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96675" w14:textId="699D2819" w:rsidR="002500F9" w:rsidRDefault="002500F9">
      <w:r>
        <w:rPr>
          <w:noProof/>
        </w:rPr>
        <w:drawing>
          <wp:inline distT="0" distB="0" distL="0" distR="0" wp14:anchorId="49C0DE03" wp14:editId="0711EAEA">
            <wp:extent cx="1747520" cy="929735"/>
            <wp:effectExtent l="0" t="0" r="5080" b="0"/>
            <wp:docPr id="1718421970" name="Image 3" descr="Une image contenant Police, symbole, logo, Graphique&#10;&#10;Le contenu généré par l’IA peut être incorrect.">
              <a:extLst xmlns:a="http://schemas.openxmlformats.org/drawingml/2006/main">
                <a:ext uri="{FF2B5EF4-FFF2-40B4-BE49-F238E27FC236}">
                  <a16:creationId xmlns:a16="http://schemas.microsoft.com/office/drawing/2014/main" id="{4A230994-615C-6645-B0E6-CF06B984A3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symbole, logo, Graphique&#10;&#10;Le contenu généré par l’IA peut être incorrect.">
                      <a:extLst>
                        <a:ext uri="{FF2B5EF4-FFF2-40B4-BE49-F238E27FC236}">
                          <a16:creationId xmlns:a16="http://schemas.microsoft.com/office/drawing/2014/main" id="{4A230994-615C-6645-B0E6-CF06B984A365}"/>
                        </a:ext>
                      </a:extLst>
                    </pic:cNvPr>
                    <pic:cNvPicPr>
                      <a:picLocks noChangeAspect="1"/>
                    </pic:cNvPicPr>
                  </pic:nvPicPr>
                  <pic:blipFill>
                    <a:blip r:embed="rId8"/>
                    <a:stretch>
                      <a:fillRect/>
                    </a:stretch>
                  </pic:blipFill>
                  <pic:spPr>
                    <a:xfrm>
                      <a:off x="0" y="0"/>
                      <a:ext cx="1757738" cy="935172"/>
                    </a:xfrm>
                    <a:prstGeom prst="rect">
                      <a:avLst/>
                    </a:prstGeom>
                  </pic:spPr>
                </pic:pic>
              </a:graphicData>
            </a:graphic>
          </wp:inline>
        </w:drawing>
      </w:r>
    </w:p>
    <w:tbl>
      <w:tblPr>
        <w:tblW w:w="5660" w:type="dxa"/>
        <w:tblInd w:w="4140" w:type="dxa"/>
        <w:tblBorders>
          <w:top w:val="nil"/>
          <w:left w:val="nil"/>
          <w:right w:val="nil"/>
        </w:tblBorders>
        <w:tblLayout w:type="fixed"/>
        <w:tblLook w:val="0000" w:firstRow="0" w:lastRow="0" w:firstColumn="0" w:lastColumn="0" w:noHBand="0" w:noVBand="0"/>
      </w:tblPr>
      <w:tblGrid>
        <w:gridCol w:w="5660"/>
      </w:tblGrid>
      <w:tr w:rsidR="002500F9" w:rsidRPr="00AF40FD" w14:paraId="723AA59F" w14:textId="77777777" w:rsidTr="00416880">
        <w:tc>
          <w:tcPr>
            <w:tcW w:w="5660" w:type="dxa"/>
            <w:tcBorders>
              <w:top w:val="single" w:sz="4" w:space="0" w:color="auto"/>
              <w:bottom w:val="single" w:sz="2" w:space="0" w:color="auto"/>
            </w:tcBorders>
          </w:tcPr>
          <w:p w14:paraId="75199A20" w14:textId="77777777" w:rsidR="002500F9" w:rsidRPr="00AF40FD"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rPr>
            </w:pPr>
            <w:r w:rsidRPr="00AF40FD">
              <w:rPr>
                <w:rFonts w:asciiTheme="minorHAnsi" w:hAnsiTheme="minorHAnsi" w:cstheme="minorHAnsi"/>
                <w:b/>
                <w:bCs/>
                <w:sz w:val="22"/>
                <w:szCs w:val="22"/>
              </w:rPr>
              <w:t>ARCHITECTE - MANDATAIRE -</w:t>
            </w:r>
          </w:p>
        </w:tc>
      </w:tr>
      <w:tr w:rsidR="002500F9" w:rsidRPr="00AF40FD" w14:paraId="4AF5408A" w14:textId="77777777" w:rsidTr="00416880">
        <w:tblPrEx>
          <w:tblBorders>
            <w:top w:val="none" w:sz="0" w:space="0" w:color="auto"/>
          </w:tblBorders>
        </w:tblPrEx>
        <w:tc>
          <w:tcPr>
            <w:tcW w:w="5660" w:type="dxa"/>
            <w:tcBorders>
              <w:top w:val="single" w:sz="2" w:space="0" w:color="auto"/>
              <w:bottom w:val="single" w:sz="2" w:space="0" w:color="auto"/>
            </w:tcBorders>
          </w:tcPr>
          <w:p w14:paraId="4EF0C976" w14:textId="77777777" w:rsidR="002500F9"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066D81B9" w14:textId="77777777" w:rsidR="002500F9" w:rsidRPr="00AF40FD"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M2V3 ARCHITECTES</w:t>
            </w:r>
          </w:p>
          <w:p w14:paraId="32163F1E" w14:textId="77777777" w:rsidR="002500F9" w:rsidRPr="00AF40FD"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 xml:space="preserve">24 rue de Verdun </w:t>
            </w:r>
            <w:r>
              <w:rPr>
                <w:rFonts w:asciiTheme="minorHAnsi" w:hAnsiTheme="minorHAnsi" w:cstheme="minorHAnsi"/>
                <w:color w:val="000000"/>
                <w:sz w:val="18"/>
                <w:szCs w:val="18"/>
              </w:rPr>
              <w:t xml:space="preserve">- </w:t>
            </w:r>
            <w:r w:rsidRPr="00AF40FD">
              <w:rPr>
                <w:rFonts w:asciiTheme="minorHAnsi" w:hAnsiTheme="minorHAnsi" w:cstheme="minorHAnsi"/>
                <w:color w:val="000000"/>
                <w:sz w:val="18"/>
                <w:szCs w:val="18"/>
              </w:rPr>
              <w:t>67000 STRASBOURG</w:t>
            </w:r>
          </w:p>
          <w:p w14:paraId="1A80427C" w14:textId="77777777" w:rsidR="002500F9" w:rsidRPr="00AF40FD"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AF40FD">
              <w:rPr>
                <w:rFonts w:asciiTheme="minorHAnsi" w:hAnsiTheme="minorHAnsi" w:cstheme="minorHAnsi"/>
                <w:sz w:val="18"/>
                <w:szCs w:val="18"/>
              </w:rPr>
              <w:t>TL : 03 88 61 17 95</w:t>
            </w:r>
          </w:p>
          <w:p w14:paraId="458347B1" w14:textId="77777777" w:rsidR="002500F9" w:rsidRDefault="002500F9" w:rsidP="00416880">
            <w:pPr>
              <w:tabs>
                <w:tab w:val="left" w:pos="2325"/>
                <w:tab w:val="left" w:pos="10000"/>
              </w:tabs>
              <w:autoSpaceDE w:val="0"/>
              <w:autoSpaceDN w:val="0"/>
              <w:adjustRightInd w:val="0"/>
              <w:rPr>
                <w:rFonts w:asciiTheme="minorHAnsi" w:hAnsiTheme="minorHAnsi" w:cstheme="minorHAnsi"/>
                <w:color w:val="000000"/>
                <w:sz w:val="10"/>
                <w:szCs w:val="10"/>
              </w:rPr>
            </w:pPr>
            <w:r w:rsidRPr="00AF40FD">
              <w:rPr>
                <w:rFonts w:asciiTheme="minorHAnsi" w:hAnsiTheme="minorHAnsi" w:cstheme="minorHAnsi"/>
                <w:color w:val="000000"/>
                <w:sz w:val="18"/>
                <w:szCs w:val="18"/>
              </w:rPr>
              <w:t xml:space="preserve">@ : </w:t>
            </w:r>
            <w:hyperlink r:id="rId9" w:history="1">
              <w:r w:rsidRPr="00086EA5">
                <w:rPr>
                  <w:rFonts w:asciiTheme="minorHAnsi" w:hAnsiTheme="minorHAnsi" w:cstheme="minorHAnsi"/>
                  <w:color w:val="000000"/>
                  <w:sz w:val="18"/>
                  <w:szCs w:val="18"/>
                </w:rPr>
                <w:t>architectes@m2v3.fr</w:t>
              </w:r>
            </w:hyperlink>
          </w:p>
          <w:p w14:paraId="5862376D" w14:textId="77777777" w:rsidR="002500F9" w:rsidRPr="00A07FEB" w:rsidRDefault="002500F9" w:rsidP="00416880">
            <w:pPr>
              <w:tabs>
                <w:tab w:val="left" w:pos="2325"/>
                <w:tab w:val="left" w:pos="10000"/>
              </w:tabs>
              <w:autoSpaceDE w:val="0"/>
              <w:autoSpaceDN w:val="0"/>
              <w:adjustRightInd w:val="0"/>
              <w:rPr>
                <w:rFonts w:asciiTheme="minorHAnsi" w:hAnsiTheme="minorHAnsi" w:cstheme="minorHAnsi"/>
                <w:color w:val="000000"/>
                <w:sz w:val="10"/>
                <w:szCs w:val="10"/>
              </w:rPr>
            </w:pPr>
          </w:p>
        </w:tc>
      </w:tr>
      <w:tr w:rsidR="002500F9" w:rsidRPr="00AF40FD" w14:paraId="1D5B948F"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3DB9D635" w14:textId="77777777" w:rsidR="002500F9"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Pr>
                <w:rFonts w:asciiTheme="minorHAnsi" w:hAnsiTheme="minorHAnsi" w:cstheme="minorHAnsi"/>
                <w:b/>
                <w:bCs/>
                <w:sz w:val="22"/>
                <w:szCs w:val="22"/>
              </w:rPr>
              <w:t>BET FLUIDES</w:t>
            </w:r>
          </w:p>
        </w:tc>
      </w:tr>
      <w:tr w:rsidR="002500F9" w:rsidRPr="00AF40FD" w14:paraId="421F2D9C"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5D5EFB9A" w14:textId="77777777" w:rsidR="002500F9"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1FE731FE" w14:textId="77777777" w:rsidR="002500F9" w:rsidRPr="00086EA5" w:rsidRDefault="002500F9"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INGEDAIR - Bureau d’Études Fluides Thermique</w:t>
            </w:r>
          </w:p>
          <w:p w14:paraId="03759819" w14:textId="77777777" w:rsidR="002500F9" w:rsidRPr="00086EA5" w:rsidRDefault="002500F9"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 xml:space="preserve">17 rue des Cigognes </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67960 ENTZHEIM</w:t>
            </w:r>
          </w:p>
          <w:p w14:paraId="51589ABF" w14:textId="77777777" w:rsidR="002500F9" w:rsidRPr="00086EA5" w:rsidRDefault="002500F9"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TL : 0033 (0)3 88 26 70 45</w:t>
            </w:r>
          </w:p>
          <w:p w14:paraId="4F357CE9" w14:textId="77777777" w:rsidR="002500F9"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xml:space="preserve">: </w:t>
            </w:r>
            <w:hyperlink r:id="rId10" w:history="1">
              <w:r w:rsidRPr="00086EA5">
                <w:rPr>
                  <w:rFonts w:asciiTheme="minorHAnsi" w:hAnsiTheme="minorHAnsi" w:cstheme="minorHAnsi"/>
                  <w:color w:val="000000"/>
                  <w:sz w:val="18"/>
                  <w:szCs w:val="18"/>
                </w:rPr>
                <w:t>info@ingedair.com</w:t>
              </w:r>
            </w:hyperlink>
          </w:p>
          <w:p w14:paraId="5205C338" w14:textId="77777777" w:rsidR="002500F9" w:rsidRPr="00A07FEB"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p>
        </w:tc>
      </w:tr>
      <w:tr w:rsidR="002500F9" w:rsidRPr="00AF40FD" w14:paraId="599BBA22"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41259396" w14:textId="77777777" w:rsidR="002500F9" w:rsidRPr="00AF40FD"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CSPS</w:t>
            </w:r>
          </w:p>
        </w:tc>
      </w:tr>
      <w:tr w:rsidR="002500F9" w:rsidRPr="00AF40FD" w14:paraId="127CA045"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FFFFFF" w:themeFill="background1"/>
          </w:tcPr>
          <w:p w14:paraId="46407F9F" w14:textId="77777777" w:rsidR="002500F9"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336CC55D" w14:textId="77777777" w:rsidR="002500F9" w:rsidRDefault="002500F9"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BUREAU VERITAS CONSTRUCTION STRASBOURG</w:t>
            </w:r>
          </w:p>
          <w:p w14:paraId="6EDC4903" w14:textId="77777777" w:rsidR="002500F9"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rue du Parc</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67088 STRASBOURG</w:t>
            </w:r>
          </w:p>
          <w:p w14:paraId="13E9FC31" w14:textId="77777777" w:rsidR="002500F9" w:rsidRPr="00AF40FD"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p>
        </w:tc>
      </w:tr>
      <w:tr w:rsidR="002500F9" w:rsidRPr="00AF40FD" w14:paraId="47516180" w14:textId="77777777" w:rsidTr="00416880">
        <w:tblPrEx>
          <w:tblBorders>
            <w:top w:val="none" w:sz="0" w:space="0" w:color="auto"/>
          </w:tblBorders>
        </w:tblPrEx>
        <w:tc>
          <w:tcPr>
            <w:tcW w:w="5660" w:type="dxa"/>
            <w:tcBorders>
              <w:top w:val="single" w:sz="2" w:space="0" w:color="auto"/>
              <w:bottom w:val="single" w:sz="4" w:space="0" w:color="auto"/>
            </w:tcBorders>
            <w:shd w:val="clear" w:color="auto" w:fill="FFFFFF" w:themeFill="background1"/>
          </w:tcPr>
          <w:p w14:paraId="521D40F2" w14:textId="77777777" w:rsidR="002500F9" w:rsidRPr="00AF40FD"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BUREAU DE CONTRÔLE</w:t>
            </w:r>
          </w:p>
        </w:tc>
      </w:tr>
      <w:tr w:rsidR="002500F9" w:rsidRPr="007D57EA" w14:paraId="02B08E02" w14:textId="77777777" w:rsidTr="00416880">
        <w:tblPrEx>
          <w:tblBorders>
            <w:top w:val="none" w:sz="0" w:space="0" w:color="auto"/>
          </w:tblBorders>
        </w:tblPrEx>
        <w:tc>
          <w:tcPr>
            <w:tcW w:w="5660" w:type="dxa"/>
            <w:tcBorders>
              <w:top w:val="single" w:sz="4" w:space="0" w:color="auto"/>
              <w:bottom w:val="single" w:sz="4" w:space="0" w:color="auto"/>
            </w:tcBorders>
          </w:tcPr>
          <w:p w14:paraId="18164052" w14:textId="77777777" w:rsidR="002500F9" w:rsidRPr="001729AC"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p w14:paraId="28AE54F2" w14:textId="77777777" w:rsidR="002500F9" w:rsidRDefault="002500F9"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SOCOTEC</w:t>
            </w:r>
          </w:p>
          <w:p w14:paraId="42FD8282" w14:textId="77777777" w:rsidR="002500F9" w:rsidRPr="00B1235F" w:rsidRDefault="002500F9"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 xml:space="preserve">5 </w:t>
            </w:r>
            <w:proofErr w:type="gramStart"/>
            <w:r w:rsidRPr="00B1235F">
              <w:rPr>
                <w:rFonts w:asciiTheme="minorHAnsi" w:hAnsiTheme="minorHAnsi" w:cstheme="minorHAnsi"/>
                <w:color w:val="000000"/>
                <w:sz w:val="18"/>
                <w:szCs w:val="18"/>
              </w:rPr>
              <w:t>allée</w:t>
            </w:r>
            <w:proofErr w:type="gramEnd"/>
            <w:r w:rsidRPr="00B1235F">
              <w:rPr>
                <w:rFonts w:asciiTheme="minorHAnsi" w:hAnsiTheme="minorHAnsi" w:cstheme="minorHAnsi"/>
                <w:color w:val="000000"/>
                <w:sz w:val="18"/>
                <w:szCs w:val="18"/>
              </w:rPr>
              <w:t xml:space="preserve"> Cérès - CS37018</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67037 STRASBOURG Cedex</w:t>
            </w:r>
          </w:p>
          <w:p w14:paraId="128490B8" w14:textId="77777777" w:rsidR="002500F9" w:rsidRPr="007D57EA"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2500F9" w:rsidRPr="00AF40FD" w14:paraId="421B3365" w14:textId="77777777" w:rsidTr="00416880">
        <w:tblPrEx>
          <w:tblBorders>
            <w:top w:val="none" w:sz="0" w:space="0" w:color="auto"/>
          </w:tblBorders>
        </w:tblPrEx>
        <w:tc>
          <w:tcPr>
            <w:tcW w:w="5660" w:type="dxa"/>
            <w:tcBorders>
              <w:top w:val="single" w:sz="4" w:space="0" w:color="auto"/>
              <w:bottom w:val="single" w:sz="2" w:space="0" w:color="auto"/>
            </w:tcBorders>
          </w:tcPr>
          <w:p w14:paraId="4A4487D1"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MAÎTRE D'OUVRAGE</w:t>
            </w:r>
          </w:p>
        </w:tc>
      </w:tr>
      <w:tr w:rsidR="002500F9" w:rsidRPr="00AF40FD" w14:paraId="5A33315D" w14:textId="77777777" w:rsidTr="00416880">
        <w:tblPrEx>
          <w:tblBorders>
            <w:top w:val="none" w:sz="0" w:space="0" w:color="auto"/>
          </w:tblBorders>
        </w:tblPrEx>
        <w:tc>
          <w:tcPr>
            <w:tcW w:w="5660" w:type="dxa"/>
            <w:tcBorders>
              <w:top w:val="single" w:sz="2" w:space="0" w:color="auto"/>
              <w:bottom w:val="single" w:sz="2" w:space="0" w:color="auto"/>
            </w:tcBorders>
          </w:tcPr>
          <w:p w14:paraId="288F8BB3" w14:textId="77777777" w:rsidR="002500F9" w:rsidRDefault="002500F9" w:rsidP="00416880">
            <w:pPr>
              <w:autoSpaceDE w:val="0"/>
              <w:autoSpaceDN w:val="0"/>
              <w:adjustRightInd w:val="0"/>
              <w:rPr>
                <w:rFonts w:asciiTheme="minorHAnsi" w:hAnsiTheme="minorHAnsi" w:cstheme="minorHAnsi"/>
                <w:b/>
                <w:bCs/>
                <w:color w:val="000000"/>
                <w:sz w:val="18"/>
                <w:szCs w:val="18"/>
              </w:rPr>
            </w:pPr>
          </w:p>
          <w:p w14:paraId="25EF1BFC" w14:textId="77777777" w:rsidR="002500F9" w:rsidRDefault="002500F9"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D.R.F.I.P</w:t>
            </w:r>
          </w:p>
          <w:p w14:paraId="611150BC" w14:textId="77777777" w:rsidR="002500F9" w:rsidRDefault="002500F9"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Direction Régionale des Finances Publiques</w:t>
            </w:r>
          </w:p>
          <w:p w14:paraId="7053335B" w14:textId="77777777" w:rsidR="002500F9" w:rsidRDefault="002500F9"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Place de le République</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- 67</w:t>
            </w:r>
            <w:r>
              <w:rPr>
                <w:rFonts w:asciiTheme="minorHAnsi" w:hAnsiTheme="minorHAnsi" w:cstheme="minorHAnsi"/>
                <w:color w:val="000000"/>
                <w:sz w:val="18"/>
                <w:szCs w:val="18"/>
              </w:rPr>
              <w:t>000</w:t>
            </w:r>
            <w:r w:rsidRPr="00086EA5">
              <w:rPr>
                <w:rFonts w:asciiTheme="minorHAnsi" w:hAnsiTheme="minorHAnsi" w:cstheme="minorHAnsi"/>
                <w:color w:val="000000"/>
                <w:sz w:val="18"/>
                <w:szCs w:val="18"/>
              </w:rPr>
              <w:t xml:space="preserve"> STRASBOURG</w:t>
            </w:r>
          </w:p>
          <w:p w14:paraId="42E61BF3" w14:textId="77777777" w:rsidR="002500F9" w:rsidRPr="00086EA5" w:rsidRDefault="002500F9" w:rsidP="00416880">
            <w:pPr>
              <w:autoSpaceDE w:val="0"/>
              <w:autoSpaceDN w:val="0"/>
              <w:adjustRightInd w:val="0"/>
              <w:rPr>
                <w:rFonts w:asciiTheme="minorHAnsi" w:hAnsiTheme="minorHAnsi" w:cstheme="minorHAnsi"/>
                <w:color w:val="000000"/>
                <w:sz w:val="18"/>
                <w:szCs w:val="18"/>
              </w:rPr>
            </w:pPr>
          </w:p>
          <w:p w14:paraId="10CB16B7" w14:textId="77777777" w:rsidR="002500F9" w:rsidRPr="00657AFB" w:rsidRDefault="002500F9" w:rsidP="00416880">
            <w:pPr>
              <w:autoSpaceDE w:val="0"/>
              <w:autoSpaceDN w:val="0"/>
              <w:adjustRightInd w:val="0"/>
              <w:rPr>
                <w:rFonts w:asciiTheme="minorHAnsi" w:hAnsiTheme="minorHAnsi" w:cstheme="minorHAnsi"/>
                <w:kern w:val="1"/>
                <w:sz w:val="18"/>
                <w:szCs w:val="18"/>
              </w:rPr>
            </w:pPr>
          </w:p>
        </w:tc>
      </w:tr>
      <w:tr w:rsidR="002500F9" w:rsidRPr="00AF40FD" w14:paraId="191D14EC" w14:textId="77777777" w:rsidTr="00416880">
        <w:tblPrEx>
          <w:tblBorders>
            <w:top w:val="none" w:sz="0" w:space="0" w:color="auto"/>
          </w:tblBorders>
        </w:tblPrEx>
        <w:tc>
          <w:tcPr>
            <w:tcW w:w="5660" w:type="dxa"/>
            <w:tcBorders>
              <w:top w:val="single" w:sz="2" w:space="0" w:color="auto"/>
            </w:tcBorders>
          </w:tcPr>
          <w:p w14:paraId="78F9902D"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2500F9" w:rsidRPr="00AF40FD" w14:paraId="39AA4D97" w14:textId="77777777" w:rsidTr="00416880">
        <w:tblPrEx>
          <w:tblBorders>
            <w:top w:val="none" w:sz="0" w:space="0" w:color="auto"/>
          </w:tblBorders>
        </w:tblPrEx>
        <w:tc>
          <w:tcPr>
            <w:tcW w:w="5660" w:type="dxa"/>
            <w:shd w:val="clear" w:color="auto" w:fill="E6E6E6"/>
          </w:tcPr>
          <w:p w14:paraId="0BB85DE8"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18"/>
                <w:szCs w:val="18"/>
              </w:rPr>
            </w:pPr>
          </w:p>
          <w:p w14:paraId="3AF73B4A"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PROJET</w:t>
            </w:r>
          </w:p>
        </w:tc>
      </w:tr>
      <w:tr w:rsidR="002500F9" w:rsidRPr="00AF40FD" w14:paraId="08BC0BF0" w14:textId="77777777" w:rsidTr="00416880">
        <w:tblPrEx>
          <w:tblBorders>
            <w:top w:val="none" w:sz="0" w:space="0" w:color="auto"/>
          </w:tblBorders>
        </w:tblPrEx>
        <w:tc>
          <w:tcPr>
            <w:tcW w:w="5660" w:type="dxa"/>
            <w:shd w:val="clear" w:color="auto" w:fill="E6E6E6"/>
          </w:tcPr>
          <w:p w14:paraId="556F6D2D" w14:textId="77777777" w:rsidR="002500F9" w:rsidRPr="00393C70" w:rsidRDefault="002500F9" w:rsidP="00416880">
            <w:pPr>
              <w:tabs>
                <w:tab w:val="left" w:pos="2325"/>
                <w:tab w:val="left" w:pos="10000"/>
              </w:tabs>
              <w:autoSpaceDE w:val="0"/>
              <w:autoSpaceDN w:val="0"/>
              <w:adjustRightInd w:val="0"/>
              <w:rPr>
                <w:rFonts w:asciiTheme="minorHAnsi" w:hAnsiTheme="minorHAnsi" w:cstheme="minorHAnsi"/>
                <w:color w:val="000000"/>
                <w:sz w:val="10"/>
                <w:szCs w:val="10"/>
              </w:rPr>
            </w:pPr>
          </w:p>
          <w:p w14:paraId="2EBC3097" w14:textId="77777777" w:rsidR="002500F9" w:rsidRPr="002263FC" w:rsidRDefault="002500F9" w:rsidP="00416880">
            <w:pPr>
              <w:tabs>
                <w:tab w:val="left" w:pos="2325"/>
                <w:tab w:val="left" w:pos="10000"/>
              </w:tabs>
              <w:autoSpaceDE w:val="0"/>
              <w:autoSpaceDN w:val="0"/>
              <w:adjustRightInd w:val="0"/>
              <w:rPr>
                <w:rFonts w:asciiTheme="minorHAnsi" w:hAnsiTheme="minorHAnsi" w:cstheme="minorHAnsi"/>
                <w:b/>
                <w:bCs/>
                <w:color w:val="000000" w:themeColor="text1"/>
                <w:sz w:val="18"/>
                <w:szCs w:val="18"/>
              </w:rPr>
            </w:pPr>
            <w:r w:rsidRPr="002263FC">
              <w:rPr>
                <w:rFonts w:asciiTheme="minorHAnsi" w:hAnsiTheme="minorHAnsi" w:cstheme="minorHAnsi"/>
                <w:b/>
                <w:bCs/>
                <w:color w:val="000000" w:themeColor="text1"/>
                <w:sz w:val="18"/>
                <w:szCs w:val="18"/>
              </w:rPr>
              <w:t xml:space="preserve">TRAVAUX </w:t>
            </w:r>
            <w:r>
              <w:rPr>
                <w:rFonts w:asciiTheme="minorHAnsi" w:hAnsiTheme="minorHAnsi" w:cstheme="minorHAnsi"/>
                <w:b/>
                <w:bCs/>
                <w:color w:val="000000" w:themeColor="text1"/>
                <w:sz w:val="18"/>
                <w:szCs w:val="18"/>
              </w:rPr>
              <w:t>SUR BÂTI EXISTANT</w:t>
            </w:r>
            <w:r w:rsidRPr="002263FC">
              <w:rPr>
                <w:rFonts w:asciiTheme="minorHAnsi" w:hAnsiTheme="minorHAnsi" w:cstheme="minorHAnsi"/>
                <w:b/>
                <w:bCs/>
                <w:color w:val="000000" w:themeColor="text1"/>
                <w:sz w:val="18"/>
                <w:szCs w:val="18"/>
              </w:rPr>
              <w:t> :</w:t>
            </w:r>
          </w:p>
          <w:p w14:paraId="04A0D126" w14:textId="77777777" w:rsidR="002500F9" w:rsidRDefault="002500F9"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 xml:space="preserve">AMELIORATION ENERGETIQUE DU CENTRE DES FINANCES PUBLIQUES </w:t>
            </w:r>
          </w:p>
          <w:p w14:paraId="28844C70" w14:textId="77777777" w:rsidR="002500F9" w:rsidRDefault="002500F9"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DE HAGUENAU</w:t>
            </w:r>
            <w:r>
              <w:rPr>
                <w:rFonts w:asciiTheme="minorHAnsi" w:hAnsiTheme="minorHAnsi" w:cstheme="minorHAnsi"/>
                <w:color w:val="000000" w:themeColor="text1"/>
                <w:sz w:val="18"/>
                <w:szCs w:val="18"/>
              </w:rPr>
              <w:t xml:space="preserve"> </w:t>
            </w:r>
          </w:p>
          <w:p w14:paraId="76752FEA" w14:textId="77777777" w:rsidR="002500F9" w:rsidRPr="00EE0B52" w:rsidRDefault="002500F9"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themeColor="text1"/>
                <w:sz w:val="18"/>
                <w:szCs w:val="18"/>
              </w:rPr>
              <w:t xml:space="preserve">2 rue du Clabaud </w:t>
            </w:r>
            <w:r>
              <w:rPr>
                <w:rFonts w:asciiTheme="minorHAnsi" w:hAnsiTheme="minorHAnsi" w:cstheme="minorHAnsi"/>
                <w:color w:val="000000" w:themeColor="text1"/>
                <w:sz w:val="18"/>
                <w:szCs w:val="18"/>
              </w:rPr>
              <w:t>–</w:t>
            </w:r>
            <w:r w:rsidRPr="00B1235F">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67500 </w:t>
            </w:r>
            <w:r w:rsidRPr="00B1235F">
              <w:rPr>
                <w:rFonts w:asciiTheme="minorHAnsi" w:hAnsiTheme="minorHAnsi" w:cstheme="minorHAnsi"/>
                <w:color w:val="000000" w:themeColor="text1"/>
                <w:sz w:val="18"/>
                <w:szCs w:val="18"/>
              </w:rPr>
              <w:t>HAGUENAU</w:t>
            </w:r>
          </w:p>
        </w:tc>
      </w:tr>
      <w:tr w:rsidR="002500F9" w:rsidRPr="00AF40FD" w14:paraId="205708DA" w14:textId="77777777" w:rsidTr="00416880">
        <w:tblPrEx>
          <w:tblBorders>
            <w:top w:val="none" w:sz="0" w:space="0" w:color="auto"/>
          </w:tblBorders>
        </w:tblPrEx>
        <w:tc>
          <w:tcPr>
            <w:tcW w:w="5660" w:type="dxa"/>
            <w:shd w:val="clear" w:color="auto" w:fill="E6E6E6"/>
          </w:tcPr>
          <w:p w14:paraId="3122A744" w14:textId="77777777" w:rsidR="002500F9"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b/>
                <w:bCs/>
                <w:sz w:val="22"/>
                <w:szCs w:val="22"/>
              </w:rPr>
            </w:pPr>
          </w:p>
          <w:p w14:paraId="1977B492"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kern w:val="1"/>
                <w:sz w:val="22"/>
                <w:szCs w:val="22"/>
              </w:rPr>
            </w:pP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T</w:t>
            </w:r>
            <w:r>
              <w:rPr>
                <w:rFonts w:asciiTheme="minorHAnsi" w:hAnsiTheme="minorHAnsi" w:cstheme="minorHAnsi"/>
                <w:b/>
                <w:bCs/>
                <w:sz w:val="22"/>
                <w:szCs w:val="22"/>
              </w:rPr>
              <w:t>.</w:t>
            </w:r>
            <w:r w:rsidRPr="00EE0B52">
              <w:rPr>
                <w:rFonts w:asciiTheme="minorHAnsi" w:hAnsiTheme="minorHAnsi" w:cstheme="minorHAnsi"/>
                <w:b/>
                <w:bCs/>
                <w:sz w:val="22"/>
                <w:szCs w:val="22"/>
              </w:rPr>
              <w:t>P</w:t>
            </w:r>
            <w:r>
              <w:rPr>
                <w:rFonts w:asciiTheme="minorHAnsi" w:hAnsiTheme="minorHAnsi" w:cstheme="minorHAnsi"/>
                <w:b/>
                <w:bCs/>
                <w:sz w:val="22"/>
                <w:szCs w:val="22"/>
              </w:rPr>
              <w:t xml:space="preserve"> / D.P.</w:t>
            </w:r>
            <w:proofErr w:type="gramStart"/>
            <w:r>
              <w:rPr>
                <w:rFonts w:asciiTheme="minorHAnsi" w:hAnsiTheme="minorHAnsi" w:cstheme="minorHAnsi"/>
                <w:b/>
                <w:bCs/>
                <w:sz w:val="22"/>
                <w:szCs w:val="22"/>
              </w:rPr>
              <w:t>G.F</w:t>
            </w:r>
            <w:proofErr w:type="gramEnd"/>
          </w:p>
        </w:tc>
      </w:tr>
      <w:tr w:rsidR="002500F9" w:rsidRPr="00AF40FD" w14:paraId="3DCF8262" w14:textId="77777777" w:rsidTr="00416880">
        <w:tblPrEx>
          <w:tblBorders>
            <w:top w:val="none" w:sz="0" w:space="0" w:color="auto"/>
          </w:tblBorders>
        </w:tblPrEx>
        <w:tc>
          <w:tcPr>
            <w:tcW w:w="5660" w:type="dxa"/>
            <w:shd w:val="clear" w:color="auto" w:fill="E6E6E6"/>
          </w:tcPr>
          <w:p w14:paraId="45FB556F" w14:textId="77777777" w:rsidR="002500F9" w:rsidRDefault="002500F9" w:rsidP="00416880">
            <w:pPr>
              <w:jc w:val="both"/>
              <w:rPr>
                <w:rFonts w:asciiTheme="minorHAnsi" w:hAnsiTheme="minorHAnsi" w:cstheme="minorHAnsi"/>
                <w:b/>
                <w:bCs/>
                <w:sz w:val="18"/>
                <w:szCs w:val="18"/>
              </w:rPr>
            </w:pPr>
            <w:r w:rsidRPr="00EE0B52">
              <w:rPr>
                <w:rFonts w:asciiTheme="minorHAnsi" w:hAnsiTheme="minorHAnsi" w:cstheme="minorHAnsi"/>
                <w:b/>
                <w:bCs/>
                <w:sz w:val="18"/>
                <w:szCs w:val="18"/>
              </w:rPr>
              <w:t>Cahier des Clauses Techniques Particulières</w:t>
            </w:r>
          </w:p>
          <w:p w14:paraId="56094CAE" w14:textId="77777777" w:rsidR="002500F9" w:rsidRPr="00EE0B52" w:rsidRDefault="002500F9" w:rsidP="00416880">
            <w:pPr>
              <w:jc w:val="both"/>
              <w:rPr>
                <w:rFonts w:asciiTheme="minorHAnsi" w:hAnsiTheme="minorHAnsi" w:cstheme="minorHAnsi"/>
                <w:b/>
                <w:bCs/>
                <w:sz w:val="18"/>
                <w:szCs w:val="18"/>
              </w:rPr>
            </w:pPr>
          </w:p>
        </w:tc>
      </w:tr>
      <w:tr w:rsidR="002500F9" w:rsidRPr="00AF40FD" w14:paraId="412DF0D0" w14:textId="77777777" w:rsidTr="00416880">
        <w:tblPrEx>
          <w:tblBorders>
            <w:top w:val="none" w:sz="0" w:space="0" w:color="auto"/>
          </w:tblBorders>
        </w:tblPrEx>
        <w:tc>
          <w:tcPr>
            <w:tcW w:w="5660" w:type="dxa"/>
            <w:tcBorders>
              <w:bottom w:val="single" w:sz="2" w:space="0" w:color="auto"/>
            </w:tcBorders>
            <w:shd w:val="clear" w:color="auto" w:fill="E6E6E6"/>
          </w:tcPr>
          <w:p w14:paraId="5CC9B4E7"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2500F9" w:rsidRPr="00AF40FD" w14:paraId="19FC2CC5"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E6E6E6"/>
          </w:tcPr>
          <w:p w14:paraId="1A7C2ECF" w14:textId="3007E0E8"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80"/>
                <w:szCs w:val="80"/>
              </w:rPr>
            </w:pPr>
            <w:r w:rsidRPr="00EE0B52">
              <w:rPr>
                <w:rFonts w:asciiTheme="minorHAnsi" w:hAnsiTheme="minorHAnsi" w:cstheme="minorHAnsi"/>
                <w:b/>
                <w:bCs/>
                <w:sz w:val="80"/>
                <w:szCs w:val="80"/>
              </w:rPr>
              <w:t xml:space="preserve">LOT </w:t>
            </w:r>
            <w:r>
              <w:rPr>
                <w:rFonts w:asciiTheme="minorHAnsi" w:hAnsiTheme="minorHAnsi" w:cstheme="minorHAnsi"/>
                <w:b/>
                <w:bCs/>
                <w:sz w:val="80"/>
                <w:szCs w:val="80"/>
              </w:rPr>
              <w:t>08</w:t>
            </w:r>
          </w:p>
          <w:p w14:paraId="291C8D79" w14:textId="3C262721" w:rsidR="002500F9"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MENUISERIE INTERIEURE BOIS</w:t>
            </w:r>
          </w:p>
          <w:p w14:paraId="476C1F5E"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22"/>
                <w:szCs w:val="22"/>
              </w:rPr>
            </w:pPr>
          </w:p>
        </w:tc>
      </w:tr>
      <w:tr w:rsidR="002500F9" w:rsidRPr="00AF40FD" w14:paraId="296C0998" w14:textId="77777777" w:rsidTr="00416880">
        <w:tblPrEx>
          <w:tblBorders>
            <w:top w:val="none" w:sz="0" w:space="0" w:color="auto"/>
          </w:tblBorders>
        </w:tblPrEx>
        <w:tc>
          <w:tcPr>
            <w:tcW w:w="5660" w:type="dxa"/>
            <w:tcBorders>
              <w:top w:val="single" w:sz="2" w:space="0" w:color="auto"/>
            </w:tcBorders>
            <w:shd w:val="clear" w:color="auto" w:fill="E6E6E6"/>
          </w:tcPr>
          <w:p w14:paraId="7A4E5050"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tc>
      </w:tr>
      <w:tr w:rsidR="002500F9" w:rsidRPr="00AF40FD" w14:paraId="3FB7E69F" w14:textId="77777777" w:rsidTr="00416880">
        <w:tc>
          <w:tcPr>
            <w:tcW w:w="5660" w:type="dxa"/>
            <w:shd w:val="clear" w:color="auto" w:fill="E6E6E6"/>
          </w:tcPr>
          <w:p w14:paraId="30B8E1B7" w14:textId="5DAAF318"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18"/>
                <w:szCs w:val="18"/>
              </w:rPr>
            </w:pPr>
            <w:r w:rsidRPr="00EE0B52">
              <w:rPr>
                <w:rFonts w:asciiTheme="minorHAnsi" w:hAnsiTheme="minorHAnsi" w:cstheme="minorHAnsi"/>
                <w:sz w:val="18"/>
                <w:szCs w:val="18"/>
              </w:rPr>
              <w:t xml:space="preserve">Édition </w:t>
            </w:r>
            <w:r w:rsidR="008739BD">
              <w:rPr>
                <w:rFonts w:asciiTheme="minorHAnsi" w:hAnsiTheme="minorHAnsi" w:cstheme="minorHAnsi"/>
                <w:sz w:val="18"/>
                <w:szCs w:val="18"/>
              </w:rPr>
              <w:t>du 10 Octobre</w:t>
            </w:r>
            <w:r>
              <w:rPr>
                <w:rFonts w:asciiTheme="minorHAnsi" w:hAnsiTheme="minorHAnsi" w:cstheme="minorHAnsi"/>
                <w:sz w:val="18"/>
                <w:szCs w:val="18"/>
              </w:rPr>
              <w:t xml:space="preserve"> 2025</w:t>
            </w:r>
          </w:p>
        </w:tc>
      </w:tr>
      <w:tr w:rsidR="002500F9" w:rsidRPr="00AF40FD" w14:paraId="50984622" w14:textId="77777777" w:rsidTr="00416880">
        <w:tc>
          <w:tcPr>
            <w:tcW w:w="5660" w:type="dxa"/>
            <w:shd w:val="clear" w:color="auto" w:fill="E6E6E6"/>
          </w:tcPr>
          <w:p w14:paraId="0D1743FF" w14:textId="77777777" w:rsidR="002500F9" w:rsidRPr="00EE0B52" w:rsidRDefault="002500F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sz w:val="18"/>
                <w:szCs w:val="18"/>
              </w:rPr>
            </w:pPr>
          </w:p>
        </w:tc>
      </w:tr>
    </w:tbl>
    <w:p w14:paraId="016ABFE1" w14:textId="2D7E0E37" w:rsidR="002500F9" w:rsidRDefault="002500F9" w:rsidP="0073536B">
      <w:pPr>
        <w:tabs>
          <w:tab w:val="left" w:pos="2800"/>
        </w:tabs>
      </w:pPr>
    </w:p>
    <w:p w14:paraId="1EE0B846" w14:textId="77777777" w:rsidR="0073536B" w:rsidRDefault="0073536B" w:rsidP="0073536B"/>
    <w:p w14:paraId="3500B377" w14:textId="2A1E0011" w:rsidR="0073536B" w:rsidRPr="0073536B" w:rsidRDefault="0073536B" w:rsidP="0073536B">
      <w:pPr>
        <w:sectPr w:rsidR="0073536B" w:rsidRPr="0073536B" w:rsidSect="00C83A0E">
          <w:headerReference w:type="default" r:id="rId11"/>
          <w:footerReference w:type="even" r:id="rId12"/>
          <w:footerReference w:type="default" r:id="rId13"/>
          <w:pgSz w:w="11900" w:h="16840"/>
          <w:pgMar w:top="1134" w:right="985" w:bottom="1134" w:left="1134" w:header="567" w:footer="709" w:gutter="0"/>
          <w:cols w:space="708"/>
          <w:docGrid w:linePitch="360"/>
        </w:sectPr>
      </w:pPr>
    </w:p>
    <w:p w14:paraId="72B4B6C7" w14:textId="77777777" w:rsidR="006A5ACB" w:rsidRPr="00EE0B52" w:rsidRDefault="003C5C5B" w:rsidP="00EE0B52">
      <w:pPr>
        <w:jc w:val="center"/>
        <w:rPr>
          <w:rFonts w:asciiTheme="minorHAnsi" w:hAnsiTheme="minorHAnsi" w:cstheme="minorHAnsi"/>
          <w:b/>
          <w:bCs/>
          <w:sz w:val="28"/>
          <w:szCs w:val="28"/>
        </w:rPr>
      </w:pPr>
      <w:r w:rsidRPr="00EE0B52">
        <w:rPr>
          <w:rFonts w:asciiTheme="minorHAnsi" w:hAnsiTheme="minorHAnsi" w:cstheme="minorHAnsi"/>
          <w:b/>
          <w:bCs/>
          <w:sz w:val="28"/>
          <w:szCs w:val="28"/>
        </w:rPr>
        <w:lastRenderedPageBreak/>
        <w:t>SOMMAIRE</w:t>
      </w:r>
    </w:p>
    <w:p w14:paraId="19D4EE1A" w14:textId="77777777" w:rsidR="006A5ACB" w:rsidRPr="00EE0B52" w:rsidRDefault="006A5ACB" w:rsidP="00EE0B52">
      <w:pPr>
        <w:jc w:val="center"/>
        <w:rPr>
          <w:rFonts w:asciiTheme="minorHAnsi" w:hAnsiTheme="minorHAnsi" w:cstheme="minorHAnsi"/>
          <w:b/>
          <w:bCs/>
          <w:sz w:val="28"/>
          <w:szCs w:val="28"/>
        </w:rPr>
      </w:pPr>
    </w:p>
    <w:p w14:paraId="65CD07CE" w14:textId="6EB22D62" w:rsidR="00672781" w:rsidRDefault="0040181C">
      <w:pPr>
        <w:pStyle w:val="TM1"/>
        <w:rPr>
          <w:rFonts w:eastAsiaTheme="minorEastAsia" w:cstheme="minorBidi"/>
          <w:b w:val="0"/>
          <w:bCs w:val="0"/>
        </w:rPr>
      </w:pPr>
      <w:r>
        <w:rPr>
          <w:rFonts w:asciiTheme="majorHAnsi" w:hAnsiTheme="majorHAnsi" w:cstheme="minorHAnsi"/>
          <w:caps/>
        </w:rPr>
        <w:fldChar w:fldCharType="begin"/>
      </w:r>
      <w:r>
        <w:rPr>
          <w:rFonts w:asciiTheme="majorHAnsi" w:hAnsiTheme="majorHAnsi" w:cstheme="minorHAnsi"/>
          <w:caps/>
        </w:rPr>
        <w:instrText xml:space="preserve"> TOC \o "1-5" \h \z \u </w:instrText>
      </w:r>
      <w:r>
        <w:rPr>
          <w:rFonts w:asciiTheme="majorHAnsi" w:hAnsiTheme="majorHAnsi" w:cstheme="minorHAnsi"/>
          <w:caps/>
        </w:rPr>
        <w:fldChar w:fldCharType="separate"/>
      </w:r>
      <w:hyperlink w:anchor="_Toc29923523" w:history="1">
        <w:r w:rsidR="00672781" w:rsidRPr="00894623">
          <w:rPr>
            <w:rStyle w:val="Lienhypertexte"/>
            <w:rFonts w:cs="Calibri"/>
          </w:rPr>
          <w:t>1</w:t>
        </w:r>
        <w:r w:rsidR="00672781">
          <w:rPr>
            <w:rFonts w:eastAsiaTheme="minorEastAsia" w:cstheme="minorBidi"/>
            <w:b w:val="0"/>
            <w:bCs w:val="0"/>
          </w:rPr>
          <w:tab/>
        </w:r>
        <w:r w:rsidR="00672781" w:rsidRPr="00894623">
          <w:rPr>
            <w:rStyle w:val="Lienhypertexte"/>
            <w:rFonts w:cs="Calibri"/>
          </w:rPr>
          <w:t>DISPOSITIONS GÉNÉRALES</w:t>
        </w:r>
        <w:r w:rsidR="00672781">
          <w:rPr>
            <w:webHidden/>
          </w:rPr>
          <w:tab/>
        </w:r>
        <w:r w:rsidR="00672781">
          <w:rPr>
            <w:webHidden/>
          </w:rPr>
          <w:fldChar w:fldCharType="begin"/>
        </w:r>
        <w:r w:rsidR="00672781">
          <w:rPr>
            <w:webHidden/>
          </w:rPr>
          <w:instrText xml:space="preserve"> PAGEREF _Toc29923523 \h </w:instrText>
        </w:r>
        <w:r w:rsidR="00672781">
          <w:rPr>
            <w:webHidden/>
          </w:rPr>
        </w:r>
        <w:r w:rsidR="00672781">
          <w:rPr>
            <w:webHidden/>
          </w:rPr>
          <w:fldChar w:fldCharType="separate"/>
        </w:r>
        <w:r w:rsidR="00254B46">
          <w:rPr>
            <w:webHidden/>
          </w:rPr>
          <w:t>3</w:t>
        </w:r>
        <w:r w:rsidR="00672781">
          <w:rPr>
            <w:webHidden/>
          </w:rPr>
          <w:fldChar w:fldCharType="end"/>
        </w:r>
      </w:hyperlink>
    </w:p>
    <w:p w14:paraId="05B16805" w14:textId="13D7AC1D" w:rsidR="00672781" w:rsidRDefault="00672781">
      <w:pPr>
        <w:pStyle w:val="TM1"/>
        <w:rPr>
          <w:rFonts w:eastAsiaTheme="minorEastAsia" w:cstheme="minorBidi"/>
          <w:b w:val="0"/>
          <w:bCs w:val="0"/>
        </w:rPr>
      </w:pPr>
      <w:hyperlink w:anchor="_Toc29923524" w:history="1">
        <w:r w:rsidRPr="00894623">
          <w:rPr>
            <w:rStyle w:val="Lienhypertexte"/>
            <w:rFonts w:cs="Calibri"/>
          </w:rPr>
          <w:t>2</w:t>
        </w:r>
        <w:r>
          <w:rPr>
            <w:rFonts w:eastAsiaTheme="minorEastAsia" w:cstheme="minorBidi"/>
            <w:b w:val="0"/>
            <w:bCs w:val="0"/>
          </w:rPr>
          <w:tab/>
        </w:r>
        <w:r w:rsidRPr="00894623">
          <w:rPr>
            <w:rStyle w:val="Lienhypertexte"/>
            <w:rFonts w:cs="Calibri"/>
          </w:rPr>
          <w:t>DISPOSITIONS Particulières propre au chantier</w:t>
        </w:r>
        <w:r>
          <w:rPr>
            <w:webHidden/>
          </w:rPr>
          <w:tab/>
        </w:r>
        <w:r>
          <w:rPr>
            <w:webHidden/>
          </w:rPr>
          <w:fldChar w:fldCharType="begin"/>
        </w:r>
        <w:r>
          <w:rPr>
            <w:webHidden/>
          </w:rPr>
          <w:instrText xml:space="preserve"> PAGEREF _Toc29923524 \h </w:instrText>
        </w:r>
        <w:r>
          <w:rPr>
            <w:webHidden/>
          </w:rPr>
        </w:r>
        <w:r>
          <w:rPr>
            <w:webHidden/>
          </w:rPr>
          <w:fldChar w:fldCharType="separate"/>
        </w:r>
        <w:r w:rsidR="00254B46">
          <w:rPr>
            <w:webHidden/>
          </w:rPr>
          <w:t>3</w:t>
        </w:r>
        <w:r>
          <w:rPr>
            <w:webHidden/>
          </w:rPr>
          <w:fldChar w:fldCharType="end"/>
        </w:r>
      </w:hyperlink>
    </w:p>
    <w:p w14:paraId="01F036CD" w14:textId="197B56B9" w:rsidR="00672781" w:rsidRDefault="00672781">
      <w:pPr>
        <w:pStyle w:val="TM1"/>
        <w:rPr>
          <w:rFonts w:eastAsiaTheme="minorEastAsia" w:cstheme="minorBidi"/>
          <w:b w:val="0"/>
          <w:bCs w:val="0"/>
        </w:rPr>
      </w:pPr>
      <w:hyperlink w:anchor="_Toc29923525" w:history="1">
        <w:r w:rsidRPr="00894623">
          <w:rPr>
            <w:rStyle w:val="Lienhypertexte"/>
            <w:rFonts w:cs="Calibri"/>
          </w:rPr>
          <w:t>3</w:t>
        </w:r>
        <w:r>
          <w:rPr>
            <w:rFonts w:eastAsiaTheme="minorEastAsia" w:cstheme="minorBidi"/>
            <w:b w:val="0"/>
            <w:bCs w:val="0"/>
          </w:rPr>
          <w:tab/>
        </w:r>
        <w:r w:rsidRPr="00894623">
          <w:rPr>
            <w:rStyle w:val="Lienhypertexte"/>
            <w:rFonts w:cs="Calibri"/>
          </w:rPr>
          <w:t>DISPOSITIONS Particulières AU PRÉSENT LOT</w:t>
        </w:r>
        <w:r>
          <w:rPr>
            <w:webHidden/>
          </w:rPr>
          <w:tab/>
        </w:r>
        <w:r>
          <w:rPr>
            <w:webHidden/>
          </w:rPr>
          <w:fldChar w:fldCharType="begin"/>
        </w:r>
        <w:r>
          <w:rPr>
            <w:webHidden/>
          </w:rPr>
          <w:instrText xml:space="preserve"> PAGEREF _Toc29923525 \h </w:instrText>
        </w:r>
        <w:r>
          <w:rPr>
            <w:webHidden/>
          </w:rPr>
        </w:r>
        <w:r>
          <w:rPr>
            <w:webHidden/>
          </w:rPr>
          <w:fldChar w:fldCharType="separate"/>
        </w:r>
        <w:r w:rsidR="00254B46">
          <w:rPr>
            <w:webHidden/>
          </w:rPr>
          <w:t>3</w:t>
        </w:r>
        <w:r>
          <w:rPr>
            <w:webHidden/>
          </w:rPr>
          <w:fldChar w:fldCharType="end"/>
        </w:r>
      </w:hyperlink>
    </w:p>
    <w:p w14:paraId="777305AD" w14:textId="34B11C0C"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26" w:history="1">
        <w:r w:rsidRPr="00894623">
          <w:rPr>
            <w:rStyle w:val="Lienhypertexte"/>
            <w:rFonts w:cs="Calibri"/>
            <w:noProof/>
          </w:rPr>
          <w:t>3.1</w:t>
        </w:r>
        <w:r>
          <w:rPr>
            <w:rFonts w:eastAsiaTheme="minorEastAsia" w:cstheme="minorBidi"/>
            <w:b w:val="0"/>
            <w:bCs w:val="0"/>
            <w:noProof/>
            <w:sz w:val="24"/>
            <w:szCs w:val="24"/>
          </w:rPr>
          <w:tab/>
        </w:r>
        <w:r w:rsidRPr="00894623">
          <w:rPr>
            <w:rStyle w:val="Lienhypertexte"/>
            <w:rFonts w:cs="Calibri"/>
            <w:noProof/>
          </w:rPr>
          <w:t>OBJET DES TRAVAUX</w:t>
        </w:r>
        <w:r>
          <w:rPr>
            <w:noProof/>
            <w:webHidden/>
          </w:rPr>
          <w:tab/>
        </w:r>
        <w:r>
          <w:rPr>
            <w:noProof/>
            <w:webHidden/>
          </w:rPr>
          <w:fldChar w:fldCharType="begin"/>
        </w:r>
        <w:r>
          <w:rPr>
            <w:noProof/>
            <w:webHidden/>
          </w:rPr>
          <w:instrText xml:space="preserve"> PAGEREF _Toc29923526 \h </w:instrText>
        </w:r>
        <w:r>
          <w:rPr>
            <w:noProof/>
            <w:webHidden/>
          </w:rPr>
        </w:r>
        <w:r>
          <w:rPr>
            <w:noProof/>
            <w:webHidden/>
          </w:rPr>
          <w:fldChar w:fldCharType="separate"/>
        </w:r>
        <w:r w:rsidR="00254B46">
          <w:rPr>
            <w:noProof/>
            <w:webHidden/>
          </w:rPr>
          <w:t>3</w:t>
        </w:r>
        <w:r>
          <w:rPr>
            <w:noProof/>
            <w:webHidden/>
          </w:rPr>
          <w:fldChar w:fldCharType="end"/>
        </w:r>
      </w:hyperlink>
    </w:p>
    <w:p w14:paraId="12ADA854" w14:textId="1F0DF3FD"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27" w:history="1">
        <w:r w:rsidRPr="00894623">
          <w:rPr>
            <w:rStyle w:val="Lienhypertexte"/>
            <w:rFonts w:cs="Calibri"/>
            <w:noProof/>
          </w:rPr>
          <w:t>3.2</w:t>
        </w:r>
        <w:r>
          <w:rPr>
            <w:rFonts w:eastAsiaTheme="minorEastAsia" w:cstheme="minorBidi"/>
            <w:b w:val="0"/>
            <w:bCs w:val="0"/>
            <w:noProof/>
            <w:sz w:val="24"/>
            <w:szCs w:val="24"/>
          </w:rPr>
          <w:tab/>
        </w:r>
        <w:r w:rsidRPr="00894623">
          <w:rPr>
            <w:rStyle w:val="Lienhypertexte"/>
            <w:rFonts w:cs="Calibri"/>
            <w:noProof/>
          </w:rPr>
          <w:t>SPECIFICATIONS</w:t>
        </w:r>
        <w:r>
          <w:rPr>
            <w:noProof/>
            <w:webHidden/>
          </w:rPr>
          <w:tab/>
        </w:r>
        <w:r>
          <w:rPr>
            <w:noProof/>
            <w:webHidden/>
          </w:rPr>
          <w:fldChar w:fldCharType="begin"/>
        </w:r>
        <w:r>
          <w:rPr>
            <w:noProof/>
            <w:webHidden/>
          </w:rPr>
          <w:instrText xml:space="preserve"> PAGEREF _Toc29923527 \h </w:instrText>
        </w:r>
        <w:r>
          <w:rPr>
            <w:noProof/>
            <w:webHidden/>
          </w:rPr>
        </w:r>
        <w:r>
          <w:rPr>
            <w:noProof/>
            <w:webHidden/>
          </w:rPr>
          <w:fldChar w:fldCharType="separate"/>
        </w:r>
        <w:r w:rsidR="00254B46">
          <w:rPr>
            <w:noProof/>
            <w:webHidden/>
          </w:rPr>
          <w:t>3</w:t>
        </w:r>
        <w:r>
          <w:rPr>
            <w:noProof/>
            <w:webHidden/>
          </w:rPr>
          <w:fldChar w:fldCharType="end"/>
        </w:r>
      </w:hyperlink>
    </w:p>
    <w:p w14:paraId="2B1F46E7" w14:textId="7D973F92"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28" w:history="1">
        <w:r w:rsidRPr="00894623">
          <w:rPr>
            <w:rStyle w:val="Lienhypertexte"/>
            <w:rFonts w:cs="Calibri"/>
            <w:noProof/>
          </w:rPr>
          <w:t>3.3</w:t>
        </w:r>
        <w:r>
          <w:rPr>
            <w:rFonts w:eastAsiaTheme="minorEastAsia" w:cstheme="minorBidi"/>
            <w:b w:val="0"/>
            <w:bCs w:val="0"/>
            <w:noProof/>
            <w:sz w:val="24"/>
            <w:szCs w:val="24"/>
          </w:rPr>
          <w:tab/>
        </w:r>
        <w:r w:rsidRPr="00894623">
          <w:rPr>
            <w:rStyle w:val="Lienhypertexte"/>
            <w:rFonts w:cs="Calibri"/>
            <w:noProof/>
          </w:rPr>
          <w:t>ETABLISSEMENT DES OFFRES</w:t>
        </w:r>
        <w:r>
          <w:rPr>
            <w:noProof/>
            <w:webHidden/>
          </w:rPr>
          <w:tab/>
        </w:r>
        <w:r>
          <w:rPr>
            <w:noProof/>
            <w:webHidden/>
          </w:rPr>
          <w:fldChar w:fldCharType="begin"/>
        </w:r>
        <w:r>
          <w:rPr>
            <w:noProof/>
            <w:webHidden/>
          </w:rPr>
          <w:instrText xml:space="preserve"> PAGEREF _Toc29923528 \h </w:instrText>
        </w:r>
        <w:r>
          <w:rPr>
            <w:noProof/>
            <w:webHidden/>
          </w:rPr>
        </w:r>
        <w:r>
          <w:rPr>
            <w:noProof/>
            <w:webHidden/>
          </w:rPr>
          <w:fldChar w:fldCharType="separate"/>
        </w:r>
        <w:r w:rsidR="00254B46">
          <w:rPr>
            <w:noProof/>
            <w:webHidden/>
          </w:rPr>
          <w:t>4</w:t>
        </w:r>
        <w:r>
          <w:rPr>
            <w:noProof/>
            <w:webHidden/>
          </w:rPr>
          <w:fldChar w:fldCharType="end"/>
        </w:r>
      </w:hyperlink>
    </w:p>
    <w:p w14:paraId="69EFE215" w14:textId="6893E57A"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29" w:history="1">
        <w:r w:rsidRPr="00894623">
          <w:rPr>
            <w:rStyle w:val="Lienhypertexte"/>
            <w:rFonts w:cs="Calibri"/>
            <w:noProof/>
          </w:rPr>
          <w:t>3.4</w:t>
        </w:r>
        <w:r>
          <w:rPr>
            <w:rFonts w:eastAsiaTheme="minorEastAsia" w:cstheme="minorBidi"/>
            <w:b w:val="0"/>
            <w:bCs w:val="0"/>
            <w:noProof/>
            <w:sz w:val="24"/>
            <w:szCs w:val="24"/>
          </w:rPr>
          <w:tab/>
        </w:r>
        <w:r w:rsidRPr="00894623">
          <w:rPr>
            <w:rStyle w:val="Lienhypertexte"/>
            <w:rFonts w:cs="Calibri"/>
            <w:noProof/>
          </w:rPr>
          <w:t>DOCUMENTS DE RÉFÉRENCE</w:t>
        </w:r>
        <w:r>
          <w:rPr>
            <w:noProof/>
            <w:webHidden/>
          </w:rPr>
          <w:tab/>
        </w:r>
        <w:r>
          <w:rPr>
            <w:noProof/>
            <w:webHidden/>
          </w:rPr>
          <w:fldChar w:fldCharType="begin"/>
        </w:r>
        <w:r>
          <w:rPr>
            <w:noProof/>
            <w:webHidden/>
          </w:rPr>
          <w:instrText xml:space="preserve"> PAGEREF _Toc29923529 \h </w:instrText>
        </w:r>
        <w:r>
          <w:rPr>
            <w:noProof/>
            <w:webHidden/>
          </w:rPr>
        </w:r>
        <w:r>
          <w:rPr>
            <w:noProof/>
            <w:webHidden/>
          </w:rPr>
          <w:fldChar w:fldCharType="separate"/>
        </w:r>
        <w:r w:rsidR="00254B46">
          <w:rPr>
            <w:noProof/>
            <w:webHidden/>
          </w:rPr>
          <w:t>4</w:t>
        </w:r>
        <w:r>
          <w:rPr>
            <w:noProof/>
            <w:webHidden/>
          </w:rPr>
          <w:fldChar w:fldCharType="end"/>
        </w:r>
      </w:hyperlink>
    </w:p>
    <w:p w14:paraId="32C13B7D" w14:textId="40248973"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30" w:history="1">
        <w:r w:rsidRPr="00894623">
          <w:rPr>
            <w:rStyle w:val="Lienhypertexte"/>
            <w:rFonts w:cs="Calibri"/>
            <w:noProof/>
          </w:rPr>
          <w:t>3.5</w:t>
        </w:r>
        <w:r>
          <w:rPr>
            <w:rFonts w:eastAsiaTheme="minorEastAsia" w:cstheme="minorBidi"/>
            <w:b w:val="0"/>
            <w:bCs w:val="0"/>
            <w:noProof/>
            <w:sz w:val="24"/>
            <w:szCs w:val="24"/>
          </w:rPr>
          <w:tab/>
        </w:r>
        <w:r w:rsidRPr="00894623">
          <w:rPr>
            <w:rStyle w:val="Lienhypertexte"/>
            <w:rFonts w:cs="Calibri"/>
            <w:noProof/>
          </w:rPr>
          <w:t>CONNAISSANCE DES LIEUX</w:t>
        </w:r>
        <w:r>
          <w:rPr>
            <w:noProof/>
            <w:webHidden/>
          </w:rPr>
          <w:tab/>
        </w:r>
        <w:r>
          <w:rPr>
            <w:noProof/>
            <w:webHidden/>
          </w:rPr>
          <w:fldChar w:fldCharType="begin"/>
        </w:r>
        <w:r>
          <w:rPr>
            <w:noProof/>
            <w:webHidden/>
          </w:rPr>
          <w:instrText xml:space="preserve"> PAGEREF _Toc29923530 \h </w:instrText>
        </w:r>
        <w:r>
          <w:rPr>
            <w:noProof/>
            <w:webHidden/>
          </w:rPr>
        </w:r>
        <w:r>
          <w:rPr>
            <w:noProof/>
            <w:webHidden/>
          </w:rPr>
          <w:fldChar w:fldCharType="separate"/>
        </w:r>
        <w:r w:rsidR="00254B46">
          <w:rPr>
            <w:noProof/>
            <w:webHidden/>
          </w:rPr>
          <w:t>5</w:t>
        </w:r>
        <w:r>
          <w:rPr>
            <w:noProof/>
            <w:webHidden/>
          </w:rPr>
          <w:fldChar w:fldCharType="end"/>
        </w:r>
      </w:hyperlink>
    </w:p>
    <w:p w14:paraId="3A13E78D" w14:textId="7747251D"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31" w:history="1">
        <w:r w:rsidRPr="00894623">
          <w:rPr>
            <w:rStyle w:val="Lienhypertexte"/>
            <w:rFonts w:cs="Calibri"/>
            <w:noProof/>
          </w:rPr>
          <w:t>3.6</w:t>
        </w:r>
        <w:r>
          <w:rPr>
            <w:rFonts w:eastAsiaTheme="minorEastAsia" w:cstheme="minorBidi"/>
            <w:b w:val="0"/>
            <w:bCs w:val="0"/>
            <w:noProof/>
            <w:sz w:val="24"/>
            <w:szCs w:val="24"/>
          </w:rPr>
          <w:tab/>
        </w:r>
        <w:r w:rsidRPr="00894623">
          <w:rPr>
            <w:rStyle w:val="Lienhypertexte"/>
            <w:rFonts w:cs="Calibri"/>
            <w:noProof/>
          </w:rPr>
          <w:t>VERIFICATION ET CONTRÔLE DU DEVIS QUANTITATIF</w:t>
        </w:r>
        <w:r>
          <w:rPr>
            <w:noProof/>
            <w:webHidden/>
          </w:rPr>
          <w:tab/>
        </w:r>
        <w:r>
          <w:rPr>
            <w:noProof/>
            <w:webHidden/>
          </w:rPr>
          <w:fldChar w:fldCharType="begin"/>
        </w:r>
        <w:r>
          <w:rPr>
            <w:noProof/>
            <w:webHidden/>
          </w:rPr>
          <w:instrText xml:space="preserve"> PAGEREF _Toc29923531 \h </w:instrText>
        </w:r>
        <w:r>
          <w:rPr>
            <w:noProof/>
            <w:webHidden/>
          </w:rPr>
        </w:r>
        <w:r>
          <w:rPr>
            <w:noProof/>
            <w:webHidden/>
          </w:rPr>
          <w:fldChar w:fldCharType="separate"/>
        </w:r>
        <w:r w:rsidR="00254B46">
          <w:rPr>
            <w:noProof/>
            <w:webHidden/>
          </w:rPr>
          <w:t>6</w:t>
        </w:r>
        <w:r>
          <w:rPr>
            <w:noProof/>
            <w:webHidden/>
          </w:rPr>
          <w:fldChar w:fldCharType="end"/>
        </w:r>
      </w:hyperlink>
    </w:p>
    <w:p w14:paraId="28A6EE75" w14:textId="499F6142"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32" w:history="1">
        <w:r w:rsidRPr="00894623">
          <w:rPr>
            <w:rStyle w:val="Lienhypertexte"/>
            <w:rFonts w:cs="Calibri"/>
            <w:noProof/>
          </w:rPr>
          <w:t>3.7</w:t>
        </w:r>
        <w:r>
          <w:rPr>
            <w:rFonts w:eastAsiaTheme="minorEastAsia" w:cstheme="minorBidi"/>
            <w:b w:val="0"/>
            <w:bCs w:val="0"/>
            <w:noProof/>
            <w:sz w:val="24"/>
            <w:szCs w:val="24"/>
          </w:rPr>
          <w:tab/>
        </w:r>
        <w:r w:rsidRPr="00894623">
          <w:rPr>
            <w:rStyle w:val="Lienhypertexte"/>
            <w:rFonts w:cs="Calibri"/>
            <w:noProof/>
          </w:rPr>
          <w:t>REGLEMENTATION APPLICABLE</w:t>
        </w:r>
        <w:r>
          <w:rPr>
            <w:noProof/>
            <w:webHidden/>
          </w:rPr>
          <w:tab/>
        </w:r>
        <w:r>
          <w:rPr>
            <w:noProof/>
            <w:webHidden/>
          </w:rPr>
          <w:fldChar w:fldCharType="begin"/>
        </w:r>
        <w:r>
          <w:rPr>
            <w:noProof/>
            <w:webHidden/>
          </w:rPr>
          <w:instrText xml:space="preserve"> PAGEREF _Toc29923532 \h </w:instrText>
        </w:r>
        <w:r>
          <w:rPr>
            <w:noProof/>
            <w:webHidden/>
          </w:rPr>
        </w:r>
        <w:r>
          <w:rPr>
            <w:noProof/>
            <w:webHidden/>
          </w:rPr>
          <w:fldChar w:fldCharType="separate"/>
        </w:r>
        <w:r w:rsidR="00254B46">
          <w:rPr>
            <w:noProof/>
            <w:webHidden/>
          </w:rPr>
          <w:t>6</w:t>
        </w:r>
        <w:r>
          <w:rPr>
            <w:noProof/>
            <w:webHidden/>
          </w:rPr>
          <w:fldChar w:fldCharType="end"/>
        </w:r>
      </w:hyperlink>
    </w:p>
    <w:p w14:paraId="2716B700" w14:textId="2973BEA7"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33" w:history="1">
        <w:r w:rsidRPr="00894623">
          <w:rPr>
            <w:rStyle w:val="Lienhypertexte"/>
            <w:rFonts w:cs="Calibri"/>
            <w:noProof/>
          </w:rPr>
          <w:t>3.8</w:t>
        </w:r>
        <w:r>
          <w:rPr>
            <w:rFonts w:eastAsiaTheme="minorEastAsia" w:cstheme="minorBidi"/>
            <w:b w:val="0"/>
            <w:bCs w:val="0"/>
            <w:noProof/>
            <w:sz w:val="24"/>
            <w:szCs w:val="24"/>
          </w:rPr>
          <w:tab/>
        </w:r>
        <w:r w:rsidRPr="00894623">
          <w:rPr>
            <w:rStyle w:val="Lienhypertexte"/>
            <w:rFonts w:cs="Calibri"/>
            <w:noProof/>
          </w:rPr>
          <w:t>DEROULEMENT DU CHANTIER</w:t>
        </w:r>
        <w:r>
          <w:rPr>
            <w:noProof/>
            <w:webHidden/>
          </w:rPr>
          <w:tab/>
        </w:r>
        <w:r>
          <w:rPr>
            <w:noProof/>
            <w:webHidden/>
          </w:rPr>
          <w:fldChar w:fldCharType="begin"/>
        </w:r>
        <w:r>
          <w:rPr>
            <w:noProof/>
            <w:webHidden/>
          </w:rPr>
          <w:instrText xml:space="preserve"> PAGEREF _Toc29923533 \h </w:instrText>
        </w:r>
        <w:r>
          <w:rPr>
            <w:noProof/>
            <w:webHidden/>
          </w:rPr>
        </w:r>
        <w:r>
          <w:rPr>
            <w:noProof/>
            <w:webHidden/>
          </w:rPr>
          <w:fldChar w:fldCharType="separate"/>
        </w:r>
        <w:r w:rsidR="00254B46">
          <w:rPr>
            <w:noProof/>
            <w:webHidden/>
          </w:rPr>
          <w:t>6</w:t>
        </w:r>
        <w:r>
          <w:rPr>
            <w:noProof/>
            <w:webHidden/>
          </w:rPr>
          <w:fldChar w:fldCharType="end"/>
        </w:r>
      </w:hyperlink>
    </w:p>
    <w:p w14:paraId="2D775331" w14:textId="5574927E" w:rsidR="00672781" w:rsidRDefault="00672781">
      <w:pPr>
        <w:pStyle w:val="TM3"/>
        <w:tabs>
          <w:tab w:val="left" w:pos="1200"/>
          <w:tab w:val="right" w:leader="underscore" w:pos="9771"/>
        </w:tabs>
        <w:rPr>
          <w:rFonts w:eastAsiaTheme="minorEastAsia" w:cstheme="minorBidi"/>
          <w:noProof/>
          <w:sz w:val="24"/>
          <w:szCs w:val="24"/>
        </w:rPr>
      </w:pPr>
      <w:hyperlink w:anchor="_Toc29923534" w:history="1">
        <w:r w:rsidRPr="00894623">
          <w:rPr>
            <w:rStyle w:val="Lienhypertexte"/>
            <w:rFonts w:cstheme="minorHAnsi"/>
            <w:bCs/>
            <w:noProof/>
          </w:rPr>
          <w:t>3.8.1</w:t>
        </w:r>
        <w:r>
          <w:rPr>
            <w:rFonts w:eastAsiaTheme="minorEastAsia" w:cstheme="minorBidi"/>
            <w:noProof/>
            <w:sz w:val="24"/>
            <w:szCs w:val="24"/>
          </w:rPr>
          <w:tab/>
        </w:r>
        <w:r w:rsidRPr="00894623">
          <w:rPr>
            <w:rStyle w:val="Lienhypertexte"/>
            <w:b/>
            <w:bCs/>
            <w:noProof/>
          </w:rPr>
          <w:t>SECURITE DES PERSONNES</w:t>
        </w:r>
        <w:r>
          <w:rPr>
            <w:noProof/>
            <w:webHidden/>
          </w:rPr>
          <w:tab/>
        </w:r>
        <w:r>
          <w:rPr>
            <w:noProof/>
            <w:webHidden/>
          </w:rPr>
          <w:fldChar w:fldCharType="begin"/>
        </w:r>
        <w:r>
          <w:rPr>
            <w:noProof/>
            <w:webHidden/>
          </w:rPr>
          <w:instrText xml:space="preserve"> PAGEREF _Toc29923534 \h </w:instrText>
        </w:r>
        <w:r>
          <w:rPr>
            <w:noProof/>
            <w:webHidden/>
          </w:rPr>
        </w:r>
        <w:r>
          <w:rPr>
            <w:noProof/>
            <w:webHidden/>
          </w:rPr>
          <w:fldChar w:fldCharType="separate"/>
        </w:r>
        <w:r w:rsidR="00254B46">
          <w:rPr>
            <w:noProof/>
            <w:webHidden/>
          </w:rPr>
          <w:t>7</w:t>
        </w:r>
        <w:r>
          <w:rPr>
            <w:noProof/>
            <w:webHidden/>
          </w:rPr>
          <w:fldChar w:fldCharType="end"/>
        </w:r>
      </w:hyperlink>
    </w:p>
    <w:p w14:paraId="55BF509F" w14:textId="40B8557A" w:rsidR="00672781" w:rsidRDefault="00672781">
      <w:pPr>
        <w:pStyle w:val="TM3"/>
        <w:tabs>
          <w:tab w:val="left" w:pos="1200"/>
          <w:tab w:val="right" w:leader="underscore" w:pos="9771"/>
        </w:tabs>
        <w:rPr>
          <w:rFonts w:eastAsiaTheme="minorEastAsia" w:cstheme="minorBidi"/>
          <w:noProof/>
          <w:sz w:val="24"/>
          <w:szCs w:val="24"/>
        </w:rPr>
      </w:pPr>
      <w:hyperlink w:anchor="_Toc29923535" w:history="1">
        <w:r w:rsidRPr="00894623">
          <w:rPr>
            <w:rStyle w:val="Lienhypertexte"/>
            <w:rFonts w:cstheme="minorHAnsi"/>
            <w:bCs/>
            <w:noProof/>
          </w:rPr>
          <w:t>3.8.2</w:t>
        </w:r>
        <w:r>
          <w:rPr>
            <w:rFonts w:eastAsiaTheme="minorEastAsia" w:cstheme="minorBidi"/>
            <w:noProof/>
            <w:sz w:val="24"/>
            <w:szCs w:val="24"/>
          </w:rPr>
          <w:tab/>
        </w:r>
        <w:r w:rsidRPr="00894623">
          <w:rPr>
            <w:rStyle w:val="Lienhypertexte"/>
            <w:b/>
            <w:bCs/>
            <w:noProof/>
          </w:rPr>
          <w:t>NETTOYAGE DU CHANTIER</w:t>
        </w:r>
        <w:r>
          <w:rPr>
            <w:noProof/>
            <w:webHidden/>
          </w:rPr>
          <w:tab/>
        </w:r>
        <w:r>
          <w:rPr>
            <w:noProof/>
            <w:webHidden/>
          </w:rPr>
          <w:fldChar w:fldCharType="begin"/>
        </w:r>
        <w:r>
          <w:rPr>
            <w:noProof/>
            <w:webHidden/>
          </w:rPr>
          <w:instrText xml:space="preserve"> PAGEREF _Toc29923535 \h </w:instrText>
        </w:r>
        <w:r>
          <w:rPr>
            <w:noProof/>
            <w:webHidden/>
          </w:rPr>
        </w:r>
        <w:r>
          <w:rPr>
            <w:noProof/>
            <w:webHidden/>
          </w:rPr>
          <w:fldChar w:fldCharType="separate"/>
        </w:r>
        <w:r w:rsidR="00254B46">
          <w:rPr>
            <w:noProof/>
            <w:webHidden/>
          </w:rPr>
          <w:t>7</w:t>
        </w:r>
        <w:r>
          <w:rPr>
            <w:noProof/>
            <w:webHidden/>
          </w:rPr>
          <w:fldChar w:fldCharType="end"/>
        </w:r>
      </w:hyperlink>
    </w:p>
    <w:p w14:paraId="2784CB17" w14:textId="65911D15" w:rsidR="00672781" w:rsidRDefault="00672781">
      <w:pPr>
        <w:pStyle w:val="TM3"/>
        <w:tabs>
          <w:tab w:val="left" w:pos="1200"/>
          <w:tab w:val="right" w:leader="underscore" w:pos="9771"/>
        </w:tabs>
        <w:rPr>
          <w:rFonts w:eastAsiaTheme="minorEastAsia" w:cstheme="minorBidi"/>
          <w:noProof/>
          <w:sz w:val="24"/>
          <w:szCs w:val="24"/>
        </w:rPr>
      </w:pPr>
      <w:hyperlink w:anchor="_Toc29923536" w:history="1">
        <w:r w:rsidRPr="00894623">
          <w:rPr>
            <w:rStyle w:val="Lienhypertexte"/>
            <w:rFonts w:cstheme="minorHAnsi"/>
            <w:bCs/>
            <w:noProof/>
          </w:rPr>
          <w:t>3.8.3</w:t>
        </w:r>
        <w:r>
          <w:rPr>
            <w:rFonts w:eastAsiaTheme="minorEastAsia" w:cstheme="minorBidi"/>
            <w:noProof/>
            <w:sz w:val="24"/>
            <w:szCs w:val="24"/>
          </w:rPr>
          <w:tab/>
        </w:r>
        <w:r w:rsidRPr="00894623">
          <w:rPr>
            <w:rStyle w:val="Lienhypertexte"/>
            <w:b/>
            <w:bCs/>
            <w:noProof/>
          </w:rPr>
          <w:t>OUVRAGES EXISTANTS</w:t>
        </w:r>
        <w:r>
          <w:rPr>
            <w:noProof/>
            <w:webHidden/>
          </w:rPr>
          <w:tab/>
        </w:r>
        <w:r>
          <w:rPr>
            <w:noProof/>
            <w:webHidden/>
          </w:rPr>
          <w:fldChar w:fldCharType="begin"/>
        </w:r>
        <w:r>
          <w:rPr>
            <w:noProof/>
            <w:webHidden/>
          </w:rPr>
          <w:instrText xml:space="preserve"> PAGEREF _Toc29923536 \h </w:instrText>
        </w:r>
        <w:r>
          <w:rPr>
            <w:noProof/>
            <w:webHidden/>
          </w:rPr>
        </w:r>
        <w:r>
          <w:rPr>
            <w:noProof/>
            <w:webHidden/>
          </w:rPr>
          <w:fldChar w:fldCharType="separate"/>
        </w:r>
        <w:r w:rsidR="00254B46">
          <w:rPr>
            <w:noProof/>
            <w:webHidden/>
          </w:rPr>
          <w:t>7</w:t>
        </w:r>
        <w:r>
          <w:rPr>
            <w:noProof/>
            <w:webHidden/>
          </w:rPr>
          <w:fldChar w:fldCharType="end"/>
        </w:r>
      </w:hyperlink>
    </w:p>
    <w:p w14:paraId="2C6FF757" w14:textId="592EBB11" w:rsidR="00672781" w:rsidRDefault="00672781">
      <w:pPr>
        <w:pStyle w:val="TM3"/>
        <w:tabs>
          <w:tab w:val="left" w:pos="1200"/>
          <w:tab w:val="right" w:leader="underscore" w:pos="9771"/>
        </w:tabs>
        <w:rPr>
          <w:rFonts w:eastAsiaTheme="minorEastAsia" w:cstheme="minorBidi"/>
          <w:noProof/>
          <w:sz w:val="24"/>
          <w:szCs w:val="24"/>
        </w:rPr>
      </w:pPr>
      <w:hyperlink w:anchor="_Toc29923537" w:history="1">
        <w:r w:rsidRPr="00894623">
          <w:rPr>
            <w:rStyle w:val="Lienhypertexte"/>
            <w:rFonts w:cstheme="minorHAnsi"/>
            <w:bCs/>
            <w:noProof/>
          </w:rPr>
          <w:t>3.8.4</w:t>
        </w:r>
        <w:r>
          <w:rPr>
            <w:rFonts w:eastAsiaTheme="minorEastAsia" w:cstheme="minorBidi"/>
            <w:noProof/>
            <w:sz w:val="24"/>
            <w:szCs w:val="24"/>
          </w:rPr>
          <w:tab/>
        </w:r>
        <w:r w:rsidRPr="00894623">
          <w:rPr>
            <w:rStyle w:val="Lienhypertexte"/>
            <w:b/>
            <w:bCs/>
            <w:noProof/>
          </w:rPr>
          <w:t>LIAISON AVEC LES AUTRES CORPS D’ETAT</w:t>
        </w:r>
        <w:r>
          <w:rPr>
            <w:noProof/>
            <w:webHidden/>
          </w:rPr>
          <w:tab/>
        </w:r>
        <w:r>
          <w:rPr>
            <w:noProof/>
            <w:webHidden/>
          </w:rPr>
          <w:fldChar w:fldCharType="begin"/>
        </w:r>
        <w:r>
          <w:rPr>
            <w:noProof/>
            <w:webHidden/>
          </w:rPr>
          <w:instrText xml:space="preserve"> PAGEREF _Toc29923537 \h </w:instrText>
        </w:r>
        <w:r>
          <w:rPr>
            <w:noProof/>
            <w:webHidden/>
          </w:rPr>
        </w:r>
        <w:r>
          <w:rPr>
            <w:noProof/>
            <w:webHidden/>
          </w:rPr>
          <w:fldChar w:fldCharType="separate"/>
        </w:r>
        <w:r w:rsidR="00254B46">
          <w:rPr>
            <w:noProof/>
            <w:webHidden/>
          </w:rPr>
          <w:t>7</w:t>
        </w:r>
        <w:r>
          <w:rPr>
            <w:noProof/>
            <w:webHidden/>
          </w:rPr>
          <w:fldChar w:fldCharType="end"/>
        </w:r>
      </w:hyperlink>
    </w:p>
    <w:p w14:paraId="5E70911B" w14:textId="4743A130" w:rsidR="00672781" w:rsidRDefault="00672781">
      <w:pPr>
        <w:pStyle w:val="TM3"/>
        <w:tabs>
          <w:tab w:val="left" w:pos="1200"/>
          <w:tab w:val="right" w:leader="underscore" w:pos="9771"/>
        </w:tabs>
        <w:rPr>
          <w:rFonts w:eastAsiaTheme="minorEastAsia" w:cstheme="minorBidi"/>
          <w:noProof/>
          <w:sz w:val="24"/>
          <w:szCs w:val="24"/>
        </w:rPr>
      </w:pPr>
      <w:hyperlink w:anchor="_Toc29923538" w:history="1">
        <w:r w:rsidRPr="00894623">
          <w:rPr>
            <w:rStyle w:val="Lienhypertexte"/>
            <w:rFonts w:cstheme="minorHAnsi"/>
            <w:bCs/>
            <w:noProof/>
          </w:rPr>
          <w:t>3.8.5</w:t>
        </w:r>
        <w:r>
          <w:rPr>
            <w:rFonts w:eastAsiaTheme="minorEastAsia" w:cstheme="minorBidi"/>
            <w:noProof/>
            <w:sz w:val="24"/>
            <w:szCs w:val="24"/>
          </w:rPr>
          <w:tab/>
        </w:r>
        <w:r w:rsidRPr="00894623">
          <w:rPr>
            <w:rStyle w:val="Lienhypertexte"/>
            <w:b/>
            <w:bCs/>
            <w:noProof/>
          </w:rPr>
          <w:t>APPROVISIONNEMENTS</w:t>
        </w:r>
        <w:r>
          <w:rPr>
            <w:noProof/>
            <w:webHidden/>
          </w:rPr>
          <w:tab/>
        </w:r>
        <w:r>
          <w:rPr>
            <w:noProof/>
            <w:webHidden/>
          </w:rPr>
          <w:fldChar w:fldCharType="begin"/>
        </w:r>
        <w:r>
          <w:rPr>
            <w:noProof/>
            <w:webHidden/>
          </w:rPr>
          <w:instrText xml:space="preserve"> PAGEREF _Toc29923538 \h </w:instrText>
        </w:r>
        <w:r>
          <w:rPr>
            <w:noProof/>
            <w:webHidden/>
          </w:rPr>
        </w:r>
        <w:r>
          <w:rPr>
            <w:noProof/>
            <w:webHidden/>
          </w:rPr>
          <w:fldChar w:fldCharType="separate"/>
        </w:r>
        <w:r w:rsidR="00254B46">
          <w:rPr>
            <w:noProof/>
            <w:webHidden/>
          </w:rPr>
          <w:t>7</w:t>
        </w:r>
        <w:r>
          <w:rPr>
            <w:noProof/>
            <w:webHidden/>
          </w:rPr>
          <w:fldChar w:fldCharType="end"/>
        </w:r>
      </w:hyperlink>
    </w:p>
    <w:p w14:paraId="1F7BA41C" w14:textId="6DD507FF" w:rsidR="00672781" w:rsidRDefault="00672781">
      <w:pPr>
        <w:pStyle w:val="TM3"/>
        <w:tabs>
          <w:tab w:val="left" w:pos="1200"/>
          <w:tab w:val="right" w:leader="underscore" w:pos="9771"/>
        </w:tabs>
        <w:rPr>
          <w:rFonts w:eastAsiaTheme="minorEastAsia" w:cstheme="minorBidi"/>
          <w:noProof/>
          <w:sz w:val="24"/>
          <w:szCs w:val="24"/>
        </w:rPr>
      </w:pPr>
      <w:hyperlink w:anchor="_Toc29923539" w:history="1">
        <w:r w:rsidRPr="00894623">
          <w:rPr>
            <w:rStyle w:val="Lienhypertexte"/>
            <w:rFonts w:cstheme="minorHAnsi"/>
            <w:bCs/>
            <w:noProof/>
          </w:rPr>
          <w:t>3.8.6</w:t>
        </w:r>
        <w:r>
          <w:rPr>
            <w:rFonts w:eastAsiaTheme="minorEastAsia" w:cstheme="minorBidi"/>
            <w:noProof/>
            <w:sz w:val="24"/>
            <w:szCs w:val="24"/>
          </w:rPr>
          <w:tab/>
        </w:r>
        <w:r w:rsidRPr="00894623">
          <w:rPr>
            <w:rStyle w:val="Lienhypertexte"/>
            <w:b/>
            <w:bCs/>
            <w:noProof/>
          </w:rPr>
          <w:t>APPAREILS DE LEVAGE ET DE MONTAGE</w:t>
        </w:r>
        <w:r>
          <w:rPr>
            <w:noProof/>
            <w:webHidden/>
          </w:rPr>
          <w:tab/>
        </w:r>
        <w:r>
          <w:rPr>
            <w:noProof/>
            <w:webHidden/>
          </w:rPr>
          <w:fldChar w:fldCharType="begin"/>
        </w:r>
        <w:r>
          <w:rPr>
            <w:noProof/>
            <w:webHidden/>
          </w:rPr>
          <w:instrText xml:space="preserve"> PAGEREF _Toc29923539 \h </w:instrText>
        </w:r>
        <w:r>
          <w:rPr>
            <w:noProof/>
            <w:webHidden/>
          </w:rPr>
        </w:r>
        <w:r>
          <w:rPr>
            <w:noProof/>
            <w:webHidden/>
          </w:rPr>
          <w:fldChar w:fldCharType="separate"/>
        </w:r>
        <w:r w:rsidR="00254B46">
          <w:rPr>
            <w:noProof/>
            <w:webHidden/>
          </w:rPr>
          <w:t>7</w:t>
        </w:r>
        <w:r>
          <w:rPr>
            <w:noProof/>
            <w:webHidden/>
          </w:rPr>
          <w:fldChar w:fldCharType="end"/>
        </w:r>
      </w:hyperlink>
    </w:p>
    <w:p w14:paraId="65537DD7" w14:textId="4D5F5EB8"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40" w:history="1">
        <w:r w:rsidRPr="00894623">
          <w:rPr>
            <w:rStyle w:val="Lienhypertexte"/>
            <w:rFonts w:cs="Calibri"/>
            <w:noProof/>
          </w:rPr>
          <w:t>3.9</w:t>
        </w:r>
        <w:r>
          <w:rPr>
            <w:rFonts w:eastAsiaTheme="minorEastAsia" w:cstheme="minorBidi"/>
            <w:b w:val="0"/>
            <w:bCs w:val="0"/>
            <w:noProof/>
            <w:sz w:val="24"/>
            <w:szCs w:val="24"/>
          </w:rPr>
          <w:tab/>
        </w:r>
        <w:r w:rsidRPr="00894623">
          <w:rPr>
            <w:rStyle w:val="Lienhypertexte"/>
            <w:rFonts w:cs="Calibri"/>
            <w:noProof/>
          </w:rPr>
          <w:t>ÉCHAFAUDAGES</w:t>
        </w:r>
        <w:r>
          <w:rPr>
            <w:noProof/>
            <w:webHidden/>
          </w:rPr>
          <w:tab/>
        </w:r>
        <w:r>
          <w:rPr>
            <w:noProof/>
            <w:webHidden/>
          </w:rPr>
          <w:fldChar w:fldCharType="begin"/>
        </w:r>
        <w:r>
          <w:rPr>
            <w:noProof/>
            <w:webHidden/>
          </w:rPr>
          <w:instrText xml:space="preserve"> PAGEREF _Toc29923540 \h </w:instrText>
        </w:r>
        <w:r>
          <w:rPr>
            <w:noProof/>
            <w:webHidden/>
          </w:rPr>
        </w:r>
        <w:r>
          <w:rPr>
            <w:noProof/>
            <w:webHidden/>
          </w:rPr>
          <w:fldChar w:fldCharType="separate"/>
        </w:r>
        <w:r w:rsidR="00254B46">
          <w:rPr>
            <w:noProof/>
            <w:webHidden/>
          </w:rPr>
          <w:t>7</w:t>
        </w:r>
        <w:r>
          <w:rPr>
            <w:noProof/>
            <w:webHidden/>
          </w:rPr>
          <w:fldChar w:fldCharType="end"/>
        </w:r>
      </w:hyperlink>
    </w:p>
    <w:p w14:paraId="4F0F9FBC" w14:textId="46750F18"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41" w:history="1">
        <w:r w:rsidRPr="00894623">
          <w:rPr>
            <w:rStyle w:val="Lienhypertexte"/>
            <w:rFonts w:cs="Calibri"/>
            <w:noProof/>
          </w:rPr>
          <w:t>3.10</w:t>
        </w:r>
        <w:r>
          <w:rPr>
            <w:rFonts w:eastAsiaTheme="minorEastAsia" w:cstheme="minorBidi"/>
            <w:b w:val="0"/>
            <w:bCs w:val="0"/>
            <w:noProof/>
            <w:sz w:val="24"/>
            <w:szCs w:val="24"/>
          </w:rPr>
          <w:tab/>
        </w:r>
        <w:r w:rsidRPr="00894623">
          <w:rPr>
            <w:rStyle w:val="Lienhypertexte"/>
            <w:rFonts w:cs="Calibri"/>
            <w:noProof/>
          </w:rPr>
          <w:t>BUREAU DE CONTRÔLE ET COORDINATEUR SECURITE ET PROTECTION DE LA SANTE</w:t>
        </w:r>
        <w:r>
          <w:rPr>
            <w:noProof/>
            <w:webHidden/>
          </w:rPr>
          <w:tab/>
        </w:r>
        <w:r>
          <w:rPr>
            <w:noProof/>
            <w:webHidden/>
          </w:rPr>
          <w:fldChar w:fldCharType="begin"/>
        </w:r>
        <w:r>
          <w:rPr>
            <w:noProof/>
            <w:webHidden/>
          </w:rPr>
          <w:instrText xml:space="preserve"> PAGEREF _Toc29923541 \h </w:instrText>
        </w:r>
        <w:r>
          <w:rPr>
            <w:noProof/>
            <w:webHidden/>
          </w:rPr>
        </w:r>
        <w:r>
          <w:rPr>
            <w:noProof/>
            <w:webHidden/>
          </w:rPr>
          <w:fldChar w:fldCharType="separate"/>
        </w:r>
        <w:r w:rsidR="00254B46">
          <w:rPr>
            <w:noProof/>
            <w:webHidden/>
          </w:rPr>
          <w:t>7</w:t>
        </w:r>
        <w:r>
          <w:rPr>
            <w:noProof/>
            <w:webHidden/>
          </w:rPr>
          <w:fldChar w:fldCharType="end"/>
        </w:r>
      </w:hyperlink>
    </w:p>
    <w:p w14:paraId="256FC817" w14:textId="51BB3CD5"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42" w:history="1">
        <w:r w:rsidRPr="00894623">
          <w:rPr>
            <w:rStyle w:val="Lienhypertexte"/>
            <w:rFonts w:cs="Calibri"/>
            <w:noProof/>
          </w:rPr>
          <w:t>3.11</w:t>
        </w:r>
        <w:r>
          <w:rPr>
            <w:rFonts w:eastAsiaTheme="minorEastAsia" w:cstheme="minorBidi"/>
            <w:b w:val="0"/>
            <w:bCs w:val="0"/>
            <w:noProof/>
            <w:sz w:val="24"/>
            <w:szCs w:val="24"/>
          </w:rPr>
          <w:tab/>
        </w:r>
        <w:r w:rsidRPr="00894623">
          <w:rPr>
            <w:rStyle w:val="Lienhypertexte"/>
            <w:rFonts w:cs="Calibri"/>
            <w:noProof/>
          </w:rPr>
          <w:t>EXIGENCES RELATIVES AUX OUVRAGES DE MENUISERIE INTÉRIEURE</w:t>
        </w:r>
        <w:r>
          <w:rPr>
            <w:noProof/>
            <w:webHidden/>
          </w:rPr>
          <w:tab/>
        </w:r>
        <w:r>
          <w:rPr>
            <w:noProof/>
            <w:webHidden/>
          </w:rPr>
          <w:fldChar w:fldCharType="begin"/>
        </w:r>
        <w:r>
          <w:rPr>
            <w:noProof/>
            <w:webHidden/>
          </w:rPr>
          <w:instrText xml:space="preserve"> PAGEREF _Toc29923542 \h </w:instrText>
        </w:r>
        <w:r>
          <w:rPr>
            <w:noProof/>
            <w:webHidden/>
          </w:rPr>
        </w:r>
        <w:r>
          <w:rPr>
            <w:noProof/>
            <w:webHidden/>
          </w:rPr>
          <w:fldChar w:fldCharType="separate"/>
        </w:r>
        <w:r w:rsidR="00254B46">
          <w:rPr>
            <w:noProof/>
            <w:webHidden/>
          </w:rPr>
          <w:t>7</w:t>
        </w:r>
        <w:r>
          <w:rPr>
            <w:noProof/>
            <w:webHidden/>
          </w:rPr>
          <w:fldChar w:fldCharType="end"/>
        </w:r>
      </w:hyperlink>
    </w:p>
    <w:p w14:paraId="4C5BD732" w14:textId="4E125E6A" w:rsidR="00672781" w:rsidRDefault="00672781">
      <w:pPr>
        <w:pStyle w:val="TM3"/>
        <w:tabs>
          <w:tab w:val="left" w:pos="1440"/>
          <w:tab w:val="right" w:leader="underscore" w:pos="9771"/>
        </w:tabs>
        <w:rPr>
          <w:rFonts w:eastAsiaTheme="minorEastAsia" w:cstheme="minorBidi"/>
          <w:noProof/>
          <w:sz w:val="24"/>
          <w:szCs w:val="24"/>
        </w:rPr>
      </w:pPr>
      <w:hyperlink w:anchor="_Toc29923543" w:history="1">
        <w:r w:rsidRPr="00894623">
          <w:rPr>
            <w:rStyle w:val="Lienhypertexte"/>
            <w:rFonts w:cstheme="minorHAnsi"/>
            <w:bCs/>
            <w:noProof/>
          </w:rPr>
          <w:t>3.11.1</w:t>
        </w:r>
        <w:r>
          <w:rPr>
            <w:rFonts w:eastAsiaTheme="minorEastAsia" w:cstheme="minorBidi"/>
            <w:noProof/>
            <w:sz w:val="24"/>
            <w:szCs w:val="24"/>
          </w:rPr>
          <w:tab/>
        </w:r>
        <w:r w:rsidRPr="00894623">
          <w:rPr>
            <w:rStyle w:val="Lienhypertexte"/>
            <w:b/>
            <w:bCs/>
            <w:noProof/>
          </w:rPr>
          <w:t>GÉNÉRALITÉS</w:t>
        </w:r>
        <w:r>
          <w:rPr>
            <w:noProof/>
            <w:webHidden/>
          </w:rPr>
          <w:tab/>
        </w:r>
        <w:r>
          <w:rPr>
            <w:noProof/>
            <w:webHidden/>
          </w:rPr>
          <w:fldChar w:fldCharType="begin"/>
        </w:r>
        <w:r>
          <w:rPr>
            <w:noProof/>
            <w:webHidden/>
          </w:rPr>
          <w:instrText xml:space="preserve"> PAGEREF _Toc29923543 \h </w:instrText>
        </w:r>
        <w:r>
          <w:rPr>
            <w:noProof/>
            <w:webHidden/>
          </w:rPr>
        </w:r>
        <w:r>
          <w:rPr>
            <w:noProof/>
            <w:webHidden/>
          </w:rPr>
          <w:fldChar w:fldCharType="separate"/>
        </w:r>
        <w:r w:rsidR="00254B46">
          <w:rPr>
            <w:noProof/>
            <w:webHidden/>
          </w:rPr>
          <w:t>7</w:t>
        </w:r>
        <w:r>
          <w:rPr>
            <w:noProof/>
            <w:webHidden/>
          </w:rPr>
          <w:fldChar w:fldCharType="end"/>
        </w:r>
      </w:hyperlink>
    </w:p>
    <w:p w14:paraId="7A5B85E2" w14:textId="39A57B14" w:rsidR="00672781" w:rsidRDefault="00672781">
      <w:pPr>
        <w:pStyle w:val="TM3"/>
        <w:tabs>
          <w:tab w:val="left" w:pos="1440"/>
          <w:tab w:val="right" w:leader="underscore" w:pos="9771"/>
        </w:tabs>
        <w:rPr>
          <w:rFonts w:eastAsiaTheme="minorEastAsia" w:cstheme="minorBidi"/>
          <w:noProof/>
          <w:sz w:val="24"/>
          <w:szCs w:val="24"/>
        </w:rPr>
      </w:pPr>
      <w:hyperlink w:anchor="_Toc29923544" w:history="1">
        <w:r w:rsidRPr="00894623">
          <w:rPr>
            <w:rStyle w:val="Lienhypertexte"/>
            <w:rFonts w:cstheme="minorHAnsi"/>
            <w:bCs/>
            <w:noProof/>
          </w:rPr>
          <w:t>3.11.2</w:t>
        </w:r>
        <w:r>
          <w:rPr>
            <w:rFonts w:eastAsiaTheme="minorEastAsia" w:cstheme="minorBidi"/>
            <w:noProof/>
            <w:sz w:val="24"/>
            <w:szCs w:val="24"/>
          </w:rPr>
          <w:tab/>
        </w:r>
        <w:r w:rsidRPr="00894623">
          <w:rPr>
            <w:rStyle w:val="Lienhypertexte"/>
            <w:b/>
            <w:bCs/>
            <w:noProof/>
          </w:rPr>
          <w:t>MATÉRIAUX ET PRODUITS</w:t>
        </w:r>
        <w:r>
          <w:rPr>
            <w:noProof/>
            <w:webHidden/>
          </w:rPr>
          <w:tab/>
        </w:r>
        <w:r>
          <w:rPr>
            <w:noProof/>
            <w:webHidden/>
          </w:rPr>
          <w:fldChar w:fldCharType="begin"/>
        </w:r>
        <w:r>
          <w:rPr>
            <w:noProof/>
            <w:webHidden/>
          </w:rPr>
          <w:instrText xml:space="preserve"> PAGEREF _Toc29923544 \h </w:instrText>
        </w:r>
        <w:r>
          <w:rPr>
            <w:noProof/>
            <w:webHidden/>
          </w:rPr>
        </w:r>
        <w:r>
          <w:rPr>
            <w:noProof/>
            <w:webHidden/>
          </w:rPr>
          <w:fldChar w:fldCharType="separate"/>
        </w:r>
        <w:r w:rsidR="00254B46">
          <w:rPr>
            <w:noProof/>
            <w:webHidden/>
          </w:rPr>
          <w:t>8</w:t>
        </w:r>
        <w:r>
          <w:rPr>
            <w:noProof/>
            <w:webHidden/>
          </w:rPr>
          <w:fldChar w:fldCharType="end"/>
        </w:r>
      </w:hyperlink>
    </w:p>
    <w:p w14:paraId="242C1E72" w14:textId="7BC87C5E" w:rsidR="00672781" w:rsidRDefault="00672781">
      <w:pPr>
        <w:pStyle w:val="TM4"/>
        <w:tabs>
          <w:tab w:val="left" w:pos="1680"/>
          <w:tab w:val="right" w:leader="underscore" w:pos="9771"/>
        </w:tabs>
        <w:rPr>
          <w:rFonts w:eastAsiaTheme="minorEastAsia" w:cstheme="minorBidi"/>
          <w:noProof/>
          <w:sz w:val="24"/>
          <w:szCs w:val="24"/>
        </w:rPr>
      </w:pPr>
      <w:hyperlink w:anchor="_Toc29923545" w:history="1">
        <w:r w:rsidRPr="00894623">
          <w:rPr>
            <w:rStyle w:val="Lienhypertexte"/>
            <w:noProof/>
          </w:rPr>
          <w:t>3.11.2.1</w:t>
        </w:r>
        <w:r>
          <w:rPr>
            <w:rFonts w:eastAsiaTheme="minorEastAsia" w:cstheme="minorBidi"/>
            <w:noProof/>
            <w:sz w:val="24"/>
            <w:szCs w:val="24"/>
          </w:rPr>
          <w:tab/>
        </w:r>
        <w:r w:rsidRPr="00894623">
          <w:rPr>
            <w:rStyle w:val="Lienhypertexte"/>
            <w:noProof/>
          </w:rPr>
          <w:t>Qualité</w:t>
        </w:r>
        <w:r>
          <w:rPr>
            <w:noProof/>
            <w:webHidden/>
          </w:rPr>
          <w:tab/>
        </w:r>
        <w:r>
          <w:rPr>
            <w:noProof/>
            <w:webHidden/>
          </w:rPr>
          <w:fldChar w:fldCharType="begin"/>
        </w:r>
        <w:r>
          <w:rPr>
            <w:noProof/>
            <w:webHidden/>
          </w:rPr>
          <w:instrText xml:space="preserve"> PAGEREF _Toc29923545 \h </w:instrText>
        </w:r>
        <w:r>
          <w:rPr>
            <w:noProof/>
            <w:webHidden/>
          </w:rPr>
        </w:r>
        <w:r>
          <w:rPr>
            <w:noProof/>
            <w:webHidden/>
          </w:rPr>
          <w:fldChar w:fldCharType="separate"/>
        </w:r>
        <w:r w:rsidR="00254B46">
          <w:rPr>
            <w:noProof/>
            <w:webHidden/>
          </w:rPr>
          <w:t>8</w:t>
        </w:r>
        <w:r>
          <w:rPr>
            <w:noProof/>
            <w:webHidden/>
          </w:rPr>
          <w:fldChar w:fldCharType="end"/>
        </w:r>
      </w:hyperlink>
    </w:p>
    <w:p w14:paraId="4B98D241" w14:textId="312D883D" w:rsidR="00672781" w:rsidRDefault="00672781">
      <w:pPr>
        <w:pStyle w:val="TM4"/>
        <w:tabs>
          <w:tab w:val="left" w:pos="1680"/>
          <w:tab w:val="right" w:leader="underscore" w:pos="9771"/>
        </w:tabs>
        <w:rPr>
          <w:rFonts w:eastAsiaTheme="minorEastAsia" w:cstheme="minorBidi"/>
          <w:noProof/>
          <w:sz w:val="24"/>
          <w:szCs w:val="24"/>
        </w:rPr>
      </w:pPr>
      <w:hyperlink w:anchor="_Toc29923546" w:history="1">
        <w:r w:rsidRPr="00894623">
          <w:rPr>
            <w:rStyle w:val="Lienhypertexte"/>
            <w:noProof/>
          </w:rPr>
          <w:t>3.11.2.2</w:t>
        </w:r>
        <w:r>
          <w:rPr>
            <w:rFonts w:eastAsiaTheme="minorEastAsia" w:cstheme="minorBidi"/>
            <w:noProof/>
            <w:sz w:val="24"/>
            <w:szCs w:val="24"/>
          </w:rPr>
          <w:tab/>
        </w:r>
        <w:r w:rsidRPr="00894623">
          <w:rPr>
            <w:rStyle w:val="Lienhypertexte"/>
            <w:noProof/>
          </w:rPr>
          <w:t>Prototype - Echantillons</w:t>
        </w:r>
        <w:r>
          <w:rPr>
            <w:noProof/>
            <w:webHidden/>
          </w:rPr>
          <w:tab/>
        </w:r>
        <w:r>
          <w:rPr>
            <w:noProof/>
            <w:webHidden/>
          </w:rPr>
          <w:fldChar w:fldCharType="begin"/>
        </w:r>
        <w:r>
          <w:rPr>
            <w:noProof/>
            <w:webHidden/>
          </w:rPr>
          <w:instrText xml:space="preserve"> PAGEREF _Toc29923546 \h </w:instrText>
        </w:r>
        <w:r>
          <w:rPr>
            <w:noProof/>
            <w:webHidden/>
          </w:rPr>
        </w:r>
        <w:r>
          <w:rPr>
            <w:noProof/>
            <w:webHidden/>
          </w:rPr>
          <w:fldChar w:fldCharType="separate"/>
        </w:r>
        <w:r w:rsidR="00254B46">
          <w:rPr>
            <w:noProof/>
            <w:webHidden/>
          </w:rPr>
          <w:t>8</w:t>
        </w:r>
        <w:r>
          <w:rPr>
            <w:noProof/>
            <w:webHidden/>
          </w:rPr>
          <w:fldChar w:fldCharType="end"/>
        </w:r>
      </w:hyperlink>
    </w:p>
    <w:p w14:paraId="40C6F575" w14:textId="6736878F" w:rsidR="00672781" w:rsidRDefault="00672781">
      <w:pPr>
        <w:pStyle w:val="TM3"/>
        <w:tabs>
          <w:tab w:val="left" w:pos="1440"/>
          <w:tab w:val="right" w:leader="underscore" w:pos="9771"/>
        </w:tabs>
        <w:rPr>
          <w:rFonts w:eastAsiaTheme="minorEastAsia" w:cstheme="minorBidi"/>
          <w:noProof/>
          <w:sz w:val="24"/>
          <w:szCs w:val="24"/>
        </w:rPr>
      </w:pPr>
      <w:hyperlink w:anchor="_Toc29923547" w:history="1">
        <w:r w:rsidRPr="00894623">
          <w:rPr>
            <w:rStyle w:val="Lienhypertexte"/>
            <w:rFonts w:cstheme="minorHAnsi"/>
            <w:bCs/>
            <w:noProof/>
          </w:rPr>
          <w:t>3.11.3</w:t>
        </w:r>
        <w:r>
          <w:rPr>
            <w:rFonts w:eastAsiaTheme="minorEastAsia" w:cstheme="minorBidi"/>
            <w:noProof/>
            <w:sz w:val="24"/>
            <w:szCs w:val="24"/>
          </w:rPr>
          <w:tab/>
        </w:r>
        <w:r w:rsidRPr="00894623">
          <w:rPr>
            <w:rStyle w:val="Lienhypertexte"/>
            <w:b/>
            <w:bCs/>
            <w:noProof/>
          </w:rPr>
          <w:t>SERRURES ET QUINCAILLERIES</w:t>
        </w:r>
        <w:r>
          <w:rPr>
            <w:noProof/>
            <w:webHidden/>
          </w:rPr>
          <w:tab/>
        </w:r>
        <w:r>
          <w:rPr>
            <w:noProof/>
            <w:webHidden/>
          </w:rPr>
          <w:fldChar w:fldCharType="begin"/>
        </w:r>
        <w:r>
          <w:rPr>
            <w:noProof/>
            <w:webHidden/>
          </w:rPr>
          <w:instrText xml:space="preserve"> PAGEREF _Toc29923547 \h </w:instrText>
        </w:r>
        <w:r>
          <w:rPr>
            <w:noProof/>
            <w:webHidden/>
          </w:rPr>
        </w:r>
        <w:r>
          <w:rPr>
            <w:noProof/>
            <w:webHidden/>
          </w:rPr>
          <w:fldChar w:fldCharType="separate"/>
        </w:r>
        <w:r w:rsidR="00254B46">
          <w:rPr>
            <w:noProof/>
            <w:webHidden/>
          </w:rPr>
          <w:t>8</w:t>
        </w:r>
        <w:r>
          <w:rPr>
            <w:noProof/>
            <w:webHidden/>
          </w:rPr>
          <w:fldChar w:fldCharType="end"/>
        </w:r>
      </w:hyperlink>
    </w:p>
    <w:p w14:paraId="2BC36E49" w14:textId="14C01D3C" w:rsidR="00672781" w:rsidRDefault="00672781">
      <w:pPr>
        <w:pStyle w:val="TM3"/>
        <w:tabs>
          <w:tab w:val="left" w:pos="1440"/>
          <w:tab w:val="right" w:leader="underscore" w:pos="9771"/>
        </w:tabs>
        <w:rPr>
          <w:rFonts w:eastAsiaTheme="minorEastAsia" w:cstheme="minorBidi"/>
          <w:noProof/>
          <w:sz w:val="24"/>
          <w:szCs w:val="24"/>
        </w:rPr>
      </w:pPr>
      <w:hyperlink w:anchor="_Toc29923548" w:history="1">
        <w:r w:rsidRPr="00894623">
          <w:rPr>
            <w:rStyle w:val="Lienhypertexte"/>
            <w:rFonts w:cstheme="minorHAnsi"/>
            <w:bCs/>
            <w:noProof/>
          </w:rPr>
          <w:t>3.11.4</w:t>
        </w:r>
        <w:r>
          <w:rPr>
            <w:rFonts w:eastAsiaTheme="minorEastAsia" w:cstheme="minorBidi"/>
            <w:noProof/>
            <w:sz w:val="24"/>
            <w:szCs w:val="24"/>
          </w:rPr>
          <w:tab/>
        </w:r>
        <w:r w:rsidRPr="00894623">
          <w:rPr>
            <w:rStyle w:val="Lienhypertexte"/>
            <w:b/>
            <w:bCs/>
            <w:noProof/>
          </w:rPr>
          <w:t>PROTECTIONS</w:t>
        </w:r>
        <w:r>
          <w:rPr>
            <w:noProof/>
            <w:webHidden/>
          </w:rPr>
          <w:tab/>
        </w:r>
        <w:r>
          <w:rPr>
            <w:noProof/>
            <w:webHidden/>
          </w:rPr>
          <w:fldChar w:fldCharType="begin"/>
        </w:r>
        <w:r>
          <w:rPr>
            <w:noProof/>
            <w:webHidden/>
          </w:rPr>
          <w:instrText xml:space="preserve"> PAGEREF _Toc29923548 \h </w:instrText>
        </w:r>
        <w:r>
          <w:rPr>
            <w:noProof/>
            <w:webHidden/>
          </w:rPr>
        </w:r>
        <w:r>
          <w:rPr>
            <w:noProof/>
            <w:webHidden/>
          </w:rPr>
          <w:fldChar w:fldCharType="separate"/>
        </w:r>
        <w:r w:rsidR="00254B46">
          <w:rPr>
            <w:noProof/>
            <w:webHidden/>
          </w:rPr>
          <w:t>8</w:t>
        </w:r>
        <w:r>
          <w:rPr>
            <w:noProof/>
            <w:webHidden/>
          </w:rPr>
          <w:fldChar w:fldCharType="end"/>
        </w:r>
      </w:hyperlink>
    </w:p>
    <w:p w14:paraId="036AA5C3" w14:textId="6ED471B6" w:rsidR="00672781" w:rsidRDefault="00672781">
      <w:pPr>
        <w:pStyle w:val="TM4"/>
        <w:tabs>
          <w:tab w:val="left" w:pos="1680"/>
          <w:tab w:val="right" w:leader="underscore" w:pos="9771"/>
        </w:tabs>
        <w:rPr>
          <w:rFonts w:eastAsiaTheme="minorEastAsia" w:cstheme="minorBidi"/>
          <w:noProof/>
          <w:sz w:val="24"/>
          <w:szCs w:val="24"/>
        </w:rPr>
      </w:pPr>
      <w:hyperlink w:anchor="_Toc29923549" w:history="1">
        <w:r w:rsidRPr="00894623">
          <w:rPr>
            <w:rStyle w:val="Lienhypertexte"/>
            <w:noProof/>
          </w:rPr>
          <w:t>3.11.4.1</w:t>
        </w:r>
        <w:r>
          <w:rPr>
            <w:rFonts w:eastAsiaTheme="minorEastAsia" w:cstheme="minorBidi"/>
            <w:noProof/>
            <w:sz w:val="24"/>
            <w:szCs w:val="24"/>
          </w:rPr>
          <w:tab/>
        </w:r>
        <w:r w:rsidRPr="00894623">
          <w:rPr>
            <w:rStyle w:val="Lienhypertexte"/>
            <w:noProof/>
          </w:rPr>
          <w:t>Protection contre la corrosion et protection des bois</w:t>
        </w:r>
        <w:r>
          <w:rPr>
            <w:noProof/>
            <w:webHidden/>
          </w:rPr>
          <w:tab/>
        </w:r>
        <w:r>
          <w:rPr>
            <w:noProof/>
            <w:webHidden/>
          </w:rPr>
          <w:fldChar w:fldCharType="begin"/>
        </w:r>
        <w:r>
          <w:rPr>
            <w:noProof/>
            <w:webHidden/>
          </w:rPr>
          <w:instrText xml:space="preserve"> PAGEREF _Toc29923549 \h </w:instrText>
        </w:r>
        <w:r>
          <w:rPr>
            <w:noProof/>
            <w:webHidden/>
          </w:rPr>
        </w:r>
        <w:r>
          <w:rPr>
            <w:noProof/>
            <w:webHidden/>
          </w:rPr>
          <w:fldChar w:fldCharType="separate"/>
        </w:r>
        <w:r w:rsidR="00254B46">
          <w:rPr>
            <w:noProof/>
            <w:webHidden/>
          </w:rPr>
          <w:t>9</w:t>
        </w:r>
        <w:r>
          <w:rPr>
            <w:noProof/>
            <w:webHidden/>
          </w:rPr>
          <w:fldChar w:fldCharType="end"/>
        </w:r>
      </w:hyperlink>
    </w:p>
    <w:p w14:paraId="2D65E901" w14:textId="19C65719" w:rsidR="00672781" w:rsidRDefault="00672781">
      <w:pPr>
        <w:pStyle w:val="TM4"/>
        <w:tabs>
          <w:tab w:val="left" w:pos="1680"/>
          <w:tab w:val="right" w:leader="underscore" w:pos="9771"/>
        </w:tabs>
        <w:rPr>
          <w:rFonts w:eastAsiaTheme="minorEastAsia" w:cstheme="minorBidi"/>
          <w:noProof/>
          <w:sz w:val="24"/>
          <w:szCs w:val="24"/>
        </w:rPr>
      </w:pPr>
      <w:hyperlink w:anchor="_Toc29923550" w:history="1">
        <w:r w:rsidRPr="00894623">
          <w:rPr>
            <w:rStyle w:val="Lienhypertexte"/>
            <w:noProof/>
          </w:rPr>
          <w:t>3.11.4.2</w:t>
        </w:r>
        <w:r>
          <w:rPr>
            <w:rFonts w:eastAsiaTheme="minorEastAsia" w:cstheme="minorBidi"/>
            <w:noProof/>
            <w:sz w:val="24"/>
            <w:szCs w:val="24"/>
          </w:rPr>
          <w:tab/>
        </w:r>
        <w:r w:rsidRPr="00894623">
          <w:rPr>
            <w:rStyle w:val="Lienhypertexte"/>
            <w:noProof/>
          </w:rPr>
          <w:t>Finitions décoratives</w:t>
        </w:r>
        <w:r>
          <w:rPr>
            <w:noProof/>
            <w:webHidden/>
          </w:rPr>
          <w:tab/>
        </w:r>
        <w:r>
          <w:rPr>
            <w:noProof/>
            <w:webHidden/>
          </w:rPr>
          <w:fldChar w:fldCharType="begin"/>
        </w:r>
        <w:r>
          <w:rPr>
            <w:noProof/>
            <w:webHidden/>
          </w:rPr>
          <w:instrText xml:space="preserve"> PAGEREF _Toc29923550 \h </w:instrText>
        </w:r>
        <w:r>
          <w:rPr>
            <w:noProof/>
            <w:webHidden/>
          </w:rPr>
        </w:r>
        <w:r>
          <w:rPr>
            <w:noProof/>
            <w:webHidden/>
          </w:rPr>
          <w:fldChar w:fldCharType="separate"/>
        </w:r>
        <w:r w:rsidR="00254B46">
          <w:rPr>
            <w:noProof/>
            <w:webHidden/>
          </w:rPr>
          <w:t>9</w:t>
        </w:r>
        <w:r>
          <w:rPr>
            <w:noProof/>
            <w:webHidden/>
          </w:rPr>
          <w:fldChar w:fldCharType="end"/>
        </w:r>
      </w:hyperlink>
    </w:p>
    <w:p w14:paraId="39A8A9EC" w14:textId="791069AC" w:rsidR="00672781" w:rsidRDefault="00672781">
      <w:pPr>
        <w:pStyle w:val="TM4"/>
        <w:tabs>
          <w:tab w:val="left" w:pos="1680"/>
          <w:tab w:val="right" w:leader="underscore" w:pos="9771"/>
        </w:tabs>
        <w:rPr>
          <w:rFonts w:eastAsiaTheme="minorEastAsia" w:cstheme="minorBidi"/>
          <w:noProof/>
          <w:sz w:val="24"/>
          <w:szCs w:val="24"/>
        </w:rPr>
      </w:pPr>
      <w:hyperlink w:anchor="_Toc29923551" w:history="1">
        <w:r w:rsidRPr="00894623">
          <w:rPr>
            <w:rStyle w:val="Lienhypertexte"/>
            <w:noProof/>
          </w:rPr>
          <w:t>3.11.4.3</w:t>
        </w:r>
        <w:r>
          <w:rPr>
            <w:rFonts w:eastAsiaTheme="minorEastAsia" w:cstheme="minorBidi"/>
            <w:noProof/>
            <w:sz w:val="24"/>
            <w:szCs w:val="24"/>
          </w:rPr>
          <w:tab/>
        </w:r>
        <w:r w:rsidRPr="00894623">
          <w:rPr>
            <w:rStyle w:val="Lienhypertexte"/>
            <w:noProof/>
          </w:rPr>
          <w:t>Protections de chantier</w:t>
        </w:r>
        <w:r>
          <w:rPr>
            <w:noProof/>
            <w:webHidden/>
          </w:rPr>
          <w:tab/>
        </w:r>
        <w:r>
          <w:rPr>
            <w:noProof/>
            <w:webHidden/>
          </w:rPr>
          <w:fldChar w:fldCharType="begin"/>
        </w:r>
        <w:r>
          <w:rPr>
            <w:noProof/>
            <w:webHidden/>
          </w:rPr>
          <w:instrText xml:space="preserve"> PAGEREF _Toc29923551 \h </w:instrText>
        </w:r>
        <w:r>
          <w:rPr>
            <w:noProof/>
            <w:webHidden/>
          </w:rPr>
        </w:r>
        <w:r>
          <w:rPr>
            <w:noProof/>
            <w:webHidden/>
          </w:rPr>
          <w:fldChar w:fldCharType="separate"/>
        </w:r>
        <w:r w:rsidR="00254B46">
          <w:rPr>
            <w:noProof/>
            <w:webHidden/>
          </w:rPr>
          <w:t>9</w:t>
        </w:r>
        <w:r>
          <w:rPr>
            <w:noProof/>
            <w:webHidden/>
          </w:rPr>
          <w:fldChar w:fldCharType="end"/>
        </w:r>
      </w:hyperlink>
    </w:p>
    <w:p w14:paraId="168BA56B" w14:textId="3BFFF0FF" w:rsidR="00672781" w:rsidRDefault="00672781">
      <w:pPr>
        <w:pStyle w:val="TM3"/>
        <w:tabs>
          <w:tab w:val="left" w:pos="1440"/>
          <w:tab w:val="right" w:leader="underscore" w:pos="9771"/>
        </w:tabs>
        <w:rPr>
          <w:rFonts w:eastAsiaTheme="minorEastAsia" w:cstheme="minorBidi"/>
          <w:noProof/>
          <w:sz w:val="24"/>
          <w:szCs w:val="24"/>
        </w:rPr>
      </w:pPr>
      <w:hyperlink w:anchor="_Toc29923552" w:history="1">
        <w:r w:rsidRPr="00894623">
          <w:rPr>
            <w:rStyle w:val="Lienhypertexte"/>
            <w:rFonts w:cstheme="minorHAnsi"/>
            <w:bCs/>
            <w:noProof/>
          </w:rPr>
          <w:t>3.11.5</w:t>
        </w:r>
        <w:r>
          <w:rPr>
            <w:rFonts w:eastAsiaTheme="minorEastAsia" w:cstheme="minorBidi"/>
            <w:noProof/>
            <w:sz w:val="24"/>
            <w:szCs w:val="24"/>
          </w:rPr>
          <w:tab/>
        </w:r>
        <w:r w:rsidRPr="00894623">
          <w:rPr>
            <w:rStyle w:val="Lienhypertexte"/>
            <w:b/>
            <w:bCs/>
            <w:noProof/>
          </w:rPr>
          <w:t>PROTOTYPES - ECHANTILLONS</w:t>
        </w:r>
        <w:r>
          <w:rPr>
            <w:noProof/>
            <w:webHidden/>
          </w:rPr>
          <w:tab/>
        </w:r>
        <w:r>
          <w:rPr>
            <w:noProof/>
            <w:webHidden/>
          </w:rPr>
          <w:fldChar w:fldCharType="begin"/>
        </w:r>
        <w:r>
          <w:rPr>
            <w:noProof/>
            <w:webHidden/>
          </w:rPr>
          <w:instrText xml:space="preserve"> PAGEREF _Toc29923552 \h </w:instrText>
        </w:r>
        <w:r>
          <w:rPr>
            <w:noProof/>
            <w:webHidden/>
          </w:rPr>
        </w:r>
        <w:r>
          <w:rPr>
            <w:noProof/>
            <w:webHidden/>
          </w:rPr>
          <w:fldChar w:fldCharType="separate"/>
        </w:r>
        <w:r w:rsidR="00254B46">
          <w:rPr>
            <w:noProof/>
            <w:webHidden/>
          </w:rPr>
          <w:t>9</w:t>
        </w:r>
        <w:r>
          <w:rPr>
            <w:noProof/>
            <w:webHidden/>
          </w:rPr>
          <w:fldChar w:fldCharType="end"/>
        </w:r>
      </w:hyperlink>
    </w:p>
    <w:p w14:paraId="0655B5D1" w14:textId="32F8656E" w:rsidR="00672781" w:rsidRDefault="00672781">
      <w:pPr>
        <w:pStyle w:val="TM3"/>
        <w:tabs>
          <w:tab w:val="left" w:pos="1440"/>
          <w:tab w:val="right" w:leader="underscore" w:pos="9771"/>
        </w:tabs>
        <w:rPr>
          <w:rFonts w:eastAsiaTheme="minorEastAsia" w:cstheme="minorBidi"/>
          <w:noProof/>
          <w:sz w:val="24"/>
          <w:szCs w:val="24"/>
        </w:rPr>
      </w:pPr>
      <w:hyperlink w:anchor="_Toc29923553" w:history="1">
        <w:r w:rsidRPr="00894623">
          <w:rPr>
            <w:rStyle w:val="Lienhypertexte"/>
            <w:rFonts w:cstheme="minorHAnsi"/>
            <w:bCs/>
            <w:noProof/>
          </w:rPr>
          <w:t>3.11.6</w:t>
        </w:r>
        <w:r>
          <w:rPr>
            <w:rFonts w:eastAsiaTheme="minorEastAsia" w:cstheme="minorBidi"/>
            <w:noProof/>
            <w:sz w:val="24"/>
            <w:szCs w:val="24"/>
          </w:rPr>
          <w:tab/>
        </w:r>
        <w:r w:rsidRPr="00894623">
          <w:rPr>
            <w:rStyle w:val="Lienhypertexte"/>
            <w:b/>
            <w:bCs/>
            <w:noProof/>
          </w:rPr>
          <w:t>DIMENSIONS</w:t>
        </w:r>
        <w:r>
          <w:rPr>
            <w:noProof/>
            <w:webHidden/>
          </w:rPr>
          <w:tab/>
        </w:r>
        <w:r>
          <w:rPr>
            <w:noProof/>
            <w:webHidden/>
          </w:rPr>
          <w:fldChar w:fldCharType="begin"/>
        </w:r>
        <w:r>
          <w:rPr>
            <w:noProof/>
            <w:webHidden/>
          </w:rPr>
          <w:instrText xml:space="preserve"> PAGEREF _Toc29923553 \h </w:instrText>
        </w:r>
        <w:r>
          <w:rPr>
            <w:noProof/>
            <w:webHidden/>
          </w:rPr>
        </w:r>
        <w:r>
          <w:rPr>
            <w:noProof/>
            <w:webHidden/>
          </w:rPr>
          <w:fldChar w:fldCharType="separate"/>
        </w:r>
        <w:r w:rsidR="00254B46">
          <w:rPr>
            <w:noProof/>
            <w:webHidden/>
          </w:rPr>
          <w:t>9</w:t>
        </w:r>
        <w:r>
          <w:rPr>
            <w:noProof/>
            <w:webHidden/>
          </w:rPr>
          <w:fldChar w:fldCharType="end"/>
        </w:r>
      </w:hyperlink>
    </w:p>
    <w:p w14:paraId="212CD264" w14:textId="11829E3A" w:rsidR="00672781" w:rsidRDefault="00672781">
      <w:pPr>
        <w:pStyle w:val="TM3"/>
        <w:tabs>
          <w:tab w:val="left" w:pos="1440"/>
          <w:tab w:val="right" w:leader="underscore" w:pos="9771"/>
        </w:tabs>
        <w:rPr>
          <w:rFonts w:eastAsiaTheme="minorEastAsia" w:cstheme="minorBidi"/>
          <w:noProof/>
          <w:sz w:val="24"/>
          <w:szCs w:val="24"/>
        </w:rPr>
      </w:pPr>
      <w:hyperlink w:anchor="_Toc29923554" w:history="1">
        <w:r w:rsidRPr="00894623">
          <w:rPr>
            <w:rStyle w:val="Lienhypertexte"/>
            <w:rFonts w:cstheme="minorHAnsi"/>
            <w:bCs/>
            <w:noProof/>
          </w:rPr>
          <w:t>3.11.7</w:t>
        </w:r>
        <w:r>
          <w:rPr>
            <w:rFonts w:eastAsiaTheme="minorEastAsia" w:cstheme="minorBidi"/>
            <w:noProof/>
            <w:sz w:val="24"/>
            <w:szCs w:val="24"/>
          </w:rPr>
          <w:tab/>
        </w:r>
        <w:r w:rsidRPr="00894623">
          <w:rPr>
            <w:rStyle w:val="Lienhypertexte"/>
            <w:b/>
            <w:bCs/>
            <w:noProof/>
          </w:rPr>
          <w:t>POSE</w:t>
        </w:r>
        <w:r>
          <w:rPr>
            <w:noProof/>
            <w:webHidden/>
          </w:rPr>
          <w:tab/>
        </w:r>
        <w:r>
          <w:rPr>
            <w:noProof/>
            <w:webHidden/>
          </w:rPr>
          <w:fldChar w:fldCharType="begin"/>
        </w:r>
        <w:r>
          <w:rPr>
            <w:noProof/>
            <w:webHidden/>
          </w:rPr>
          <w:instrText xml:space="preserve"> PAGEREF _Toc29923554 \h </w:instrText>
        </w:r>
        <w:r>
          <w:rPr>
            <w:noProof/>
            <w:webHidden/>
          </w:rPr>
        </w:r>
        <w:r>
          <w:rPr>
            <w:noProof/>
            <w:webHidden/>
          </w:rPr>
          <w:fldChar w:fldCharType="separate"/>
        </w:r>
        <w:r w:rsidR="00254B46">
          <w:rPr>
            <w:noProof/>
            <w:webHidden/>
          </w:rPr>
          <w:t>9</w:t>
        </w:r>
        <w:r>
          <w:rPr>
            <w:noProof/>
            <w:webHidden/>
          </w:rPr>
          <w:fldChar w:fldCharType="end"/>
        </w:r>
      </w:hyperlink>
    </w:p>
    <w:p w14:paraId="4F901A66" w14:textId="2F2CABF2" w:rsidR="00672781" w:rsidRDefault="00672781">
      <w:pPr>
        <w:pStyle w:val="TM3"/>
        <w:tabs>
          <w:tab w:val="left" w:pos="1440"/>
          <w:tab w:val="right" w:leader="underscore" w:pos="9771"/>
        </w:tabs>
        <w:rPr>
          <w:rFonts w:eastAsiaTheme="minorEastAsia" w:cstheme="minorBidi"/>
          <w:noProof/>
          <w:sz w:val="24"/>
          <w:szCs w:val="24"/>
        </w:rPr>
      </w:pPr>
      <w:hyperlink w:anchor="_Toc29923555" w:history="1">
        <w:r w:rsidRPr="00894623">
          <w:rPr>
            <w:rStyle w:val="Lienhypertexte"/>
            <w:rFonts w:cstheme="minorHAnsi"/>
            <w:bCs/>
            <w:noProof/>
          </w:rPr>
          <w:t>3.11.8</w:t>
        </w:r>
        <w:r>
          <w:rPr>
            <w:rFonts w:eastAsiaTheme="minorEastAsia" w:cstheme="minorBidi"/>
            <w:noProof/>
            <w:sz w:val="24"/>
            <w:szCs w:val="24"/>
          </w:rPr>
          <w:tab/>
        </w:r>
        <w:r w:rsidRPr="00894623">
          <w:rPr>
            <w:rStyle w:val="Lienhypertexte"/>
            <w:b/>
            <w:bCs/>
            <w:noProof/>
          </w:rPr>
          <w:t>PORTES RÉSISTANTES AU FEU</w:t>
        </w:r>
        <w:r>
          <w:rPr>
            <w:noProof/>
            <w:webHidden/>
          </w:rPr>
          <w:tab/>
        </w:r>
        <w:r>
          <w:rPr>
            <w:noProof/>
            <w:webHidden/>
          </w:rPr>
          <w:fldChar w:fldCharType="begin"/>
        </w:r>
        <w:r>
          <w:rPr>
            <w:noProof/>
            <w:webHidden/>
          </w:rPr>
          <w:instrText xml:space="preserve"> PAGEREF _Toc29923555 \h </w:instrText>
        </w:r>
        <w:r>
          <w:rPr>
            <w:noProof/>
            <w:webHidden/>
          </w:rPr>
        </w:r>
        <w:r>
          <w:rPr>
            <w:noProof/>
            <w:webHidden/>
          </w:rPr>
          <w:fldChar w:fldCharType="separate"/>
        </w:r>
        <w:r w:rsidR="00254B46">
          <w:rPr>
            <w:noProof/>
            <w:webHidden/>
          </w:rPr>
          <w:t>9</w:t>
        </w:r>
        <w:r>
          <w:rPr>
            <w:noProof/>
            <w:webHidden/>
          </w:rPr>
          <w:fldChar w:fldCharType="end"/>
        </w:r>
      </w:hyperlink>
    </w:p>
    <w:p w14:paraId="66518D40" w14:textId="5EB4D463" w:rsidR="00672781" w:rsidRDefault="00672781">
      <w:pPr>
        <w:pStyle w:val="TM3"/>
        <w:tabs>
          <w:tab w:val="left" w:pos="1440"/>
          <w:tab w:val="right" w:leader="underscore" w:pos="9771"/>
        </w:tabs>
        <w:rPr>
          <w:rFonts w:eastAsiaTheme="minorEastAsia" w:cstheme="minorBidi"/>
          <w:noProof/>
          <w:sz w:val="24"/>
          <w:szCs w:val="24"/>
        </w:rPr>
      </w:pPr>
      <w:hyperlink w:anchor="_Toc29923556" w:history="1">
        <w:r w:rsidRPr="00894623">
          <w:rPr>
            <w:rStyle w:val="Lienhypertexte"/>
            <w:rFonts w:cstheme="minorHAnsi"/>
            <w:bCs/>
            <w:noProof/>
          </w:rPr>
          <w:t>3.11.9</w:t>
        </w:r>
        <w:r>
          <w:rPr>
            <w:rFonts w:eastAsiaTheme="minorEastAsia" w:cstheme="minorBidi"/>
            <w:noProof/>
            <w:sz w:val="24"/>
            <w:szCs w:val="24"/>
          </w:rPr>
          <w:tab/>
        </w:r>
        <w:r w:rsidRPr="00894623">
          <w:rPr>
            <w:rStyle w:val="Lienhypertexte"/>
            <w:b/>
            <w:bCs/>
            <w:noProof/>
          </w:rPr>
          <w:t>GARNITURES ANTI-PANIQUE</w:t>
        </w:r>
        <w:r>
          <w:rPr>
            <w:noProof/>
            <w:webHidden/>
          </w:rPr>
          <w:tab/>
        </w:r>
        <w:r>
          <w:rPr>
            <w:noProof/>
            <w:webHidden/>
          </w:rPr>
          <w:fldChar w:fldCharType="begin"/>
        </w:r>
        <w:r>
          <w:rPr>
            <w:noProof/>
            <w:webHidden/>
          </w:rPr>
          <w:instrText xml:space="preserve"> PAGEREF _Toc29923556 \h </w:instrText>
        </w:r>
        <w:r>
          <w:rPr>
            <w:noProof/>
            <w:webHidden/>
          </w:rPr>
        </w:r>
        <w:r>
          <w:rPr>
            <w:noProof/>
            <w:webHidden/>
          </w:rPr>
          <w:fldChar w:fldCharType="separate"/>
        </w:r>
        <w:r w:rsidR="00254B46">
          <w:rPr>
            <w:noProof/>
            <w:webHidden/>
          </w:rPr>
          <w:t>10</w:t>
        </w:r>
        <w:r>
          <w:rPr>
            <w:noProof/>
            <w:webHidden/>
          </w:rPr>
          <w:fldChar w:fldCharType="end"/>
        </w:r>
      </w:hyperlink>
    </w:p>
    <w:p w14:paraId="61A4B40E" w14:textId="1D4782BF" w:rsidR="00672781" w:rsidRDefault="00672781">
      <w:pPr>
        <w:pStyle w:val="TM3"/>
        <w:tabs>
          <w:tab w:val="left" w:pos="1440"/>
          <w:tab w:val="right" w:leader="underscore" w:pos="9771"/>
        </w:tabs>
        <w:rPr>
          <w:rFonts w:eastAsiaTheme="minorEastAsia" w:cstheme="minorBidi"/>
          <w:noProof/>
          <w:sz w:val="24"/>
          <w:szCs w:val="24"/>
        </w:rPr>
      </w:pPr>
      <w:hyperlink w:anchor="_Toc29923557" w:history="1">
        <w:r w:rsidRPr="00894623">
          <w:rPr>
            <w:rStyle w:val="Lienhypertexte"/>
            <w:rFonts w:cstheme="minorHAnsi"/>
            <w:bCs/>
            <w:noProof/>
          </w:rPr>
          <w:t>3.11.10</w:t>
        </w:r>
        <w:r>
          <w:rPr>
            <w:rFonts w:eastAsiaTheme="minorEastAsia" w:cstheme="minorBidi"/>
            <w:noProof/>
            <w:sz w:val="24"/>
            <w:szCs w:val="24"/>
          </w:rPr>
          <w:tab/>
        </w:r>
        <w:r w:rsidRPr="00894623">
          <w:rPr>
            <w:rStyle w:val="Lienhypertexte"/>
            <w:b/>
            <w:bCs/>
            <w:noProof/>
          </w:rPr>
          <w:t>FERME-PORTES APPARENTS</w:t>
        </w:r>
        <w:r>
          <w:rPr>
            <w:noProof/>
            <w:webHidden/>
          </w:rPr>
          <w:tab/>
        </w:r>
        <w:r>
          <w:rPr>
            <w:noProof/>
            <w:webHidden/>
          </w:rPr>
          <w:fldChar w:fldCharType="begin"/>
        </w:r>
        <w:r>
          <w:rPr>
            <w:noProof/>
            <w:webHidden/>
          </w:rPr>
          <w:instrText xml:space="preserve"> PAGEREF _Toc29923557 \h </w:instrText>
        </w:r>
        <w:r>
          <w:rPr>
            <w:noProof/>
            <w:webHidden/>
          </w:rPr>
        </w:r>
        <w:r>
          <w:rPr>
            <w:noProof/>
            <w:webHidden/>
          </w:rPr>
          <w:fldChar w:fldCharType="separate"/>
        </w:r>
        <w:r w:rsidR="00254B46">
          <w:rPr>
            <w:noProof/>
            <w:webHidden/>
          </w:rPr>
          <w:t>10</w:t>
        </w:r>
        <w:r>
          <w:rPr>
            <w:noProof/>
            <w:webHidden/>
          </w:rPr>
          <w:fldChar w:fldCharType="end"/>
        </w:r>
      </w:hyperlink>
    </w:p>
    <w:p w14:paraId="069C54D5" w14:textId="6267815A" w:rsidR="00672781" w:rsidRDefault="00672781">
      <w:pPr>
        <w:pStyle w:val="TM3"/>
        <w:tabs>
          <w:tab w:val="left" w:pos="1440"/>
          <w:tab w:val="right" w:leader="underscore" w:pos="9771"/>
        </w:tabs>
        <w:rPr>
          <w:rFonts w:eastAsiaTheme="minorEastAsia" w:cstheme="minorBidi"/>
          <w:noProof/>
          <w:sz w:val="24"/>
          <w:szCs w:val="24"/>
        </w:rPr>
      </w:pPr>
      <w:hyperlink w:anchor="_Toc29923558" w:history="1">
        <w:r w:rsidRPr="00894623">
          <w:rPr>
            <w:rStyle w:val="Lienhypertexte"/>
            <w:rFonts w:cstheme="minorHAnsi"/>
            <w:bCs/>
            <w:noProof/>
          </w:rPr>
          <w:t>3.11.11</w:t>
        </w:r>
        <w:r>
          <w:rPr>
            <w:rFonts w:eastAsiaTheme="minorEastAsia" w:cstheme="minorBidi"/>
            <w:noProof/>
            <w:sz w:val="24"/>
            <w:szCs w:val="24"/>
          </w:rPr>
          <w:tab/>
        </w:r>
        <w:r w:rsidRPr="00894623">
          <w:rPr>
            <w:rStyle w:val="Lienhypertexte"/>
            <w:b/>
            <w:bCs/>
            <w:noProof/>
          </w:rPr>
          <w:t>DIVERS</w:t>
        </w:r>
        <w:r>
          <w:rPr>
            <w:noProof/>
            <w:webHidden/>
          </w:rPr>
          <w:tab/>
        </w:r>
        <w:r>
          <w:rPr>
            <w:noProof/>
            <w:webHidden/>
          </w:rPr>
          <w:fldChar w:fldCharType="begin"/>
        </w:r>
        <w:r>
          <w:rPr>
            <w:noProof/>
            <w:webHidden/>
          </w:rPr>
          <w:instrText xml:space="preserve"> PAGEREF _Toc29923558 \h </w:instrText>
        </w:r>
        <w:r>
          <w:rPr>
            <w:noProof/>
            <w:webHidden/>
          </w:rPr>
        </w:r>
        <w:r>
          <w:rPr>
            <w:noProof/>
            <w:webHidden/>
          </w:rPr>
          <w:fldChar w:fldCharType="separate"/>
        </w:r>
        <w:r w:rsidR="00254B46">
          <w:rPr>
            <w:noProof/>
            <w:webHidden/>
          </w:rPr>
          <w:t>10</w:t>
        </w:r>
        <w:r>
          <w:rPr>
            <w:noProof/>
            <w:webHidden/>
          </w:rPr>
          <w:fldChar w:fldCharType="end"/>
        </w:r>
      </w:hyperlink>
    </w:p>
    <w:p w14:paraId="366F1764" w14:textId="4A00548B" w:rsidR="00672781" w:rsidRDefault="00672781">
      <w:pPr>
        <w:pStyle w:val="TM3"/>
        <w:tabs>
          <w:tab w:val="left" w:pos="1440"/>
          <w:tab w:val="right" w:leader="underscore" w:pos="9771"/>
        </w:tabs>
        <w:rPr>
          <w:rFonts w:eastAsiaTheme="minorEastAsia" w:cstheme="minorBidi"/>
          <w:noProof/>
          <w:sz w:val="24"/>
          <w:szCs w:val="24"/>
        </w:rPr>
      </w:pPr>
      <w:hyperlink w:anchor="_Toc29923559" w:history="1">
        <w:r w:rsidRPr="00894623">
          <w:rPr>
            <w:rStyle w:val="Lienhypertexte"/>
            <w:rFonts w:cstheme="minorHAnsi"/>
            <w:bCs/>
            <w:noProof/>
          </w:rPr>
          <w:t>3.11.12</w:t>
        </w:r>
        <w:r>
          <w:rPr>
            <w:rFonts w:eastAsiaTheme="minorEastAsia" w:cstheme="minorBidi"/>
            <w:noProof/>
            <w:sz w:val="24"/>
            <w:szCs w:val="24"/>
          </w:rPr>
          <w:tab/>
        </w:r>
        <w:r w:rsidRPr="00894623">
          <w:rPr>
            <w:rStyle w:val="Lienhypertexte"/>
            <w:b/>
            <w:bCs/>
            <w:noProof/>
          </w:rPr>
          <w:t>OUVRAGES STRATIFIÉS ET PLAQUES</w:t>
        </w:r>
        <w:r>
          <w:rPr>
            <w:noProof/>
            <w:webHidden/>
          </w:rPr>
          <w:tab/>
        </w:r>
        <w:r>
          <w:rPr>
            <w:noProof/>
            <w:webHidden/>
          </w:rPr>
          <w:fldChar w:fldCharType="begin"/>
        </w:r>
        <w:r>
          <w:rPr>
            <w:noProof/>
            <w:webHidden/>
          </w:rPr>
          <w:instrText xml:space="preserve"> PAGEREF _Toc29923559 \h </w:instrText>
        </w:r>
        <w:r>
          <w:rPr>
            <w:noProof/>
            <w:webHidden/>
          </w:rPr>
        </w:r>
        <w:r>
          <w:rPr>
            <w:noProof/>
            <w:webHidden/>
          </w:rPr>
          <w:fldChar w:fldCharType="separate"/>
        </w:r>
        <w:r w:rsidR="00254B46">
          <w:rPr>
            <w:noProof/>
            <w:webHidden/>
          </w:rPr>
          <w:t>10</w:t>
        </w:r>
        <w:r>
          <w:rPr>
            <w:noProof/>
            <w:webHidden/>
          </w:rPr>
          <w:fldChar w:fldCharType="end"/>
        </w:r>
      </w:hyperlink>
    </w:p>
    <w:p w14:paraId="5EE13104" w14:textId="7B0B17ED" w:rsidR="00672781" w:rsidRDefault="00672781">
      <w:pPr>
        <w:pStyle w:val="TM3"/>
        <w:tabs>
          <w:tab w:val="left" w:pos="1440"/>
          <w:tab w:val="right" w:leader="underscore" w:pos="9771"/>
        </w:tabs>
        <w:rPr>
          <w:rFonts w:eastAsiaTheme="minorEastAsia" w:cstheme="minorBidi"/>
          <w:noProof/>
          <w:sz w:val="24"/>
          <w:szCs w:val="24"/>
        </w:rPr>
      </w:pPr>
      <w:hyperlink w:anchor="_Toc29923560" w:history="1">
        <w:r w:rsidRPr="00894623">
          <w:rPr>
            <w:rStyle w:val="Lienhypertexte"/>
            <w:rFonts w:cstheme="minorHAnsi"/>
            <w:bCs/>
            <w:noProof/>
          </w:rPr>
          <w:t>3.11.13</w:t>
        </w:r>
        <w:r>
          <w:rPr>
            <w:rFonts w:eastAsiaTheme="minorEastAsia" w:cstheme="minorBidi"/>
            <w:noProof/>
            <w:sz w:val="24"/>
            <w:szCs w:val="24"/>
          </w:rPr>
          <w:tab/>
        </w:r>
        <w:r w:rsidRPr="00894623">
          <w:rPr>
            <w:rStyle w:val="Lienhypertexte"/>
            <w:b/>
            <w:bCs/>
            <w:noProof/>
          </w:rPr>
          <w:t>PRESCRIPTIONS RÉGLEMENTAIRES COMPLÉMENTAIRES</w:t>
        </w:r>
        <w:r>
          <w:rPr>
            <w:noProof/>
            <w:webHidden/>
          </w:rPr>
          <w:tab/>
        </w:r>
        <w:r>
          <w:rPr>
            <w:noProof/>
            <w:webHidden/>
          </w:rPr>
          <w:fldChar w:fldCharType="begin"/>
        </w:r>
        <w:r>
          <w:rPr>
            <w:noProof/>
            <w:webHidden/>
          </w:rPr>
          <w:instrText xml:space="preserve"> PAGEREF _Toc29923560 \h </w:instrText>
        </w:r>
        <w:r>
          <w:rPr>
            <w:noProof/>
            <w:webHidden/>
          </w:rPr>
        </w:r>
        <w:r>
          <w:rPr>
            <w:noProof/>
            <w:webHidden/>
          </w:rPr>
          <w:fldChar w:fldCharType="separate"/>
        </w:r>
        <w:r w:rsidR="00254B46">
          <w:rPr>
            <w:noProof/>
            <w:webHidden/>
          </w:rPr>
          <w:t>10</w:t>
        </w:r>
        <w:r>
          <w:rPr>
            <w:noProof/>
            <w:webHidden/>
          </w:rPr>
          <w:fldChar w:fldCharType="end"/>
        </w:r>
      </w:hyperlink>
    </w:p>
    <w:p w14:paraId="0022508E" w14:textId="2514524E" w:rsidR="00672781" w:rsidRDefault="00672781">
      <w:pPr>
        <w:pStyle w:val="TM3"/>
        <w:tabs>
          <w:tab w:val="left" w:pos="1440"/>
          <w:tab w:val="right" w:leader="underscore" w:pos="9771"/>
        </w:tabs>
        <w:rPr>
          <w:rFonts w:eastAsiaTheme="minorEastAsia" w:cstheme="minorBidi"/>
          <w:noProof/>
          <w:sz w:val="24"/>
          <w:szCs w:val="24"/>
        </w:rPr>
      </w:pPr>
      <w:hyperlink w:anchor="_Toc29923561" w:history="1">
        <w:r w:rsidRPr="00894623">
          <w:rPr>
            <w:rStyle w:val="Lienhypertexte"/>
            <w:noProof/>
          </w:rPr>
          <w:t>3.11.14</w:t>
        </w:r>
        <w:r>
          <w:rPr>
            <w:rFonts w:eastAsiaTheme="minorEastAsia" w:cstheme="minorBidi"/>
            <w:noProof/>
            <w:sz w:val="24"/>
            <w:szCs w:val="24"/>
          </w:rPr>
          <w:tab/>
        </w:r>
        <w:r w:rsidRPr="00894623">
          <w:rPr>
            <w:rStyle w:val="Lienhypertexte"/>
            <w:noProof/>
          </w:rPr>
          <w:t>COORDINATION AVEC LES AUTRES CORPS D’ÉTAT</w:t>
        </w:r>
        <w:r>
          <w:rPr>
            <w:noProof/>
            <w:webHidden/>
          </w:rPr>
          <w:tab/>
        </w:r>
        <w:r>
          <w:rPr>
            <w:noProof/>
            <w:webHidden/>
          </w:rPr>
          <w:fldChar w:fldCharType="begin"/>
        </w:r>
        <w:r>
          <w:rPr>
            <w:noProof/>
            <w:webHidden/>
          </w:rPr>
          <w:instrText xml:space="preserve"> PAGEREF _Toc29923561 \h </w:instrText>
        </w:r>
        <w:r>
          <w:rPr>
            <w:noProof/>
            <w:webHidden/>
          </w:rPr>
        </w:r>
        <w:r>
          <w:rPr>
            <w:noProof/>
            <w:webHidden/>
          </w:rPr>
          <w:fldChar w:fldCharType="separate"/>
        </w:r>
        <w:r w:rsidR="00254B46">
          <w:rPr>
            <w:noProof/>
            <w:webHidden/>
          </w:rPr>
          <w:t>10</w:t>
        </w:r>
        <w:r>
          <w:rPr>
            <w:noProof/>
            <w:webHidden/>
          </w:rPr>
          <w:fldChar w:fldCharType="end"/>
        </w:r>
      </w:hyperlink>
    </w:p>
    <w:p w14:paraId="3F7912DB" w14:textId="62291D54" w:rsidR="00672781" w:rsidRDefault="00672781">
      <w:pPr>
        <w:pStyle w:val="TM3"/>
        <w:tabs>
          <w:tab w:val="left" w:pos="1440"/>
          <w:tab w:val="right" w:leader="underscore" w:pos="9771"/>
        </w:tabs>
        <w:rPr>
          <w:rFonts w:eastAsiaTheme="minorEastAsia" w:cstheme="minorBidi"/>
          <w:noProof/>
          <w:sz w:val="24"/>
          <w:szCs w:val="24"/>
        </w:rPr>
      </w:pPr>
      <w:hyperlink w:anchor="_Toc29923562" w:history="1">
        <w:r w:rsidRPr="00894623">
          <w:rPr>
            <w:rStyle w:val="Lienhypertexte"/>
            <w:noProof/>
          </w:rPr>
          <w:t>3.11.15</w:t>
        </w:r>
        <w:r>
          <w:rPr>
            <w:rFonts w:eastAsiaTheme="minorEastAsia" w:cstheme="minorBidi"/>
            <w:noProof/>
            <w:sz w:val="24"/>
            <w:szCs w:val="24"/>
          </w:rPr>
          <w:tab/>
        </w:r>
        <w:r w:rsidRPr="00894623">
          <w:rPr>
            <w:rStyle w:val="Lienhypertexte"/>
            <w:noProof/>
          </w:rPr>
          <w:t>MODE DE MÉTRÉ</w:t>
        </w:r>
        <w:r>
          <w:rPr>
            <w:noProof/>
            <w:webHidden/>
          </w:rPr>
          <w:tab/>
        </w:r>
        <w:r>
          <w:rPr>
            <w:noProof/>
            <w:webHidden/>
          </w:rPr>
          <w:fldChar w:fldCharType="begin"/>
        </w:r>
        <w:r>
          <w:rPr>
            <w:noProof/>
            <w:webHidden/>
          </w:rPr>
          <w:instrText xml:space="preserve"> PAGEREF _Toc29923562 \h </w:instrText>
        </w:r>
        <w:r>
          <w:rPr>
            <w:noProof/>
            <w:webHidden/>
          </w:rPr>
        </w:r>
        <w:r>
          <w:rPr>
            <w:noProof/>
            <w:webHidden/>
          </w:rPr>
          <w:fldChar w:fldCharType="separate"/>
        </w:r>
        <w:r w:rsidR="00254B46">
          <w:rPr>
            <w:noProof/>
            <w:webHidden/>
          </w:rPr>
          <w:t>11</w:t>
        </w:r>
        <w:r>
          <w:rPr>
            <w:noProof/>
            <w:webHidden/>
          </w:rPr>
          <w:fldChar w:fldCharType="end"/>
        </w:r>
      </w:hyperlink>
    </w:p>
    <w:p w14:paraId="22D5290A" w14:textId="4DD079E1" w:rsidR="00672781" w:rsidRDefault="00672781">
      <w:pPr>
        <w:pStyle w:val="TM3"/>
        <w:tabs>
          <w:tab w:val="left" w:pos="1440"/>
          <w:tab w:val="right" w:leader="underscore" w:pos="9771"/>
        </w:tabs>
        <w:rPr>
          <w:rFonts w:eastAsiaTheme="minorEastAsia" w:cstheme="minorBidi"/>
          <w:noProof/>
          <w:sz w:val="24"/>
          <w:szCs w:val="24"/>
        </w:rPr>
      </w:pPr>
      <w:hyperlink w:anchor="_Toc29923563" w:history="1">
        <w:r w:rsidRPr="00894623">
          <w:rPr>
            <w:rStyle w:val="Lienhypertexte"/>
            <w:noProof/>
          </w:rPr>
          <w:t>3.11.16</w:t>
        </w:r>
        <w:r>
          <w:rPr>
            <w:rFonts w:eastAsiaTheme="minorEastAsia" w:cstheme="minorBidi"/>
            <w:noProof/>
            <w:sz w:val="24"/>
            <w:szCs w:val="24"/>
          </w:rPr>
          <w:tab/>
        </w:r>
        <w:r w:rsidRPr="00894623">
          <w:rPr>
            <w:rStyle w:val="Lienhypertexte"/>
            <w:noProof/>
          </w:rPr>
          <w:t>RÉFÉRENCE AUX PLANS</w:t>
        </w:r>
        <w:r>
          <w:rPr>
            <w:noProof/>
            <w:webHidden/>
          </w:rPr>
          <w:tab/>
        </w:r>
        <w:r>
          <w:rPr>
            <w:noProof/>
            <w:webHidden/>
          </w:rPr>
          <w:fldChar w:fldCharType="begin"/>
        </w:r>
        <w:r>
          <w:rPr>
            <w:noProof/>
            <w:webHidden/>
          </w:rPr>
          <w:instrText xml:space="preserve"> PAGEREF _Toc29923563 \h </w:instrText>
        </w:r>
        <w:r>
          <w:rPr>
            <w:noProof/>
            <w:webHidden/>
          </w:rPr>
        </w:r>
        <w:r>
          <w:rPr>
            <w:noProof/>
            <w:webHidden/>
          </w:rPr>
          <w:fldChar w:fldCharType="separate"/>
        </w:r>
        <w:r w:rsidR="00254B46">
          <w:rPr>
            <w:noProof/>
            <w:webHidden/>
          </w:rPr>
          <w:t>11</w:t>
        </w:r>
        <w:r>
          <w:rPr>
            <w:noProof/>
            <w:webHidden/>
          </w:rPr>
          <w:fldChar w:fldCharType="end"/>
        </w:r>
      </w:hyperlink>
    </w:p>
    <w:p w14:paraId="66941F73" w14:textId="2EFC1D67" w:rsidR="00672781" w:rsidRDefault="00672781">
      <w:pPr>
        <w:pStyle w:val="TM3"/>
        <w:tabs>
          <w:tab w:val="left" w:pos="1440"/>
          <w:tab w:val="right" w:leader="underscore" w:pos="9771"/>
        </w:tabs>
        <w:rPr>
          <w:rFonts w:eastAsiaTheme="minorEastAsia" w:cstheme="minorBidi"/>
          <w:noProof/>
          <w:sz w:val="24"/>
          <w:szCs w:val="24"/>
        </w:rPr>
      </w:pPr>
      <w:hyperlink w:anchor="_Toc29923564" w:history="1">
        <w:r w:rsidRPr="00894623">
          <w:rPr>
            <w:rStyle w:val="Lienhypertexte"/>
            <w:noProof/>
          </w:rPr>
          <w:t>3.11.17</w:t>
        </w:r>
        <w:r>
          <w:rPr>
            <w:rFonts w:eastAsiaTheme="minorEastAsia" w:cstheme="minorBidi"/>
            <w:noProof/>
            <w:sz w:val="24"/>
            <w:szCs w:val="24"/>
          </w:rPr>
          <w:tab/>
        </w:r>
        <w:r w:rsidRPr="00894623">
          <w:rPr>
            <w:rStyle w:val="Lienhypertexte"/>
            <w:noProof/>
          </w:rPr>
          <w:t>MISSION DE COORDONNATEUR SANTÉ &amp; SÉCURITÉ</w:t>
        </w:r>
        <w:r>
          <w:rPr>
            <w:noProof/>
            <w:webHidden/>
          </w:rPr>
          <w:tab/>
        </w:r>
        <w:r>
          <w:rPr>
            <w:noProof/>
            <w:webHidden/>
          </w:rPr>
          <w:fldChar w:fldCharType="begin"/>
        </w:r>
        <w:r>
          <w:rPr>
            <w:noProof/>
            <w:webHidden/>
          </w:rPr>
          <w:instrText xml:space="preserve"> PAGEREF _Toc29923564 \h </w:instrText>
        </w:r>
        <w:r>
          <w:rPr>
            <w:noProof/>
            <w:webHidden/>
          </w:rPr>
        </w:r>
        <w:r>
          <w:rPr>
            <w:noProof/>
            <w:webHidden/>
          </w:rPr>
          <w:fldChar w:fldCharType="separate"/>
        </w:r>
        <w:r w:rsidR="00254B46">
          <w:rPr>
            <w:noProof/>
            <w:webHidden/>
          </w:rPr>
          <w:t>11</w:t>
        </w:r>
        <w:r>
          <w:rPr>
            <w:noProof/>
            <w:webHidden/>
          </w:rPr>
          <w:fldChar w:fldCharType="end"/>
        </w:r>
      </w:hyperlink>
    </w:p>
    <w:p w14:paraId="5B876F2B" w14:textId="4DA655A2" w:rsidR="00672781" w:rsidRDefault="00672781">
      <w:pPr>
        <w:pStyle w:val="TM2"/>
        <w:tabs>
          <w:tab w:val="left" w:pos="960"/>
          <w:tab w:val="right" w:leader="underscore" w:pos="9771"/>
        </w:tabs>
        <w:rPr>
          <w:rFonts w:eastAsiaTheme="minorEastAsia" w:cstheme="minorBidi"/>
          <w:b w:val="0"/>
          <w:bCs w:val="0"/>
          <w:noProof/>
          <w:sz w:val="24"/>
          <w:szCs w:val="24"/>
        </w:rPr>
      </w:pPr>
      <w:hyperlink w:anchor="_Toc29923565" w:history="1">
        <w:r w:rsidRPr="00894623">
          <w:rPr>
            <w:rStyle w:val="Lienhypertexte"/>
            <w:rFonts w:cs="Calibri"/>
            <w:noProof/>
          </w:rPr>
          <w:t>3.12</w:t>
        </w:r>
        <w:r>
          <w:rPr>
            <w:rFonts w:eastAsiaTheme="minorEastAsia" w:cstheme="minorBidi"/>
            <w:b w:val="0"/>
            <w:bCs w:val="0"/>
            <w:noProof/>
            <w:sz w:val="24"/>
            <w:szCs w:val="24"/>
          </w:rPr>
          <w:tab/>
        </w:r>
        <w:r w:rsidRPr="00894623">
          <w:rPr>
            <w:rStyle w:val="Lienhypertexte"/>
            <w:rFonts w:cs="Calibri"/>
            <w:noProof/>
          </w:rPr>
          <w:t>CONSISTANCE DES TRAVAUX</w:t>
        </w:r>
        <w:r>
          <w:rPr>
            <w:noProof/>
            <w:webHidden/>
          </w:rPr>
          <w:tab/>
        </w:r>
        <w:r>
          <w:rPr>
            <w:noProof/>
            <w:webHidden/>
          </w:rPr>
          <w:fldChar w:fldCharType="begin"/>
        </w:r>
        <w:r>
          <w:rPr>
            <w:noProof/>
            <w:webHidden/>
          </w:rPr>
          <w:instrText xml:space="preserve"> PAGEREF _Toc29923565 \h </w:instrText>
        </w:r>
        <w:r>
          <w:rPr>
            <w:noProof/>
            <w:webHidden/>
          </w:rPr>
        </w:r>
        <w:r>
          <w:rPr>
            <w:noProof/>
            <w:webHidden/>
          </w:rPr>
          <w:fldChar w:fldCharType="separate"/>
        </w:r>
        <w:r w:rsidR="00254B46">
          <w:rPr>
            <w:noProof/>
            <w:webHidden/>
          </w:rPr>
          <w:t>11</w:t>
        </w:r>
        <w:r>
          <w:rPr>
            <w:noProof/>
            <w:webHidden/>
          </w:rPr>
          <w:fldChar w:fldCharType="end"/>
        </w:r>
      </w:hyperlink>
    </w:p>
    <w:p w14:paraId="75C0B024" w14:textId="2B2DA46C" w:rsidR="00672781" w:rsidRDefault="00672781">
      <w:pPr>
        <w:pStyle w:val="TM1"/>
        <w:rPr>
          <w:rFonts w:eastAsiaTheme="minorEastAsia" w:cstheme="minorBidi"/>
          <w:b w:val="0"/>
          <w:bCs w:val="0"/>
        </w:rPr>
      </w:pPr>
      <w:hyperlink w:anchor="_Toc29923566" w:history="1">
        <w:r w:rsidRPr="00894623">
          <w:rPr>
            <w:rStyle w:val="Lienhypertexte"/>
          </w:rPr>
          <w:t>4</w:t>
        </w:r>
        <w:r>
          <w:rPr>
            <w:rFonts w:eastAsiaTheme="minorEastAsia" w:cstheme="minorBidi"/>
            <w:b w:val="0"/>
            <w:bCs w:val="0"/>
          </w:rPr>
          <w:tab/>
        </w:r>
        <w:r w:rsidRPr="00894623">
          <w:rPr>
            <w:rStyle w:val="Lienhypertexte"/>
          </w:rPr>
          <w:t>DESCRIPTIF ET QUANTITATIF DES OUVRAGES</w:t>
        </w:r>
        <w:r>
          <w:rPr>
            <w:webHidden/>
          </w:rPr>
          <w:tab/>
        </w:r>
        <w:r>
          <w:rPr>
            <w:webHidden/>
          </w:rPr>
          <w:fldChar w:fldCharType="begin"/>
        </w:r>
        <w:r>
          <w:rPr>
            <w:webHidden/>
          </w:rPr>
          <w:instrText xml:space="preserve"> PAGEREF _Toc29923566 \h </w:instrText>
        </w:r>
        <w:r>
          <w:rPr>
            <w:webHidden/>
          </w:rPr>
        </w:r>
        <w:r>
          <w:rPr>
            <w:webHidden/>
          </w:rPr>
          <w:fldChar w:fldCharType="separate"/>
        </w:r>
        <w:r w:rsidR="00254B46">
          <w:rPr>
            <w:webHidden/>
          </w:rPr>
          <w:t>13</w:t>
        </w:r>
        <w:r>
          <w:rPr>
            <w:webHidden/>
          </w:rPr>
          <w:fldChar w:fldCharType="end"/>
        </w:r>
      </w:hyperlink>
    </w:p>
    <w:p w14:paraId="3AF54965" w14:textId="5F8BBA17" w:rsidR="0073536B" w:rsidRDefault="0040181C" w:rsidP="00082B74">
      <w:pPr>
        <w:tabs>
          <w:tab w:val="right" w:leader="hyphen" w:pos="9781"/>
        </w:tabs>
        <w:outlineLvl w:val="0"/>
        <w:rPr>
          <w:rFonts w:asciiTheme="majorHAnsi" w:hAnsiTheme="majorHAnsi" w:cstheme="minorHAnsi"/>
          <w:i/>
          <w:iCs/>
          <w:caps/>
        </w:rPr>
      </w:pPr>
      <w:r>
        <w:rPr>
          <w:rFonts w:asciiTheme="majorHAnsi" w:hAnsiTheme="majorHAnsi" w:cstheme="minorHAnsi"/>
          <w:i/>
          <w:iCs/>
          <w:caps/>
        </w:rPr>
        <w:fldChar w:fldCharType="end"/>
      </w:r>
    </w:p>
    <w:p w14:paraId="509AD936" w14:textId="53007FC7" w:rsidR="00EE0B52" w:rsidRPr="0073536B" w:rsidRDefault="0073536B" w:rsidP="0073536B">
      <w:pPr>
        <w:rPr>
          <w:rFonts w:asciiTheme="majorHAnsi" w:hAnsiTheme="majorHAnsi" w:cstheme="minorHAnsi"/>
          <w:i/>
          <w:iCs/>
          <w:caps/>
        </w:rPr>
      </w:pPr>
      <w:r>
        <w:rPr>
          <w:rFonts w:asciiTheme="majorHAnsi" w:hAnsiTheme="majorHAnsi" w:cstheme="minorHAnsi"/>
          <w:i/>
          <w:iCs/>
          <w:caps/>
        </w:rPr>
        <w:br w:type="page"/>
      </w:r>
    </w:p>
    <w:p w14:paraId="6C4E168A" w14:textId="77777777" w:rsidR="006B5DCD" w:rsidRPr="00EE0B52" w:rsidRDefault="006B5DCD" w:rsidP="00B47439">
      <w:pPr>
        <w:pStyle w:val="Articles"/>
        <w:numPr>
          <w:ilvl w:val="0"/>
          <w:numId w:val="1"/>
        </w:numPr>
        <w:tabs>
          <w:tab w:val="clear" w:pos="480"/>
          <w:tab w:val="clear" w:pos="9771"/>
        </w:tabs>
        <w:snapToGrid w:val="0"/>
        <w:ind w:left="0" w:firstLine="0"/>
        <w:contextualSpacing/>
        <w:outlineLvl w:val="0"/>
        <w:rPr>
          <w:rFonts w:cs="Calibri"/>
        </w:rPr>
      </w:pPr>
      <w:bookmarkStart w:id="0" w:name="_Toc29154121"/>
      <w:bookmarkStart w:id="1" w:name="_Toc29155571"/>
      <w:bookmarkStart w:id="2" w:name="_Toc29923523"/>
      <w:r w:rsidRPr="00EE0B52">
        <w:rPr>
          <w:rFonts w:cs="Calibri"/>
        </w:rPr>
        <w:lastRenderedPageBreak/>
        <w:t>DISPOSITIONS GÉNÉRALES</w:t>
      </w:r>
      <w:bookmarkEnd w:id="0"/>
      <w:bookmarkEnd w:id="1"/>
      <w:bookmarkEnd w:id="2"/>
    </w:p>
    <w:p w14:paraId="62D2E159" w14:textId="044CA57F" w:rsidR="00965745" w:rsidRDefault="00965745" w:rsidP="00B47439">
      <w:pPr>
        <w:snapToGrid w:val="0"/>
        <w:ind w:left="709"/>
        <w:contextualSpacing/>
        <w:rPr>
          <w:rFonts w:asciiTheme="minorHAnsi" w:hAnsiTheme="minorHAnsi" w:cstheme="minorHAnsi"/>
          <w:sz w:val="20"/>
          <w:szCs w:val="20"/>
        </w:rPr>
      </w:pPr>
      <w:bookmarkStart w:id="3" w:name="_Toc29154122"/>
      <w:bookmarkStart w:id="4" w:name="_Toc29155572"/>
      <w:bookmarkStart w:id="5" w:name="_Toc29923524"/>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009700FA">
        <w:rPr>
          <w:rFonts w:asciiTheme="minorHAnsi" w:hAnsiTheme="minorHAnsi" w:cstheme="minorHAnsi"/>
          <w:noProof/>
          <w:color w:val="000000" w:themeColor="text1"/>
          <w:sz w:val="18"/>
          <w:szCs w:val="18"/>
        </w:rPr>
        <w:t>02.2025</w:t>
      </w:r>
    </w:p>
    <w:p w14:paraId="7CC8FF7A" w14:textId="77777777" w:rsidR="006B5DCD" w:rsidRPr="00EE0B52" w:rsidRDefault="006B5DCD" w:rsidP="00B47439">
      <w:pPr>
        <w:pStyle w:val="Articles"/>
        <w:numPr>
          <w:ilvl w:val="0"/>
          <w:numId w:val="1"/>
        </w:numPr>
        <w:tabs>
          <w:tab w:val="clear" w:pos="480"/>
          <w:tab w:val="clear" w:pos="9771"/>
        </w:tabs>
        <w:snapToGrid w:val="0"/>
        <w:ind w:left="0" w:firstLine="0"/>
        <w:contextualSpacing/>
        <w:outlineLvl w:val="0"/>
        <w:rPr>
          <w:rFonts w:cs="Calibri"/>
        </w:rPr>
      </w:pPr>
      <w:r w:rsidRPr="00EE0B52">
        <w:rPr>
          <w:rFonts w:cs="Calibri"/>
        </w:rPr>
        <w:t xml:space="preserve">DISPOSITIONS </w:t>
      </w:r>
      <w:r>
        <w:rPr>
          <w:rFonts w:cs="Calibri"/>
        </w:rPr>
        <w:t>Particulières propre au chantier</w:t>
      </w:r>
      <w:bookmarkEnd w:id="3"/>
      <w:bookmarkEnd w:id="4"/>
      <w:bookmarkEnd w:id="5"/>
    </w:p>
    <w:p w14:paraId="279598DC" w14:textId="3921E1F8" w:rsidR="00965745" w:rsidRDefault="00965745" w:rsidP="00B47439">
      <w:pPr>
        <w:snapToGrid w:val="0"/>
        <w:ind w:left="709"/>
        <w:contextualSpacing/>
        <w:rPr>
          <w:rFonts w:asciiTheme="minorHAnsi" w:hAnsiTheme="minorHAnsi" w:cstheme="minorHAnsi"/>
          <w:sz w:val="20"/>
          <w:szCs w:val="20"/>
        </w:rPr>
      </w:pPr>
      <w:bookmarkStart w:id="6" w:name="_Toc29154038"/>
      <w:bookmarkStart w:id="7" w:name="_Toc29154123"/>
      <w:bookmarkStart w:id="8" w:name="_Toc29155573"/>
      <w:bookmarkStart w:id="9" w:name="_Toc29923525"/>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009700FA">
        <w:rPr>
          <w:rFonts w:asciiTheme="minorHAnsi" w:hAnsiTheme="minorHAnsi" w:cstheme="minorHAnsi"/>
          <w:noProof/>
          <w:color w:val="000000" w:themeColor="text1"/>
          <w:sz w:val="18"/>
          <w:szCs w:val="18"/>
        </w:rPr>
        <w:t>02.2025</w:t>
      </w:r>
    </w:p>
    <w:p w14:paraId="2614FD05" w14:textId="18359231" w:rsidR="006B5DCD" w:rsidRPr="00B47439" w:rsidRDefault="006B5DCD" w:rsidP="00B47439">
      <w:pPr>
        <w:pStyle w:val="Articles"/>
        <w:numPr>
          <w:ilvl w:val="0"/>
          <w:numId w:val="1"/>
        </w:numPr>
        <w:tabs>
          <w:tab w:val="clear" w:pos="480"/>
          <w:tab w:val="clear" w:pos="9771"/>
        </w:tabs>
        <w:snapToGrid w:val="0"/>
        <w:ind w:left="0" w:firstLine="0"/>
        <w:contextualSpacing/>
        <w:outlineLvl w:val="0"/>
        <w:rPr>
          <w:rFonts w:cs="Calibri"/>
        </w:rPr>
      </w:pPr>
      <w:r w:rsidRPr="00EE0B52">
        <w:rPr>
          <w:rFonts w:cs="Calibri"/>
        </w:rPr>
        <w:t xml:space="preserve">DISPOSITIONS </w:t>
      </w:r>
      <w:r>
        <w:rPr>
          <w:rFonts w:cs="Calibri"/>
        </w:rPr>
        <w:t>Particulières AU PRÉSENT LOT</w:t>
      </w:r>
      <w:bookmarkEnd w:id="6"/>
      <w:bookmarkEnd w:id="7"/>
      <w:bookmarkEnd w:id="8"/>
      <w:bookmarkEnd w:id="9"/>
    </w:p>
    <w:p w14:paraId="622F23FF" w14:textId="77777777" w:rsidR="00740D5D" w:rsidRPr="00717CB2" w:rsidRDefault="00D4789D" w:rsidP="00A809A6">
      <w:pPr>
        <w:pStyle w:val="1-1"/>
        <w:numPr>
          <w:ilvl w:val="1"/>
          <w:numId w:val="1"/>
        </w:numPr>
        <w:ind w:left="0" w:firstLine="0"/>
        <w:outlineLvl w:val="1"/>
        <w:rPr>
          <w:rFonts w:cs="Calibri"/>
        </w:rPr>
      </w:pPr>
      <w:bookmarkStart w:id="10" w:name="_Toc29923526"/>
      <w:r w:rsidRPr="00717CB2">
        <w:rPr>
          <w:rFonts w:cs="Calibri"/>
        </w:rPr>
        <w:t>OBJET DES TRAVAUX</w:t>
      </w:r>
      <w:bookmarkEnd w:id="10"/>
    </w:p>
    <w:p w14:paraId="241289CC" w14:textId="77777777" w:rsidR="002500F9" w:rsidRDefault="002500F9" w:rsidP="00B47439">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71C68EDB" w14:textId="77777777" w:rsidR="002500F9" w:rsidRDefault="00B47439" w:rsidP="00B47439">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1E4FBA">
        <w:rPr>
          <w:rFonts w:asciiTheme="minorHAnsi" w:hAnsiTheme="minorHAnsi" w:cstheme="minorHAnsi"/>
          <w:color w:val="000000" w:themeColor="text1"/>
          <w:sz w:val="18"/>
          <w:szCs w:val="18"/>
        </w:rPr>
        <w:t>Le présent document a pour objet la description et le positionnement des travaux et prestations du </w:t>
      </w:r>
      <w:r w:rsidRPr="00AC418A">
        <w:rPr>
          <w:rFonts w:asciiTheme="minorHAnsi" w:hAnsiTheme="minorHAnsi" w:cstheme="minorHAnsi"/>
          <w:b/>
          <w:bCs/>
          <w:color w:val="C00000"/>
          <w:sz w:val="18"/>
          <w:szCs w:val="18"/>
        </w:rPr>
        <w:t>LOT N°</w:t>
      </w:r>
      <w:r w:rsidR="002500F9">
        <w:rPr>
          <w:rFonts w:asciiTheme="minorHAnsi" w:hAnsiTheme="minorHAnsi" w:cstheme="minorHAnsi"/>
          <w:b/>
          <w:bCs/>
          <w:color w:val="C00000"/>
          <w:sz w:val="18"/>
          <w:szCs w:val="18"/>
        </w:rPr>
        <w:t>08</w:t>
      </w:r>
      <w:r w:rsidRPr="00AC418A">
        <w:rPr>
          <w:rFonts w:asciiTheme="minorHAnsi" w:hAnsiTheme="minorHAnsi" w:cstheme="minorHAnsi"/>
          <w:b/>
          <w:bCs/>
          <w:color w:val="C00000"/>
          <w:sz w:val="18"/>
          <w:szCs w:val="18"/>
        </w:rPr>
        <w:t xml:space="preserve"> </w:t>
      </w:r>
      <w:r>
        <w:rPr>
          <w:rFonts w:asciiTheme="minorHAnsi" w:hAnsiTheme="minorHAnsi" w:cstheme="minorHAnsi"/>
          <w:b/>
          <w:bCs/>
          <w:color w:val="C00000"/>
          <w:sz w:val="18"/>
          <w:szCs w:val="18"/>
        </w:rPr>
        <w:t>MENUISERIE INTERIEURE BOIS</w:t>
      </w:r>
      <w:r w:rsidRPr="00AC418A">
        <w:rPr>
          <w:rFonts w:asciiTheme="minorHAnsi" w:hAnsiTheme="minorHAnsi" w:cstheme="minorHAnsi"/>
          <w:b/>
          <w:bCs/>
          <w:color w:val="C00000"/>
          <w:sz w:val="18"/>
          <w:szCs w:val="18"/>
        </w:rPr>
        <w:t xml:space="preserve"> </w:t>
      </w:r>
      <w:r w:rsidRPr="001E4FBA">
        <w:rPr>
          <w:rFonts w:asciiTheme="minorHAnsi" w:hAnsiTheme="minorHAnsi" w:cstheme="minorHAnsi"/>
          <w:color w:val="000000" w:themeColor="text1"/>
          <w:sz w:val="18"/>
          <w:szCs w:val="18"/>
        </w:rPr>
        <w:t>à exécuter dans le cadre de l’opération</w:t>
      </w:r>
      <w:r w:rsidR="002500F9">
        <w:rPr>
          <w:rFonts w:asciiTheme="minorHAnsi" w:hAnsiTheme="minorHAnsi" w:cstheme="minorHAnsi"/>
          <w:color w:val="000000" w:themeColor="text1"/>
          <w:sz w:val="18"/>
          <w:szCs w:val="18"/>
        </w:rPr>
        <w:t> :</w:t>
      </w:r>
    </w:p>
    <w:p w14:paraId="4E43B0AC" w14:textId="77777777" w:rsidR="002500F9" w:rsidRDefault="002500F9" w:rsidP="002500F9">
      <w:pPr>
        <w:tabs>
          <w:tab w:val="left" w:pos="2325"/>
          <w:tab w:val="left" w:pos="10000"/>
        </w:tabs>
        <w:autoSpaceDE w:val="0"/>
        <w:autoSpaceDN w:val="0"/>
        <w:adjustRightInd w:val="0"/>
        <w:jc w:val="both"/>
        <w:rPr>
          <w:rFonts w:asciiTheme="minorHAnsi" w:hAnsiTheme="minorHAnsi" w:cstheme="minorHAnsi"/>
          <w:color w:val="000000" w:themeColor="text1"/>
          <w:sz w:val="18"/>
          <w:szCs w:val="18"/>
        </w:rPr>
      </w:pPr>
    </w:p>
    <w:p w14:paraId="15DD8F81" w14:textId="77777777" w:rsidR="002500F9" w:rsidRDefault="002500F9" w:rsidP="002500F9">
      <w:pPr>
        <w:tabs>
          <w:tab w:val="left" w:pos="2325"/>
          <w:tab w:val="left" w:pos="10000"/>
        </w:tabs>
        <w:autoSpaceDE w:val="0"/>
        <w:autoSpaceDN w:val="0"/>
        <w:adjustRightInd w:val="0"/>
        <w:ind w:left="709"/>
        <w:jc w:val="center"/>
        <w:rPr>
          <w:rFonts w:asciiTheme="minorHAnsi" w:hAnsiTheme="minorHAnsi" w:cstheme="minorHAnsi"/>
          <w:b/>
          <w:bCs/>
          <w:color w:val="C00000"/>
          <w:sz w:val="18"/>
          <w:szCs w:val="18"/>
        </w:rPr>
      </w:pP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d’amélioration énergétique du centre des Finances Publiques</w:t>
      </w:r>
    </w:p>
    <w:p w14:paraId="6FD6F33F" w14:textId="77777777" w:rsidR="002500F9" w:rsidRDefault="002500F9" w:rsidP="002500F9">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2 rue du Clabaud à HAGUENAU</w:t>
      </w:r>
    </w:p>
    <w:p w14:paraId="243E983F" w14:textId="77777777" w:rsidR="002500F9" w:rsidRPr="002B4039" w:rsidRDefault="002500F9" w:rsidP="002500F9">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p>
    <w:p w14:paraId="106372FE" w14:textId="77777777" w:rsidR="002500F9" w:rsidRPr="002B4039" w:rsidRDefault="002500F9" w:rsidP="002500F9">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Références de la parcelle concernée :</w:t>
      </w:r>
    </w:p>
    <w:p w14:paraId="523F4666" w14:textId="77777777" w:rsidR="002500F9" w:rsidRPr="002B4039" w:rsidRDefault="002500F9" w:rsidP="002500F9">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 cadastrale de la parcelle 000 AR 26,</w:t>
      </w:r>
    </w:p>
    <w:p w14:paraId="607CA5DF" w14:textId="77777777" w:rsidR="002500F9" w:rsidRPr="002B4039" w:rsidRDefault="002500F9" w:rsidP="002500F9">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Contenance cadastrale : 2 004 m2,</w:t>
      </w:r>
    </w:p>
    <w:p w14:paraId="28F44EA7" w14:textId="77777777" w:rsidR="002500F9" w:rsidRPr="002B4039" w:rsidRDefault="002500F9" w:rsidP="002500F9">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Selon PLU en vigueur en zone </w:t>
      </w:r>
      <w:r w:rsidRPr="002B4039">
        <w:rPr>
          <w:rFonts w:asciiTheme="minorHAnsi" w:hAnsiTheme="minorHAnsi" w:cstheme="minorHAnsi"/>
          <w:b/>
          <w:bCs/>
          <w:color w:val="C00000"/>
          <w:sz w:val="20"/>
          <w:szCs w:val="20"/>
        </w:rPr>
        <w:t>UE</w:t>
      </w:r>
    </w:p>
    <w:p w14:paraId="6E585F6C" w14:textId="77777777" w:rsidR="002500F9" w:rsidRDefault="002500F9" w:rsidP="002500F9">
      <w:pPr>
        <w:tabs>
          <w:tab w:val="left" w:pos="2325"/>
          <w:tab w:val="left" w:pos="10000"/>
        </w:tabs>
        <w:autoSpaceDE w:val="0"/>
        <w:autoSpaceDN w:val="0"/>
        <w:adjustRightInd w:val="0"/>
        <w:jc w:val="both"/>
        <w:rPr>
          <w:rFonts w:asciiTheme="minorHAnsi" w:hAnsiTheme="minorHAnsi" w:cstheme="minorHAnsi"/>
          <w:color w:val="000000" w:themeColor="text1"/>
          <w:sz w:val="18"/>
          <w:szCs w:val="18"/>
        </w:rPr>
      </w:pPr>
    </w:p>
    <w:p w14:paraId="1ADEE192" w14:textId="4EA6C174" w:rsidR="00B47439" w:rsidRDefault="00B47439" w:rsidP="00B47439">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Un échafaudage sera mis en place par le lot échafaudage pour la réalisation des travaux suivants :</w:t>
      </w:r>
    </w:p>
    <w:p w14:paraId="73806571" w14:textId="77777777" w:rsidR="00B47439" w:rsidRDefault="00B47439" w:rsidP="00B4743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proofErr w:type="gramStart"/>
      <w:r w:rsidRPr="004D57C3">
        <w:rPr>
          <w:rFonts w:asciiTheme="majorHAnsi" w:eastAsiaTheme="minorHAnsi" w:hAnsiTheme="majorHAnsi" w:cstheme="majorHAnsi"/>
          <w:color w:val="000000"/>
          <w:sz w:val="18"/>
          <w:szCs w:val="18"/>
          <w:lang w:eastAsia="en-US"/>
        </w:rPr>
        <w:t>ravalement</w:t>
      </w:r>
      <w:proofErr w:type="gramEnd"/>
      <w:r w:rsidRPr="004D57C3">
        <w:rPr>
          <w:rFonts w:asciiTheme="majorHAnsi" w:eastAsiaTheme="minorHAnsi" w:hAnsiTheme="majorHAnsi" w:cstheme="majorHAnsi"/>
          <w:color w:val="000000"/>
          <w:sz w:val="18"/>
          <w:szCs w:val="18"/>
          <w:lang w:eastAsia="en-US"/>
        </w:rPr>
        <w:t xml:space="preserve"> des façades avec travaux d’isolation extérieure ;</w:t>
      </w:r>
    </w:p>
    <w:p w14:paraId="1FC0A43A" w14:textId="77777777" w:rsidR="00B47439" w:rsidRDefault="00B47439" w:rsidP="00B4743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proofErr w:type="gramStart"/>
      <w:r>
        <w:rPr>
          <w:rFonts w:asciiTheme="majorHAnsi" w:eastAsiaTheme="minorHAnsi" w:hAnsiTheme="majorHAnsi" w:cstheme="majorHAnsi"/>
          <w:color w:val="000000"/>
          <w:sz w:val="18"/>
          <w:szCs w:val="18"/>
          <w:lang w:eastAsia="en-US"/>
        </w:rPr>
        <w:t>r</w:t>
      </w:r>
      <w:r w:rsidRPr="004D57C3">
        <w:rPr>
          <w:rFonts w:asciiTheme="majorHAnsi" w:eastAsiaTheme="minorHAnsi" w:hAnsiTheme="majorHAnsi" w:cstheme="majorHAnsi"/>
          <w:color w:val="000000"/>
          <w:sz w:val="18"/>
          <w:szCs w:val="18"/>
          <w:lang w:eastAsia="en-US"/>
        </w:rPr>
        <w:t>emplacement</w:t>
      </w:r>
      <w:proofErr w:type="gramEnd"/>
      <w:r>
        <w:rPr>
          <w:rFonts w:asciiTheme="majorHAnsi" w:eastAsiaTheme="minorHAnsi" w:hAnsiTheme="majorHAnsi" w:cstheme="majorHAnsi"/>
          <w:color w:val="000000"/>
          <w:sz w:val="18"/>
          <w:szCs w:val="18"/>
          <w:lang w:eastAsia="en-US"/>
        </w:rPr>
        <w:t xml:space="preserve"> partiel et modification</w:t>
      </w:r>
      <w:r w:rsidRPr="004D57C3">
        <w:rPr>
          <w:rFonts w:asciiTheme="majorHAnsi" w:eastAsiaTheme="minorHAnsi" w:hAnsiTheme="majorHAnsi" w:cstheme="majorHAnsi"/>
          <w:color w:val="000000"/>
          <w:sz w:val="18"/>
          <w:szCs w:val="18"/>
          <w:lang w:eastAsia="en-US"/>
        </w:rPr>
        <w:t xml:space="preserve"> de la couverture zinguerie-étanchéité</w:t>
      </w:r>
    </w:p>
    <w:p w14:paraId="3C69086E" w14:textId="77777777" w:rsidR="00B47439" w:rsidRDefault="00B47439" w:rsidP="00B4743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proofErr w:type="gramStart"/>
      <w:r w:rsidRPr="004D57C3">
        <w:rPr>
          <w:rFonts w:asciiTheme="majorHAnsi" w:eastAsiaTheme="minorHAnsi" w:hAnsiTheme="majorHAnsi" w:cstheme="majorHAnsi"/>
          <w:color w:val="000000"/>
          <w:sz w:val="18"/>
          <w:szCs w:val="18"/>
          <w:lang w:eastAsia="en-US"/>
        </w:rPr>
        <w:t>révision</w:t>
      </w:r>
      <w:proofErr w:type="gramEnd"/>
      <w:r w:rsidRPr="004D57C3">
        <w:rPr>
          <w:rFonts w:asciiTheme="majorHAnsi" w:eastAsiaTheme="minorHAnsi" w:hAnsiTheme="majorHAnsi" w:cstheme="majorHAnsi"/>
          <w:color w:val="000000"/>
          <w:sz w:val="18"/>
          <w:szCs w:val="18"/>
          <w:lang w:eastAsia="en-US"/>
        </w:rPr>
        <w:t xml:space="preserve"> et/ou remplacement de menuiserie</w:t>
      </w:r>
      <w:r>
        <w:rPr>
          <w:rFonts w:asciiTheme="majorHAnsi" w:eastAsiaTheme="minorHAnsi" w:hAnsiTheme="majorHAnsi" w:cstheme="majorHAnsi"/>
          <w:color w:val="000000"/>
          <w:sz w:val="18"/>
          <w:szCs w:val="18"/>
          <w:lang w:eastAsia="en-US"/>
        </w:rPr>
        <w:t>s</w:t>
      </w:r>
      <w:r w:rsidRPr="004D57C3">
        <w:rPr>
          <w:rFonts w:asciiTheme="majorHAnsi" w:eastAsiaTheme="minorHAnsi" w:hAnsiTheme="majorHAnsi" w:cstheme="majorHAnsi"/>
          <w:color w:val="000000"/>
          <w:sz w:val="18"/>
          <w:szCs w:val="18"/>
          <w:lang w:eastAsia="en-US"/>
        </w:rPr>
        <w:t xml:space="preserve"> extérieures du bâtiment ;</w:t>
      </w:r>
    </w:p>
    <w:p w14:paraId="2475491E" w14:textId="77777777" w:rsidR="00B47439" w:rsidRDefault="00B47439" w:rsidP="00B4743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proofErr w:type="gramStart"/>
      <w:r w:rsidRPr="004D57C3">
        <w:rPr>
          <w:rFonts w:asciiTheme="majorHAnsi" w:eastAsiaTheme="minorHAnsi" w:hAnsiTheme="majorHAnsi" w:cstheme="majorHAnsi"/>
          <w:color w:val="000000"/>
          <w:sz w:val="18"/>
          <w:szCs w:val="18"/>
          <w:lang w:eastAsia="en-US"/>
        </w:rPr>
        <w:t>travaux</w:t>
      </w:r>
      <w:proofErr w:type="gramEnd"/>
      <w:r w:rsidRPr="004D57C3">
        <w:rPr>
          <w:rFonts w:asciiTheme="majorHAnsi" w:eastAsiaTheme="minorHAnsi" w:hAnsiTheme="majorHAnsi" w:cstheme="majorHAnsi"/>
          <w:color w:val="000000"/>
          <w:sz w:val="18"/>
          <w:szCs w:val="18"/>
          <w:lang w:eastAsia="en-US"/>
        </w:rPr>
        <w:t xml:space="preserve"> de VMC nécessitant des interventions en toiture</w:t>
      </w:r>
    </w:p>
    <w:p w14:paraId="2CFDE153" w14:textId="77777777" w:rsidR="00B47439" w:rsidRPr="00BC22BF" w:rsidRDefault="00B47439" w:rsidP="00B47439">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398" w:right="-984"/>
        <w:jc w:val="both"/>
        <w:rPr>
          <w:rFonts w:asciiTheme="majorHAnsi" w:eastAsiaTheme="minorHAnsi" w:hAnsiTheme="majorHAnsi" w:cstheme="majorHAnsi"/>
          <w:color w:val="000000"/>
          <w:sz w:val="18"/>
          <w:szCs w:val="18"/>
          <w:lang w:eastAsia="en-US"/>
        </w:rPr>
      </w:pPr>
    </w:p>
    <w:p w14:paraId="0654B4F5" w14:textId="0364D000" w:rsidR="000A2B65" w:rsidRDefault="00B47439" w:rsidP="00B47439">
      <w:pPr>
        <w:tabs>
          <w:tab w:val="left" w:pos="2325"/>
          <w:tab w:val="left" w:pos="10000"/>
        </w:tabs>
        <w:autoSpaceDE w:val="0"/>
        <w:autoSpaceDN w:val="0"/>
        <w:adjustRightInd w:val="0"/>
        <w:ind w:left="709"/>
        <w:jc w:val="both"/>
        <w:rPr>
          <w:rFonts w:asciiTheme="minorHAnsi" w:hAnsiTheme="minorHAnsi" w:cstheme="minorHAnsi"/>
          <w:sz w:val="18"/>
          <w:szCs w:val="18"/>
        </w:rPr>
      </w:pPr>
      <w:r w:rsidRPr="001E4FBA">
        <w:rPr>
          <w:rFonts w:asciiTheme="minorHAnsi" w:hAnsiTheme="minorHAnsi" w:cstheme="minorHAnsi"/>
          <w:color w:val="000000" w:themeColor="text1"/>
          <w:sz w:val="18"/>
          <w:szCs w:val="18"/>
        </w:rPr>
        <w:t>Ce document a pour objet de permettre aux entreprises consultées d'établir leur proposition sans aucune réserve pour l'exécution des ouvrages. L'entreprise devra donc l'intégralité des travaux nécessaires au parfait achèvement des travaux,</w:t>
      </w:r>
      <w:r w:rsidRPr="001E4FBA">
        <w:rPr>
          <w:rFonts w:asciiTheme="minorHAnsi" w:hAnsiTheme="minorHAnsi" w:cstheme="minorHAnsi"/>
          <w:sz w:val="18"/>
          <w:szCs w:val="18"/>
        </w:rPr>
        <w:t xml:space="preserve"> ce descriptif n'étant pas limitatif.</w:t>
      </w:r>
    </w:p>
    <w:p w14:paraId="66D4D702" w14:textId="77777777" w:rsidR="002500F9" w:rsidRDefault="002500F9" w:rsidP="00B47439">
      <w:pPr>
        <w:tabs>
          <w:tab w:val="left" w:pos="2325"/>
          <w:tab w:val="left" w:pos="10000"/>
        </w:tabs>
        <w:autoSpaceDE w:val="0"/>
        <w:autoSpaceDN w:val="0"/>
        <w:adjustRightInd w:val="0"/>
        <w:ind w:left="709"/>
        <w:jc w:val="both"/>
        <w:rPr>
          <w:rFonts w:asciiTheme="minorHAnsi" w:hAnsiTheme="minorHAnsi" w:cstheme="minorHAnsi"/>
          <w:sz w:val="18"/>
          <w:szCs w:val="18"/>
        </w:rPr>
      </w:pPr>
    </w:p>
    <w:p w14:paraId="364D5F0A" w14:textId="77777777" w:rsidR="002500F9" w:rsidRPr="002B4039" w:rsidRDefault="002500F9" w:rsidP="002500F9">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2B4039">
        <w:rPr>
          <w:rFonts w:asciiTheme="minorHAnsi" w:hAnsiTheme="minorHAnsi" w:cstheme="minorHAnsi"/>
          <w:color w:val="000000" w:themeColor="text1"/>
          <w:sz w:val="18"/>
          <w:szCs w:val="18"/>
        </w:rPr>
        <w:t xml:space="preserve">Descriptif sommaire des travaux : </w:t>
      </w:r>
    </w:p>
    <w:p w14:paraId="5143C40B" w14:textId="08090AEB" w:rsidR="002500F9" w:rsidRDefault="0073536B" w:rsidP="002500F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Démontage soignée d’un plancher pour la mise en œuvre d’une isolation thermique projetée</w:t>
      </w:r>
      <w:r w:rsidR="002500F9">
        <w:rPr>
          <w:rFonts w:asciiTheme="majorHAnsi" w:eastAsiaTheme="minorHAnsi" w:hAnsiTheme="majorHAnsi" w:cstheme="majorHAnsi"/>
          <w:color w:val="000000"/>
          <w:sz w:val="18"/>
          <w:szCs w:val="18"/>
          <w:lang w:eastAsia="en-US"/>
        </w:rPr>
        <w:t>,</w:t>
      </w:r>
    </w:p>
    <w:p w14:paraId="2FC4C9CA" w14:textId="4E744623" w:rsidR="002500F9" w:rsidRDefault="0073536B" w:rsidP="002500F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Repose des panneaux y compris réparations</w:t>
      </w:r>
      <w:r w:rsidR="002500F9">
        <w:rPr>
          <w:rFonts w:asciiTheme="majorHAnsi" w:eastAsiaTheme="minorHAnsi" w:hAnsiTheme="majorHAnsi" w:cstheme="majorHAnsi"/>
          <w:color w:val="000000"/>
          <w:sz w:val="18"/>
          <w:szCs w:val="18"/>
          <w:lang w:eastAsia="en-US"/>
        </w:rPr>
        <w:t>,</w:t>
      </w:r>
    </w:p>
    <w:p w14:paraId="2B7E2486" w14:textId="65B8E291" w:rsidR="002500F9" w:rsidRDefault="0073536B" w:rsidP="002500F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Fourniture et pose de porte de recoupement (1UP, 2UP)</w:t>
      </w:r>
    </w:p>
    <w:p w14:paraId="214BEFDD" w14:textId="09E8F916" w:rsidR="002500F9" w:rsidRDefault="0073536B" w:rsidP="002500F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Réalisation d’un plancher technique dans les combles</w:t>
      </w:r>
    </w:p>
    <w:p w14:paraId="793DBA30" w14:textId="3965265F" w:rsidR="002500F9" w:rsidRDefault="0073536B" w:rsidP="002500F9">
      <w:pPr>
        <w:pStyle w:val="Paragraphedeliste"/>
        <w:numPr>
          <w:ilvl w:val="0"/>
          <w:numId w:val="1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Ouvrages divers tels que trappes, et plinthes</w:t>
      </w:r>
    </w:p>
    <w:p w14:paraId="05AFA0A7" w14:textId="77777777" w:rsidR="00832948" w:rsidRPr="001E4FBA" w:rsidRDefault="00832948" w:rsidP="002500F9">
      <w:pPr>
        <w:pStyle w:val="NormalWeb"/>
        <w:spacing w:before="0" w:beforeAutospacing="0" w:after="0" w:afterAutospacing="0"/>
        <w:ind w:right="-7"/>
        <w:jc w:val="both"/>
        <w:rPr>
          <w:rFonts w:asciiTheme="minorHAnsi" w:hAnsiTheme="minorHAnsi" w:cstheme="minorHAnsi"/>
          <w:sz w:val="18"/>
          <w:szCs w:val="18"/>
        </w:rPr>
      </w:pPr>
    </w:p>
    <w:p w14:paraId="3DB2DF3D" w14:textId="77777777" w:rsidR="009739CA" w:rsidRPr="00832948" w:rsidRDefault="009739CA" w:rsidP="00A809A6">
      <w:pPr>
        <w:pStyle w:val="1-1"/>
        <w:numPr>
          <w:ilvl w:val="1"/>
          <w:numId w:val="1"/>
        </w:numPr>
        <w:ind w:left="0" w:firstLine="0"/>
        <w:outlineLvl w:val="1"/>
        <w:rPr>
          <w:rFonts w:cs="Calibri"/>
        </w:rPr>
      </w:pPr>
      <w:bookmarkStart w:id="11" w:name="_Toc29923527"/>
      <w:r w:rsidRPr="00832948">
        <w:rPr>
          <w:rFonts w:cs="Calibri"/>
        </w:rPr>
        <w:t>SPECIFICATIONS</w:t>
      </w:r>
      <w:bookmarkEnd w:id="11"/>
    </w:p>
    <w:p w14:paraId="33EA4B07" w14:textId="77777777" w:rsidR="002500F9" w:rsidRDefault="002500F9"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D2B9B3" w14:textId="37402C25" w:rsidR="009B3B41" w:rsidRDefault="009B3B41"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Les spécifications ci-dessous ne se substituent en aucune façon au </w:t>
      </w:r>
      <w:r w:rsidRPr="001465BF">
        <w:rPr>
          <w:rFonts w:asciiTheme="minorHAnsi" w:hAnsiTheme="minorHAnsi" w:cstheme="minorHAnsi"/>
          <w:color w:val="C00000"/>
          <w:sz w:val="18"/>
          <w:szCs w:val="18"/>
        </w:rPr>
        <w:t>C.C.T.P. commun à tous les lots</w:t>
      </w:r>
      <w:r w:rsidRPr="00EE0B52">
        <w:rPr>
          <w:rFonts w:asciiTheme="minorHAnsi" w:hAnsiTheme="minorHAnsi" w:cstheme="minorHAnsi"/>
          <w:color w:val="000000" w:themeColor="text1"/>
          <w:sz w:val="18"/>
          <w:szCs w:val="18"/>
        </w:rPr>
        <w:t>. Elles ont seulement pour but de rappeler, compléter ou préciser certaines dispositions d'ordre technique ou réglementaire.</w:t>
      </w:r>
    </w:p>
    <w:p w14:paraId="2761B88A" w14:textId="77777777" w:rsidR="009700FA" w:rsidRPr="00EE0B52" w:rsidRDefault="009700FA"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179E457E"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devra signaler par écrit, avant la signature des marchés, toute anomalie, omission ou manque de concordance avec la règlementation en vigueur qui lui apparaissent dans l'établissement des pièces écrites et des plans et les ouvrages qu'ils définissent, faute de quoi, il se considérera avoir accepté les clauses du dossier et s'être engagé à fournir toutes les prestations de sa spécialité, nécessaires au parfait achèvement de l'œuvre, même si celles-ci ne sont pas explicitement décrites ou dessinées. Le cas échéant, une note indiquant les solutions envisageables pourra accompagner la demande de renseignements.</w:t>
      </w:r>
    </w:p>
    <w:p w14:paraId="475AD7E2" w14:textId="77777777" w:rsidR="009700FA" w:rsidRPr="00EE0B52" w:rsidRDefault="009700F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DDCB41D"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plus, dans le cas où les stipulations du devis descriptif ne correspondraient pas aux plans, notamment en ce qui concerne les dimensions, l'Entrepreneur sera tenu d'envisager la solution la plus onéreuse.</w:t>
      </w:r>
    </w:p>
    <w:p w14:paraId="06F67F00"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Lorsque certains ouvrages seront mentionnés (Quantités à décompter), l'entrepreneur devra se renseigner si ces ouvrages ou travaux sont bien à exécuter en totalité ou partiellement. Dans l'affirmative, il devra établir les plans d'exécution et les soumettre à l'Architecte. Les décomptes seront établis en fonction de cet accord.</w:t>
      </w:r>
    </w:p>
    <w:p w14:paraId="3972DAE6"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tenu de constater sur place l'état des constructions actuelles et prévoir toutes les sujétions conséquentes à l'exécution de ces travaux.</w:t>
      </w:r>
    </w:p>
    <w:p w14:paraId="67E315EE" w14:textId="77777777" w:rsidR="009700FA" w:rsidRPr="00EE0B52" w:rsidRDefault="009700F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644705E" w14:textId="77777777" w:rsidR="00D4789D"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ce fait, il ne pourra réclamer aucun supplément en s'appuyant sur le fait que les indications mentionnées sur les plans, d'une part, et sur le devis descriptif, d'autre part, pourraient présenter d'inexact, d'incomplet et de contradictoire.</w:t>
      </w:r>
    </w:p>
    <w:p w14:paraId="219E1A8D" w14:textId="77777777" w:rsidR="000A2B65" w:rsidRPr="00EE0B52" w:rsidRDefault="000A2B65"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8"/>
          <w:szCs w:val="18"/>
        </w:rPr>
      </w:pPr>
    </w:p>
    <w:p w14:paraId="5F5FEC12" w14:textId="77777777" w:rsidR="009B3B41" w:rsidRPr="00832948" w:rsidRDefault="009B3B41" w:rsidP="009B3B41">
      <w:pPr>
        <w:pStyle w:val="1-1"/>
        <w:numPr>
          <w:ilvl w:val="1"/>
          <w:numId w:val="1"/>
        </w:numPr>
        <w:ind w:left="0" w:firstLine="0"/>
        <w:outlineLvl w:val="1"/>
        <w:rPr>
          <w:rFonts w:cs="Calibri"/>
        </w:rPr>
      </w:pPr>
      <w:bookmarkStart w:id="12" w:name="_Toc29923528"/>
      <w:r w:rsidRPr="00832948">
        <w:rPr>
          <w:rFonts w:cs="Calibri"/>
        </w:rPr>
        <w:lastRenderedPageBreak/>
        <w:t>ETABLISSEMENT DES OFFRES</w:t>
      </w:r>
      <w:bookmarkEnd w:id="12"/>
    </w:p>
    <w:p w14:paraId="0CE56DF4" w14:textId="77777777" w:rsidR="0073536B" w:rsidRDefault="0073536B"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DF05AE2" w14:textId="787DCB19"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offres seront établies conformément aux prescriptions du CCTP.</w:t>
      </w:r>
    </w:p>
    <w:p w14:paraId="08DB82F8" w14:textId="77777777"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dispositions décrites ci-après font l'objet des devis descriptifs et quantitatifs énoncés, qui devront obligatoirement être chiffrés avec tous les prix unitaires, par les soumissionnaires.</w:t>
      </w:r>
    </w:p>
    <w:p w14:paraId="2174B10F" w14:textId="77777777" w:rsidR="0073536B" w:rsidRPr="00EE0B52" w:rsidRDefault="0073536B"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683C291A" w14:textId="77777777"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Il est précis</w:t>
      </w:r>
      <w:r>
        <w:rPr>
          <w:rFonts w:asciiTheme="minorHAnsi" w:hAnsiTheme="minorHAnsi" w:cstheme="minorHAnsi"/>
          <w:color w:val="000000" w:themeColor="text1"/>
          <w:sz w:val="18"/>
          <w:szCs w:val="18"/>
        </w:rPr>
        <w:t>é</w:t>
      </w:r>
      <w:r w:rsidRPr="00EE0B52">
        <w:rPr>
          <w:rFonts w:asciiTheme="minorHAnsi" w:hAnsiTheme="minorHAnsi" w:cstheme="minorHAnsi"/>
          <w:color w:val="000000" w:themeColor="text1"/>
          <w:sz w:val="18"/>
          <w:szCs w:val="18"/>
        </w:rPr>
        <w:t xml:space="preserve"> que les ouvrages à prévoir devront comprendre toutes les dépenses de fournitures, confortements temporaires ou définitifs, reprises, transports, transformations, pertes, mise en œuvre, frais généraux, taxes, main d’œuvre etc. </w:t>
      </w:r>
    </w:p>
    <w:p w14:paraId="25C04ABB" w14:textId="77777777" w:rsidR="0073536B" w:rsidRPr="00EE0B52" w:rsidRDefault="0073536B"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455C012D" w14:textId="5F6091FF"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réputé s'être parfaitement rendu compte sur plans et sur place de la disposition et de l'état des lieux, des possibilités d'accès, de manœuvres d'engins mécaniques, de dépôt de matériaux et prendre en compte ces informations dans le chiffrage des travaux.</w:t>
      </w:r>
      <w:r w:rsidRPr="009B3B41">
        <w:rPr>
          <w:rFonts w:asciiTheme="minorHAnsi" w:hAnsiTheme="minorHAnsi" w:cstheme="minorHAnsi"/>
          <w:color w:val="000000" w:themeColor="text1"/>
          <w:sz w:val="18"/>
          <w:szCs w:val="18"/>
        </w:rPr>
        <w:t xml:space="preserve"> </w:t>
      </w:r>
    </w:p>
    <w:p w14:paraId="75A5E812" w14:textId="18DA81B6" w:rsidR="009B3B41" w:rsidRDefault="009B3B41" w:rsidP="000A2B65">
      <w:pPr>
        <w:pStyle w:val="NormalWeb"/>
        <w:spacing w:before="0" w:beforeAutospacing="0" w:after="0" w:afterAutospacing="0"/>
        <w:jc w:val="both"/>
        <w:rPr>
          <w:rFonts w:asciiTheme="minorHAnsi" w:hAnsiTheme="minorHAnsi" w:cstheme="minorHAnsi"/>
          <w:color w:val="000000" w:themeColor="text1"/>
          <w:sz w:val="18"/>
          <w:szCs w:val="18"/>
        </w:rPr>
      </w:pPr>
    </w:p>
    <w:p w14:paraId="78C4FABD"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Connaissance du dossier</w:t>
      </w:r>
      <w:r>
        <w:rPr>
          <w:rFonts w:asciiTheme="minorHAnsi" w:hAnsiTheme="minorHAnsi" w:cstheme="minorHAnsi"/>
          <w:color w:val="000000" w:themeColor="text1"/>
          <w:sz w:val="18"/>
          <w:szCs w:val="18"/>
        </w:rPr>
        <w:t>.</w:t>
      </w:r>
    </w:p>
    <w:p w14:paraId="6124273D" w14:textId="37D41CC5"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Maître d'œuvre s'est efforcé de renseigner l'entreprise, via ce CCTP, sur la nature des travaux à effectuer, il convient de signaler que cette description n'a pas de caractère limitatif, et que l'adjudicataire devra exécuter, comme étant compté dans ses prix sans exception ni réserve, tous les travaux nécessaires et indispensable pour une complète finition des prestations des lots, y compris les servitudes découlant des règles de l'art non mentionné ci-dessous.</w:t>
      </w:r>
    </w:p>
    <w:p w14:paraId="43022747"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Par ailleurs, l'entrepreneur devra si nécessaire demander au Maître d'œuvre tous les renseignements complémentaires qu'il jugerait utiles afin d'étudier complètement et sans omission les travaux lui incombant.</w:t>
      </w:r>
    </w:p>
    <w:p w14:paraId="39783A64" w14:textId="2664FE2E" w:rsidR="009B3B41" w:rsidRDefault="009B3B41" w:rsidP="00B47439">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la même façon, il signalera au Maître d'œuvre toutes omissions, contradictions ou imprécisions constatées sur les pièces écrites</w:t>
      </w:r>
      <w:r>
        <w:rPr>
          <w:rFonts w:asciiTheme="minorHAnsi" w:hAnsiTheme="minorHAnsi" w:cstheme="minorHAnsi"/>
          <w:color w:val="000000" w:themeColor="text1"/>
          <w:sz w:val="18"/>
          <w:szCs w:val="18"/>
        </w:rPr>
        <w:t>.</w:t>
      </w:r>
    </w:p>
    <w:p w14:paraId="21C44CE6" w14:textId="77777777" w:rsidR="0073536B" w:rsidRDefault="0073536B" w:rsidP="00B47439">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0314D0E5" w14:textId="77777777" w:rsidR="009B3B41" w:rsidRPr="009C5970" w:rsidRDefault="009B3B41" w:rsidP="009B3B41">
      <w:pPr>
        <w:pStyle w:val="1-1"/>
        <w:numPr>
          <w:ilvl w:val="1"/>
          <w:numId w:val="1"/>
        </w:numPr>
        <w:ind w:left="0" w:firstLine="0"/>
        <w:outlineLvl w:val="1"/>
        <w:rPr>
          <w:rFonts w:cs="Calibri"/>
        </w:rPr>
      </w:pPr>
      <w:bookmarkStart w:id="13" w:name="_Toc29155577"/>
      <w:bookmarkStart w:id="14" w:name="_Toc29923529"/>
      <w:r w:rsidRPr="009C5970">
        <w:rPr>
          <w:rFonts w:cs="Calibri"/>
        </w:rPr>
        <w:t>DOCUMENTS DE RÉFÉRENCE</w:t>
      </w:r>
      <w:bookmarkEnd w:id="13"/>
      <w:bookmarkEnd w:id="14"/>
    </w:p>
    <w:p w14:paraId="570AC505" w14:textId="77777777" w:rsidR="0073536B" w:rsidRDefault="0073536B"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09E8F6C" w14:textId="5CFFA932"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 présent CCTP se réfère : </w:t>
      </w:r>
    </w:p>
    <w:p w14:paraId="6DF0FED8" w14:textId="77777777" w:rsidR="009B3B41"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CCAG</w:t>
      </w:r>
    </w:p>
    <w:p w14:paraId="516DA8CB" w14:textId="77777777" w:rsidR="009B3B41" w:rsidRPr="009C5970"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w:t>
      </w:r>
      <w:r>
        <w:rPr>
          <w:rFonts w:asciiTheme="minorHAnsi" w:hAnsiTheme="minorHAnsi" w:cstheme="minorHAnsi"/>
          <w:color w:val="000000" w:themeColor="text1"/>
          <w:sz w:val="18"/>
          <w:szCs w:val="18"/>
        </w:rPr>
        <w:t>TP Commun à tous les lots</w:t>
      </w:r>
    </w:p>
    <w:p w14:paraId="76F14531" w14:textId="77777777" w:rsidR="009B3B41" w:rsidRPr="009C5970"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DOSSIER DCE comprenant divers documents graphiques (plans et photos)</w:t>
      </w:r>
    </w:p>
    <w:p w14:paraId="524FEE19" w14:textId="77777777" w:rsidR="009B3B41" w:rsidRPr="00D40158"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D40158">
        <w:rPr>
          <w:rFonts w:asciiTheme="minorHAnsi" w:hAnsiTheme="minorHAnsi" w:cstheme="minorHAnsi"/>
          <w:color w:val="000000" w:themeColor="text1"/>
          <w:sz w:val="18"/>
          <w:szCs w:val="18"/>
        </w:rPr>
        <w:t>ux CAHIERS DES CHARGES D.T.U. publiés par le Centre Scientifique et Technique du Bâtiment (C.S.T.B.) sont</w:t>
      </w:r>
      <w:r w:rsidRPr="009B3B41">
        <w:rPr>
          <w:rFonts w:asciiTheme="minorHAnsi" w:hAnsiTheme="minorHAnsi" w:cstheme="minorHAnsi"/>
          <w:color w:val="000000" w:themeColor="text1"/>
          <w:sz w:val="18"/>
          <w:szCs w:val="18"/>
        </w:rPr>
        <w:t xml:space="preserve"> applicables. Les nouveaux le seront également au fur et à mesure de leur publication. Les règles parasismiques seront appliquées conformément à la Réglementation en vigueur. Tous les documents opposables aux travaux du présent lot et faisant foi en qualité de règles de l'Art sont applicables. En particulier l'Entreprise devra se référer à la liste suivante qui n'est pas exhaustive.</w:t>
      </w:r>
    </w:p>
    <w:p w14:paraId="5F6E1450"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31.1 - Charpentes et escaliers en bois</w:t>
      </w:r>
    </w:p>
    <w:p w14:paraId="1D0E3C19"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31.2 - Construction de maisons et bâtiments à ossature bois</w:t>
      </w:r>
    </w:p>
    <w:p w14:paraId="4624484C"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34.1 - Ouvrages de fermeture pour baies libres</w:t>
      </w:r>
    </w:p>
    <w:p w14:paraId="78F674CE"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 xml:space="preserve">D.T.U. 34.2 - Choix des fermetures pour baies équipées de fenêtres en fonction </w:t>
      </w:r>
      <w:proofErr w:type="gramStart"/>
      <w:r w:rsidRPr="00D40158">
        <w:rPr>
          <w:rFonts w:asciiTheme="minorHAnsi" w:hAnsiTheme="minorHAnsi" w:cstheme="minorHAnsi"/>
          <w:color w:val="000000" w:themeColor="text1"/>
          <w:sz w:val="18"/>
          <w:szCs w:val="18"/>
        </w:rPr>
        <w:t>de  leur</w:t>
      </w:r>
      <w:proofErr w:type="gramEnd"/>
      <w:r w:rsidRPr="00D40158">
        <w:rPr>
          <w:rFonts w:asciiTheme="minorHAnsi" w:hAnsiTheme="minorHAnsi" w:cstheme="minorHAnsi"/>
          <w:color w:val="000000" w:themeColor="text1"/>
          <w:sz w:val="18"/>
          <w:szCs w:val="18"/>
        </w:rPr>
        <w:t xml:space="preserve"> exposition au vent</w:t>
      </w:r>
    </w:p>
    <w:p w14:paraId="21EC03F1"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36.1 - Menuiseries en bois</w:t>
      </w:r>
    </w:p>
    <w:p w14:paraId="765FE6D3"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36.1/37.1 - Choix des fenêtres en fonction de leur exposition</w:t>
      </w:r>
    </w:p>
    <w:p w14:paraId="58272848"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39 - Miroiterie - vitrerie</w:t>
      </w:r>
    </w:p>
    <w:p w14:paraId="71414744"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41 - Revêtement extérieur en bois</w:t>
      </w:r>
    </w:p>
    <w:p w14:paraId="7057F83B"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44.1 - Étanchéité des joints de façade par mise en œuvre de mastics</w:t>
      </w:r>
    </w:p>
    <w:p w14:paraId="79DAEB70"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51.3 - Planchers en bois ou en panneaux dérivés du bois</w:t>
      </w:r>
    </w:p>
    <w:p w14:paraId="5E871934"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57.1 - Planchers surélevés</w:t>
      </w:r>
    </w:p>
    <w:p w14:paraId="7FDEC0EB"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59.1 - Travaux de peinture des bâtiments</w:t>
      </w:r>
    </w:p>
    <w:p w14:paraId="1F9C0031"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D.T.U. 90.1 - Travaux d'équipement de cuisine (blocs-évier et éléments de rangement)</w:t>
      </w:r>
    </w:p>
    <w:p w14:paraId="3EC0255A" w14:textId="77777777" w:rsidR="009B3B41" w:rsidRPr="00D40158"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Aux NORMES : Toutes les normes françaises citées dans les D.T.U. et toutes celles qui concernent les ouvrages du présent lot sont applicables, et notamment les normes des séries P 20, P 23, P 24, P 25, P28, P 26, P 85 et leurs annexes. Sont également applicables les normes européennes et étrangères qui seraient rendues obligatoires par les réglementations françaises</w:t>
      </w:r>
      <w:r>
        <w:rPr>
          <w:rFonts w:asciiTheme="minorHAnsi" w:hAnsiTheme="minorHAnsi" w:cstheme="minorHAnsi"/>
          <w:color w:val="000000" w:themeColor="text1"/>
          <w:sz w:val="18"/>
          <w:szCs w:val="18"/>
        </w:rPr>
        <w:t>.</w:t>
      </w:r>
    </w:p>
    <w:p w14:paraId="6C65C775" w14:textId="77777777" w:rsidR="009B3B41" w:rsidRPr="00D40158" w:rsidRDefault="009B3B41" w:rsidP="009B3B41">
      <w:pPr>
        <w:pStyle w:val="Paragraphedeliste"/>
        <w:numPr>
          <w:ilvl w:val="0"/>
          <w:numId w:val="2"/>
        </w:numPr>
        <w:tabs>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Aux REGLES PROFESSIONNELLES :</w:t>
      </w:r>
    </w:p>
    <w:p w14:paraId="17A1C493"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 xml:space="preserve">Règles professionnelles concernant l'utilisation des mastics pour l'étanchéité des joints SNJF </w:t>
      </w:r>
      <w:proofErr w:type="gramStart"/>
      <w:r w:rsidRPr="00D40158">
        <w:rPr>
          <w:rFonts w:asciiTheme="minorHAnsi" w:hAnsiTheme="minorHAnsi" w:cstheme="minorHAnsi"/>
          <w:color w:val="000000" w:themeColor="text1"/>
          <w:sz w:val="18"/>
          <w:szCs w:val="18"/>
        </w:rPr>
        <w:t>Septembre</w:t>
      </w:r>
      <w:proofErr w:type="gramEnd"/>
      <w:r w:rsidRPr="00D40158">
        <w:rPr>
          <w:rFonts w:asciiTheme="minorHAnsi" w:hAnsiTheme="minorHAnsi" w:cstheme="minorHAnsi"/>
          <w:color w:val="000000" w:themeColor="text1"/>
          <w:sz w:val="18"/>
          <w:szCs w:val="18"/>
        </w:rPr>
        <w:t xml:space="preserve"> 1989</w:t>
      </w:r>
    </w:p>
    <w:p w14:paraId="33FEF2A0"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 xml:space="preserve">Recommandations professionnelles concernant le renforcement des portes contre l'effraction ITBTP </w:t>
      </w:r>
      <w:proofErr w:type="gramStart"/>
      <w:r w:rsidRPr="00D40158">
        <w:rPr>
          <w:rFonts w:asciiTheme="minorHAnsi" w:hAnsiTheme="minorHAnsi" w:cstheme="minorHAnsi"/>
          <w:color w:val="000000" w:themeColor="text1"/>
          <w:sz w:val="18"/>
          <w:szCs w:val="18"/>
        </w:rPr>
        <w:t>Novembre</w:t>
      </w:r>
      <w:proofErr w:type="gramEnd"/>
      <w:r w:rsidRPr="00D40158">
        <w:rPr>
          <w:rFonts w:asciiTheme="minorHAnsi" w:hAnsiTheme="minorHAnsi" w:cstheme="minorHAnsi"/>
          <w:color w:val="000000" w:themeColor="text1"/>
          <w:sz w:val="18"/>
          <w:szCs w:val="18"/>
        </w:rPr>
        <w:t xml:space="preserve"> 1984</w:t>
      </w:r>
    </w:p>
    <w:p w14:paraId="56AEB8F1"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 xml:space="preserve">Recommandations professionnelles concernant la conception et l'installation d'ouvrages résistant à l'effraction ITBTP </w:t>
      </w:r>
      <w:proofErr w:type="gramStart"/>
      <w:r w:rsidRPr="00D40158">
        <w:rPr>
          <w:rFonts w:asciiTheme="minorHAnsi" w:hAnsiTheme="minorHAnsi" w:cstheme="minorHAnsi"/>
          <w:color w:val="000000" w:themeColor="text1"/>
          <w:sz w:val="18"/>
          <w:szCs w:val="18"/>
        </w:rPr>
        <w:t>Juin</w:t>
      </w:r>
      <w:proofErr w:type="gramEnd"/>
      <w:r w:rsidRPr="00D40158">
        <w:rPr>
          <w:rFonts w:asciiTheme="minorHAnsi" w:hAnsiTheme="minorHAnsi" w:cstheme="minorHAnsi"/>
          <w:color w:val="000000" w:themeColor="text1"/>
          <w:sz w:val="18"/>
          <w:szCs w:val="18"/>
        </w:rPr>
        <w:t xml:space="preserve"> 1987</w:t>
      </w:r>
    </w:p>
    <w:p w14:paraId="07F9E712"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Le fascicule de documentation T 47-901 "Guide d'utilisation des profilés d'étanchéité en caoutchouc pour menuiseries et façades légères dans le bâtiment"</w:t>
      </w:r>
    </w:p>
    <w:p w14:paraId="19225823"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Cloisons, façades panneaux, façades rideaux, fenêtres, huisseries métalliques et autres. Technologie, mise en œuvre, isolation thermique et acoustique SNFA 1974</w:t>
      </w:r>
    </w:p>
    <w:p w14:paraId="559BEBD7"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Les directives et guides techniques de l'</w:t>
      </w:r>
      <w:proofErr w:type="spellStart"/>
      <w:r w:rsidRPr="00D40158">
        <w:rPr>
          <w:rFonts w:asciiTheme="minorHAnsi" w:hAnsiTheme="minorHAnsi" w:cstheme="minorHAnsi"/>
          <w:color w:val="000000" w:themeColor="text1"/>
          <w:sz w:val="18"/>
          <w:szCs w:val="18"/>
        </w:rPr>
        <w:t>UEAtc</w:t>
      </w:r>
      <w:proofErr w:type="spellEnd"/>
    </w:p>
    <w:p w14:paraId="59B368A0"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Le Cahier des Charges du Centre d'Études et de Recherches des Façades et Fenêtres pour la délivrance du "Certificat d'essais conformes CERFF".</w:t>
      </w:r>
    </w:p>
    <w:p w14:paraId="52C1B3F1"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Mémento FD P 20-201 - Choix des fenêtres et des portes extérieures en fonction de leur exposition AFNOR</w:t>
      </w:r>
    </w:p>
    <w:p w14:paraId="6C20FB04"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lastRenderedPageBreak/>
        <w:t>Conditions générales d'emploi et de mise en œuvre des vitrages isolants faisant l'objet d'un Avis Technique C.S.T.B.</w:t>
      </w:r>
    </w:p>
    <w:p w14:paraId="484AB9D2" w14:textId="77777777" w:rsidR="009B3B41" w:rsidRPr="00D40158"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Fenêtres et portes faisant l'objet d'un Avis Technique - Caractéristiques thermiques C.S.T.B</w:t>
      </w:r>
    </w:p>
    <w:p w14:paraId="75C78062" w14:textId="77777777" w:rsidR="009B3B41" w:rsidRPr="006C425A"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Aux REGLES DE CALCUL</w:t>
      </w:r>
    </w:p>
    <w:p w14:paraId="01951A4E" w14:textId="77777777" w:rsidR="009B3B41" w:rsidRPr="000A2B65"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s-ES"/>
        </w:rPr>
      </w:pPr>
      <w:proofErr w:type="spellStart"/>
      <w:r w:rsidRPr="000A2B65">
        <w:rPr>
          <w:rFonts w:asciiTheme="minorHAnsi" w:hAnsiTheme="minorHAnsi" w:cstheme="minorHAnsi"/>
          <w:color w:val="000000" w:themeColor="text1"/>
          <w:sz w:val="18"/>
          <w:szCs w:val="18"/>
          <w:lang w:val="es-ES"/>
        </w:rPr>
        <w:t>Règles</w:t>
      </w:r>
      <w:proofErr w:type="spellEnd"/>
      <w:r w:rsidRPr="000A2B65">
        <w:rPr>
          <w:rFonts w:asciiTheme="minorHAnsi" w:hAnsiTheme="minorHAnsi" w:cstheme="minorHAnsi"/>
          <w:color w:val="000000" w:themeColor="text1"/>
          <w:sz w:val="18"/>
          <w:szCs w:val="18"/>
          <w:lang w:val="es-ES"/>
        </w:rPr>
        <w:t xml:space="preserve"> AL</w:t>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r>
      <w:r w:rsidRPr="000A2B65">
        <w:rPr>
          <w:rFonts w:asciiTheme="minorHAnsi" w:hAnsiTheme="minorHAnsi" w:cstheme="minorHAnsi"/>
          <w:color w:val="000000" w:themeColor="text1"/>
          <w:sz w:val="18"/>
          <w:szCs w:val="18"/>
          <w:lang w:val="es-ES"/>
        </w:rPr>
        <w:tab/>
        <w:t>D.T.U. P 22-702</w:t>
      </w:r>
    </w:p>
    <w:p w14:paraId="501EC8A0"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Règles CM 66 + additif (juin 1980)</w:t>
      </w:r>
      <w:r w:rsidRPr="006C425A">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D.T.U. P 22-701</w:t>
      </w:r>
    </w:p>
    <w:p w14:paraId="480374FF"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Règles CB 71 Charpente bois</w:t>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D.T.U. P 21-701</w:t>
      </w:r>
    </w:p>
    <w:p w14:paraId="47AC3BE5"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Règles FA</w:t>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D.T.U. P 92-702</w:t>
      </w:r>
    </w:p>
    <w:p w14:paraId="35829131"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Règles BF 88 + erratum n° 2 (septembre 1988</w:t>
      </w:r>
      <w:r>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t>D.T. U. P 92-703</w:t>
      </w:r>
    </w:p>
    <w:p w14:paraId="6D08C5D6"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 xml:space="preserve">Règles NV 65 (2000 comprenant modificatif n° 2 </w:t>
      </w:r>
      <w:proofErr w:type="gramStart"/>
      <w:r w:rsidRPr="006C425A">
        <w:rPr>
          <w:rFonts w:asciiTheme="minorHAnsi" w:hAnsiTheme="minorHAnsi" w:cstheme="minorHAnsi"/>
          <w:color w:val="000000" w:themeColor="text1"/>
          <w:sz w:val="18"/>
          <w:szCs w:val="18"/>
        </w:rPr>
        <w:t>relatif</w:t>
      </w:r>
      <w:proofErr w:type="gramEnd"/>
      <w:r w:rsidRPr="006C425A">
        <w:rPr>
          <w:rFonts w:asciiTheme="minorHAnsi" w:hAnsiTheme="minorHAnsi" w:cstheme="minorHAnsi"/>
          <w:color w:val="000000" w:themeColor="text1"/>
          <w:sz w:val="18"/>
          <w:szCs w:val="18"/>
        </w:rPr>
        <w:t xml:space="preserve"> à la carte des zones de vent) </w:t>
      </w:r>
      <w:r w:rsidRPr="006C425A">
        <w:rPr>
          <w:rFonts w:asciiTheme="minorHAnsi" w:hAnsiTheme="minorHAnsi" w:cstheme="minorHAnsi"/>
          <w:color w:val="000000" w:themeColor="text1"/>
          <w:sz w:val="18"/>
          <w:szCs w:val="18"/>
        </w:rPr>
        <w:tab/>
        <w:t>D.T.U. P 06-002</w:t>
      </w:r>
    </w:p>
    <w:p w14:paraId="049A9610"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 xml:space="preserve">Règles N 84 + erratum (juin 1997) + modificatif n° 1 (avril 2000) </w:t>
      </w:r>
      <w:r w:rsidRPr="006C425A">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t>D.T.U. P 06-006</w:t>
      </w:r>
    </w:p>
    <w:p w14:paraId="397B85E8"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 xml:space="preserve">Règles PS 92 </w:t>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NF</w:t>
      </w:r>
      <w:r>
        <w:rPr>
          <w:rFonts w:asciiTheme="minorHAnsi" w:hAnsiTheme="minorHAnsi" w:cstheme="minorHAnsi"/>
          <w:color w:val="000000" w:themeColor="text1"/>
          <w:sz w:val="18"/>
          <w:szCs w:val="18"/>
        </w:rPr>
        <w:t>-</w:t>
      </w:r>
      <w:r w:rsidRPr="006C425A">
        <w:rPr>
          <w:rFonts w:asciiTheme="minorHAnsi" w:hAnsiTheme="minorHAnsi" w:cstheme="minorHAnsi"/>
          <w:color w:val="000000" w:themeColor="text1"/>
          <w:sz w:val="18"/>
          <w:szCs w:val="18"/>
        </w:rPr>
        <w:t>P</w:t>
      </w:r>
      <w:r>
        <w:rPr>
          <w:rFonts w:asciiTheme="minorHAnsi" w:hAnsiTheme="minorHAnsi" w:cstheme="minorHAnsi"/>
          <w:color w:val="000000" w:themeColor="text1"/>
          <w:sz w:val="18"/>
          <w:szCs w:val="18"/>
        </w:rPr>
        <w:t>-</w:t>
      </w:r>
      <w:r w:rsidRPr="006C425A">
        <w:rPr>
          <w:rFonts w:asciiTheme="minorHAnsi" w:hAnsiTheme="minorHAnsi" w:cstheme="minorHAnsi"/>
          <w:color w:val="000000" w:themeColor="text1"/>
          <w:sz w:val="18"/>
          <w:szCs w:val="18"/>
        </w:rPr>
        <w:t>06-013</w:t>
      </w:r>
      <w:r>
        <w:rPr>
          <w:rFonts w:asciiTheme="minorHAnsi" w:hAnsiTheme="minorHAnsi" w:cstheme="minorHAnsi"/>
          <w:color w:val="000000" w:themeColor="text1"/>
          <w:sz w:val="18"/>
          <w:szCs w:val="18"/>
        </w:rPr>
        <w:t xml:space="preserve"> </w:t>
      </w:r>
      <w:r w:rsidRPr="006C425A">
        <w:rPr>
          <w:rFonts w:asciiTheme="minorHAnsi" w:hAnsiTheme="minorHAnsi" w:cstheme="minorHAnsi"/>
          <w:color w:val="000000" w:themeColor="text1"/>
          <w:sz w:val="18"/>
          <w:szCs w:val="18"/>
        </w:rPr>
        <w:t>PS</w:t>
      </w:r>
      <w:r>
        <w:rPr>
          <w:rFonts w:asciiTheme="minorHAnsi" w:hAnsiTheme="minorHAnsi" w:cstheme="minorHAnsi"/>
          <w:color w:val="000000" w:themeColor="text1"/>
          <w:sz w:val="18"/>
          <w:szCs w:val="18"/>
        </w:rPr>
        <w:t xml:space="preserve"> </w:t>
      </w:r>
      <w:r w:rsidRPr="006C425A">
        <w:rPr>
          <w:rFonts w:asciiTheme="minorHAnsi" w:hAnsiTheme="minorHAnsi" w:cstheme="minorHAnsi"/>
          <w:color w:val="000000" w:themeColor="text1"/>
          <w:sz w:val="18"/>
          <w:szCs w:val="18"/>
        </w:rPr>
        <w:t>92</w:t>
      </w:r>
    </w:p>
    <w:p w14:paraId="52CCE18F"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 xml:space="preserve">Règles PS-MI 89 révisées 92 + amendement A1 (février 2000) </w:t>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r>
      <w:r w:rsidRPr="006C425A">
        <w:rPr>
          <w:rFonts w:asciiTheme="minorHAnsi" w:hAnsiTheme="minorHAnsi" w:cstheme="minorHAnsi"/>
          <w:color w:val="000000" w:themeColor="text1"/>
          <w:sz w:val="18"/>
          <w:szCs w:val="18"/>
        </w:rPr>
        <w:tab/>
        <w:t>NF P 06-014</w:t>
      </w:r>
    </w:p>
    <w:p w14:paraId="18F60158"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Thermique :</w:t>
      </w:r>
    </w:p>
    <w:p w14:paraId="309E5101" w14:textId="77777777" w:rsidR="009B3B41" w:rsidRPr="006C425A" w:rsidRDefault="009B3B41" w:rsidP="00917633">
      <w:pPr>
        <w:pStyle w:val="Paragraphedeliste"/>
        <w:numPr>
          <w:ilvl w:val="0"/>
          <w:numId w:val="6"/>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proofErr w:type="spellStart"/>
      <w:r w:rsidRPr="006C425A">
        <w:rPr>
          <w:rFonts w:asciiTheme="minorHAnsi" w:hAnsiTheme="minorHAnsi" w:cstheme="minorHAnsi"/>
          <w:color w:val="000000" w:themeColor="text1"/>
          <w:sz w:val="18"/>
          <w:szCs w:val="18"/>
          <w:lang w:val="en-US"/>
        </w:rPr>
        <w:t>Règles</w:t>
      </w:r>
      <w:proofErr w:type="spellEnd"/>
      <w:r w:rsidRPr="006C425A">
        <w:rPr>
          <w:rFonts w:asciiTheme="minorHAnsi" w:hAnsiTheme="minorHAnsi" w:cstheme="minorHAnsi"/>
          <w:color w:val="000000" w:themeColor="text1"/>
          <w:sz w:val="18"/>
          <w:szCs w:val="18"/>
          <w:lang w:val="en-US"/>
        </w:rPr>
        <w:t xml:space="preserve"> Th D.T.U. (</w:t>
      </w:r>
      <w:proofErr w:type="spellStart"/>
      <w:r w:rsidRPr="006C425A">
        <w:rPr>
          <w:rFonts w:asciiTheme="minorHAnsi" w:hAnsiTheme="minorHAnsi" w:cstheme="minorHAnsi"/>
          <w:color w:val="000000" w:themeColor="text1"/>
          <w:sz w:val="18"/>
          <w:szCs w:val="18"/>
          <w:lang w:val="en-US"/>
        </w:rPr>
        <w:t>règles</w:t>
      </w:r>
      <w:proofErr w:type="spellEnd"/>
      <w:r w:rsidRPr="006C425A">
        <w:rPr>
          <w:rFonts w:asciiTheme="minorHAnsi" w:hAnsiTheme="minorHAnsi" w:cstheme="minorHAnsi"/>
          <w:color w:val="000000" w:themeColor="text1"/>
          <w:sz w:val="18"/>
          <w:szCs w:val="18"/>
          <w:lang w:val="en-US"/>
        </w:rPr>
        <w:t xml:space="preserve"> Th-K, Th-D, Th-G)</w:t>
      </w:r>
    </w:p>
    <w:p w14:paraId="44966A81" w14:textId="77777777" w:rsidR="009B3B41" w:rsidRPr="006C425A" w:rsidRDefault="009B3B41" w:rsidP="00917633">
      <w:pPr>
        <w:pStyle w:val="Paragraphedeliste"/>
        <w:numPr>
          <w:ilvl w:val="0"/>
          <w:numId w:val="6"/>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proofErr w:type="spellStart"/>
      <w:r w:rsidRPr="006C425A">
        <w:rPr>
          <w:rFonts w:asciiTheme="minorHAnsi" w:hAnsiTheme="minorHAnsi" w:cstheme="minorHAnsi"/>
          <w:color w:val="000000" w:themeColor="text1"/>
          <w:sz w:val="18"/>
          <w:szCs w:val="18"/>
          <w:lang w:val="en-US"/>
        </w:rPr>
        <w:t>Règles</w:t>
      </w:r>
      <w:proofErr w:type="spellEnd"/>
      <w:r w:rsidRPr="006C425A">
        <w:rPr>
          <w:rFonts w:asciiTheme="minorHAnsi" w:hAnsiTheme="minorHAnsi" w:cstheme="minorHAnsi"/>
          <w:color w:val="000000" w:themeColor="text1"/>
          <w:sz w:val="18"/>
          <w:szCs w:val="18"/>
          <w:lang w:val="en-US"/>
        </w:rPr>
        <w:t xml:space="preserve"> Th non D.T.U. (</w:t>
      </w:r>
      <w:proofErr w:type="spellStart"/>
      <w:r w:rsidRPr="006C425A">
        <w:rPr>
          <w:rFonts w:asciiTheme="minorHAnsi" w:hAnsiTheme="minorHAnsi" w:cstheme="minorHAnsi"/>
          <w:color w:val="000000" w:themeColor="text1"/>
          <w:sz w:val="18"/>
          <w:szCs w:val="18"/>
          <w:lang w:val="en-US"/>
        </w:rPr>
        <w:t>règles</w:t>
      </w:r>
      <w:proofErr w:type="spellEnd"/>
      <w:r w:rsidRPr="006C425A">
        <w:rPr>
          <w:rFonts w:asciiTheme="minorHAnsi" w:hAnsiTheme="minorHAnsi" w:cstheme="minorHAnsi"/>
          <w:color w:val="000000" w:themeColor="text1"/>
          <w:sz w:val="18"/>
          <w:szCs w:val="18"/>
          <w:lang w:val="en-US"/>
        </w:rPr>
        <w:t xml:space="preserve"> Th-BV, Th-C)</w:t>
      </w:r>
    </w:p>
    <w:p w14:paraId="5980BA38"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Et la réglementation Thermique en vigueur</w:t>
      </w:r>
    </w:p>
    <w:p w14:paraId="3A74CAA4" w14:textId="77777777" w:rsidR="009B3B41" w:rsidRPr="006C425A"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Aux PRESCRIPTIONS LIEES AUX AVIS TECHNIQUES</w:t>
      </w:r>
    </w:p>
    <w:p w14:paraId="2D8EB651"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Textes généraux d'Avis Techniques :</w:t>
      </w:r>
    </w:p>
    <w:p w14:paraId="56F518DE" w14:textId="77777777" w:rsidR="009B3B41" w:rsidRPr="006C425A" w:rsidRDefault="009B3B41" w:rsidP="00917633">
      <w:pPr>
        <w:pStyle w:val="Paragraphedeliste"/>
        <w:numPr>
          <w:ilvl w:val="0"/>
          <w:numId w:val="6"/>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r w:rsidRPr="007502B6">
        <w:rPr>
          <w:rFonts w:asciiTheme="minorHAnsi" w:hAnsiTheme="minorHAnsi" w:cstheme="minorHAnsi"/>
          <w:color w:val="000000" w:themeColor="text1"/>
          <w:sz w:val="18"/>
          <w:szCs w:val="18"/>
        </w:rPr>
        <w:t xml:space="preserve">Conditions générales d'emploi et de mise en œuvre des vitrages isolants faisant l'objet d'un Avis Technique. </w:t>
      </w:r>
      <w:r w:rsidRPr="006C425A">
        <w:rPr>
          <w:rFonts w:asciiTheme="minorHAnsi" w:hAnsiTheme="minorHAnsi" w:cstheme="minorHAnsi"/>
          <w:color w:val="000000" w:themeColor="text1"/>
          <w:sz w:val="18"/>
          <w:szCs w:val="18"/>
          <w:lang w:val="en-US"/>
        </w:rPr>
        <w:t>Bulletin des Avis Techniques n° 249-2 (</w:t>
      </w:r>
      <w:proofErr w:type="spellStart"/>
      <w:r w:rsidRPr="006C425A">
        <w:rPr>
          <w:rFonts w:asciiTheme="minorHAnsi" w:hAnsiTheme="minorHAnsi" w:cstheme="minorHAnsi"/>
          <w:color w:val="000000" w:themeColor="text1"/>
          <w:sz w:val="18"/>
          <w:szCs w:val="18"/>
          <w:lang w:val="en-US"/>
        </w:rPr>
        <w:t>mai</w:t>
      </w:r>
      <w:proofErr w:type="spellEnd"/>
      <w:r w:rsidRPr="006C425A">
        <w:rPr>
          <w:rFonts w:asciiTheme="minorHAnsi" w:hAnsiTheme="minorHAnsi" w:cstheme="minorHAnsi"/>
          <w:color w:val="000000" w:themeColor="text1"/>
          <w:sz w:val="18"/>
          <w:szCs w:val="18"/>
          <w:lang w:val="en-US"/>
        </w:rPr>
        <w:t xml:space="preserve"> 1984)</w:t>
      </w:r>
    </w:p>
    <w:p w14:paraId="13C7D584" w14:textId="77777777" w:rsidR="009B3B41" w:rsidRPr="006C425A" w:rsidRDefault="009B3B41" w:rsidP="00917633">
      <w:pPr>
        <w:pStyle w:val="Paragraphedeliste"/>
        <w:numPr>
          <w:ilvl w:val="0"/>
          <w:numId w:val="6"/>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r w:rsidRPr="007502B6">
        <w:rPr>
          <w:rFonts w:asciiTheme="minorHAnsi" w:hAnsiTheme="minorHAnsi" w:cstheme="minorHAnsi"/>
          <w:color w:val="000000" w:themeColor="text1"/>
          <w:sz w:val="18"/>
          <w:szCs w:val="18"/>
        </w:rPr>
        <w:t xml:space="preserve">Fenêtres et portes faisant l'objet d'un Avis Technique - Caractéristiques thermiques. </w:t>
      </w:r>
      <w:r w:rsidRPr="006C425A">
        <w:rPr>
          <w:rFonts w:asciiTheme="minorHAnsi" w:hAnsiTheme="minorHAnsi" w:cstheme="minorHAnsi"/>
          <w:color w:val="000000" w:themeColor="text1"/>
          <w:sz w:val="18"/>
          <w:szCs w:val="18"/>
          <w:lang w:val="en-US"/>
        </w:rPr>
        <w:t xml:space="preserve">C.S.T.B. 3131 </w:t>
      </w:r>
    </w:p>
    <w:p w14:paraId="7456ECC3" w14:textId="77777777" w:rsidR="009B3B41" w:rsidRPr="006C425A" w:rsidRDefault="009B3B41" w:rsidP="00917633">
      <w:pPr>
        <w:pStyle w:val="Paragraphedeliste"/>
        <w:numPr>
          <w:ilvl w:val="0"/>
          <w:numId w:val="6"/>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r w:rsidRPr="006C425A">
        <w:rPr>
          <w:rFonts w:asciiTheme="minorHAnsi" w:hAnsiTheme="minorHAnsi" w:cstheme="minorHAnsi"/>
          <w:color w:val="000000" w:themeColor="text1"/>
          <w:sz w:val="18"/>
          <w:szCs w:val="18"/>
          <w:lang w:val="en-US"/>
        </w:rPr>
        <w:t>(</w:t>
      </w:r>
      <w:proofErr w:type="spellStart"/>
      <w:r w:rsidRPr="006C425A">
        <w:rPr>
          <w:rFonts w:asciiTheme="minorHAnsi" w:hAnsiTheme="minorHAnsi" w:cstheme="minorHAnsi"/>
          <w:color w:val="000000" w:themeColor="text1"/>
          <w:sz w:val="18"/>
          <w:szCs w:val="18"/>
          <w:lang w:val="en-US"/>
        </w:rPr>
        <w:t>mai</w:t>
      </w:r>
      <w:proofErr w:type="spellEnd"/>
      <w:r w:rsidRPr="006C425A">
        <w:rPr>
          <w:rFonts w:asciiTheme="minorHAnsi" w:hAnsiTheme="minorHAnsi" w:cstheme="minorHAnsi"/>
          <w:color w:val="000000" w:themeColor="text1"/>
          <w:sz w:val="18"/>
          <w:szCs w:val="18"/>
          <w:lang w:val="en-US"/>
        </w:rPr>
        <w:t xml:space="preserve"> 1999)</w:t>
      </w:r>
    </w:p>
    <w:p w14:paraId="45C5DD71" w14:textId="77777777" w:rsidR="009B3B41" w:rsidRPr="006C425A" w:rsidRDefault="009B3B41" w:rsidP="00917633">
      <w:pPr>
        <w:pStyle w:val="Paragraphedeliste"/>
        <w:numPr>
          <w:ilvl w:val="0"/>
          <w:numId w:val="6"/>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r w:rsidRPr="007502B6">
        <w:rPr>
          <w:rFonts w:asciiTheme="minorHAnsi" w:hAnsiTheme="minorHAnsi" w:cstheme="minorHAnsi"/>
          <w:color w:val="000000" w:themeColor="text1"/>
          <w:sz w:val="18"/>
          <w:szCs w:val="18"/>
        </w:rPr>
        <w:t xml:space="preserve">Note d'information n° 1 - Conditions climatiques à considérer pour le calcul des températures maximales et minimales des vitrages - Critères sur vitrages isolants et vitrages feuilletés. </w:t>
      </w:r>
      <w:r w:rsidRPr="006C425A">
        <w:rPr>
          <w:rFonts w:asciiTheme="minorHAnsi" w:hAnsiTheme="minorHAnsi" w:cstheme="minorHAnsi"/>
          <w:color w:val="000000" w:themeColor="text1"/>
          <w:sz w:val="18"/>
          <w:szCs w:val="18"/>
          <w:lang w:val="en-US"/>
        </w:rPr>
        <w:t xml:space="preserve">C.S.T.B. 3242 </w:t>
      </w:r>
    </w:p>
    <w:p w14:paraId="52CD0168" w14:textId="77777777" w:rsidR="009B3B41" w:rsidRPr="006C425A" w:rsidRDefault="009B3B41" w:rsidP="00917633">
      <w:pPr>
        <w:pStyle w:val="Paragraphedeliste"/>
        <w:numPr>
          <w:ilvl w:val="0"/>
          <w:numId w:val="6"/>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r w:rsidRPr="006C425A">
        <w:rPr>
          <w:rFonts w:asciiTheme="minorHAnsi" w:hAnsiTheme="minorHAnsi" w:cstheme="minorHAnsi"/>
          <w:color w:val="000000" w:themeColor="text1"/>
          <w:sz w:val="18"/>
          <w:szCs w:val="18"/>
          <w:lang w:val="en-US"/>
        </w:rPr>
        <w:t>(</w:t>
      </w:r>
      <w:proofErr w:type="spellStart"/>
      <w:r w:rsidRPr="006C425A">
        <w:rPr>
          <w:rFonts w:asciiTheme="minorHAnsi" w:hAnsiTheme="minorHAnsi" w:cstheme="minorHAnsi"/>
          <w:color w:val="000000" w:themeColor="text1"/>
          <w:sz w:val="18"/>
          <w:szCs w:val="18"/>
          <w:lang w:val="en-US"/>
        </w:rPr>
        <w:t>juillet</w:t>
      </w:r>
      <w:proofErr w:type="spellEnd"/>
      <w:r w:rsidRPr="006C425A">
        <w:rPr>
          <w:rFonts w:asciiTheme="minorHAnsi" w:hAnsiTheme="minorHAnsi" w:cstheme="minorHAnsi"/>
          <w:color w:val="000000" w:themeColor="text1"/>
          <w:sz w:val="18"/>
          <w:szCs w:val="18"/>
          <w:lang w:val="en-US"/>
        </w:rPr>
        <w:t xml:space="preserve"> - </w:t>
      </w:r>
      <w:proofErr w:type="spellStart"/>
      <w:r w:rsidRPr="006C425A">
        <w:rPr>
          <w:rFonts w:asciiTheme="minorHAnsi" w:hAnsiTheme="minorHAnsi" w:cstheme="minorHAnsi"/>
          <w:color w:val="000000" w:themeColor="text1"/>
          <w:sz w:val="18"/>
          <w:szCs w:val="18"/>
          <w:lang w:val="en-US"/>
        </w:rPr>
        <w:t>août</w:t>
      </w:r>
      <w:proofErr w:type="spellEnd"/>
      <w:r w:rsidRPr="006C425A">
        <w:rPr>
          <w:rFonts w:asciiTheme="minorHAnsi" w:hAnsiTheme="minorHAnsi" w:cstheme="minorHAnsi"/>
          <w:color w:val="000000" w:themeColor="text1"/>
          <w:sz w:val="18"/>
          <w:szCs w:val="18"/>
          <w:lang w:val="en-US"/>
        </w:rPr>
        <w:t xml:space="preserve"> 2000)</w:t>
      </w:r>
    </w:p>
    <w:p w14:paraId="1DBBC5F4" w14:textId="77777777" w:rsidR="009B3B41" w:rsidRPr="006C425A" w:rsidRDefault="009B3B41" w:rsidP="00917633">
      <w:pPr>
        <w:pStyle w:val="Paragraphedeliste"/>
        <w:numPr>
          <w:ilvl w:val="0"/>
          <w:numId w:val="6"/>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r w:rsidRPr="007502B6">
        <w:rPr>
          <w:rFonts w:asciiTheme="minorHAnsi" w:hAnsiTheme="minorHAnsi" w:cstheme="minorHAnsi"/>
          <w:color w:val="000000" w:themeColor="text1"/>
          <w:sz w:val="18"/>
          <w:szCs w:val="18"/>
        </w:rPr>
        <w:t xml:space="preserve">Feuillure à verre des menuiseries extérieures - Méthode de détermination de la hauteur utile. </w:t>
      </w:r>
      <w:r w:rsidRPr="006C425A">
        <w:rPr>
          <w:rFonts w:asciiTheme="minorHAnsi" w:hAnsiTheme="minorHAnsi" w:cstheme="minorHAnsi"/>
          <w:color w:val="000000" w:themeColor="text1"/>
          <w:sz w:val="18"/>
          <w:szCs w:val="18"/>
          <w:lang w:val="en-US"/>
        </w:rPr>
        <w:t>C.S.T.B. 3298 (</w:t>
      </w:r>
      <w:proofErr w:type="spellStart"/>
      <w:r w:rsidRPr="006C425A">
        <w:rPr>
          <w:rFonts w:asciiTheme="minorHAnsi" w:hAnsiTheme="minorHAnsi" w:cstheme="minorHAnsi"/>
          <w:color w:val="000000" w:themeColor="text1"/>
          <w:sz w:val="18"/>
          <w:szCs w:val="18"/>
          <w:lang w:val="en-US"/>
        </w:rPr>
        <w:t>novembre</w:t>
      </w:r>
      <w:proofErr w:type="spellEnd"/>
      <w:r w:rsidRPr="006C425A">
        <w:rPr>
          <w:rFonts w:asciiTheme="minorHAnsi" w:hAnsiTheme="minorHAnsi" w:cstheme="minorHAnsi"/>
          <w:color w:val="000000" w:themeColor="text1"/>
          <w:sz w:val="18"/>
          <w:szCs w:val="18"/>
          <w:lang w:val="en-US"/>
        </w:rPr>
        <w:t xml:space="preserve"> 2000)</w:t>
      </w:r>
    </w:p>
    <w:p w14:paraId="47A5ECF2"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Avis techniques :</w:t>
      </w:r>
      <w:r>
        <w:rPr>
          <w:rFonts w:asciiTheme="minorHAnsi" w:hAnsiTheme="minorHAnsi" w:cstheme="minorHAnsi"/>
          <w:color w:val="000000" w:themeColor="text1"/>
          <w:sz w:val="18"/>
          <w:szCs w:val="18"/>
        </w:rPr>
        <w:t xml:space="preserve"> </w:t>
      </w:r>
      <w:r w:rsidRPr="006C425A">
        <w:rPr>
          <w:rFonts w:asciiTheme="minorHAnsi" w:hAnsiTheme="minorHAnsi" w:cstheme="minorHAnsi"/>
          <w:color w:val="000000" w:themeColor="text1"/>
          <w:sz w:val="18"/>
          <w:szCs w:val="18"/>
        </w:rPr>
        <w:t>Tous les procédés ou matériaux proposés non traditionnels doivent faire l'objet d'un avis technique du CSTB avec une appréciation de durabilité "satisfaisante" "équivalente au traditionnel" ou "nettement supérieure à 10 ans" ; ces avis techniques devront obligatoirement être accompagnés des certificats de qualification "de suivi et marquage" correspondants.</w:t>
      </w:r>
    </w:p>
    <w:p w14:paraId="437FC872" w14:textId="77777777" w:rsidR="009B3B41"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 xml:space="preserve">Conditions générales de mise en œuvre et prescriptions techniques communes à certains éléments ou procédés : </w:t>
      </w:r>
    </w:p>
    <w:p w14:paraId="183990AA" w14:textId="77777777" w:rsidR="009B3B41" w:rsidRPr="006C425A" w:rsidRDefault="009B3B41" w:rsidP="009B3B41">
      <w:pPr>
        <w:pStyle w:val="Paragraphedeliste"/>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Se référer aux Cahiers du C.S.T.B.</w:t>
      </w:r>
    </w:p>
    <w:p w14:paraId="736F75AA" w14:textId="77777777" w:rsidR="009B3B41"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Guides techniques :</w:t>
      </w:r>
    </w:p>
    <w:p w14:paraId="1601E589" w14:textId="77777777" w:rsidR="009B3B41" w:rsidRPr="006C425A" w:rsidRDefault="009B3B41" w:rsidP="009B3B41">
      <w:pPr>
        <w:pStyle w:val="Paragraphedeliste"/>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 xml:space="preserve">Se référer aux documents </w:t>
      </w:r>
      <w:proofErr w:type="spellStart"/>
      <w:r w:rsidRPr="006C425A">
        <w:rPr>
          <w:rFonts w:asciiTheme="minorHAnsi" w:hAnsiTheme="minorHAnsi" w:cstheme="minorHAnsi"/>
          <w:color w:val="000000" w:themeColor="text1"/>
          <w:sz w:val="18"/>
          <w:szCs w:val="18"/>
        </w:rPr>
        <w:t>UEAtc</w:t>
      </w:r>
      <w:proofErr w:type="spellEnd"/>
      <w:r w:rsidRPr="006C425A">
        <w:rPr>
          <w:rFonts w:asciiTheme="minorHAnsi" w:hAnsiTheme="minorHAnsi" w:cstheme="minorHAnsi"/>
          <w:color w:val="000000" w:themeColor="text1"/>
          <w:sz w:val="18"/>
          <w:szCs w:val="18"/>
        </w:rPr>
        <w:t xml:space="preserve"> relatifs aux travaux à réaliser.</w:t>
      </w:r>
    </w:p>
    <w:p w14:paraId="61CF6619" w14:textId="77777777" w:rsidR="009B3B41" w:rsidRPr="006C425A"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Aux AUTRES DOCUMENTS tels que :</w:t>
      </w:r>
    </w:p>
    <w:p w14:paraId="6C8CC929"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Les spécifications TECMAVER.</w:t>
      </w:r>
    </w:p>
    <w:p w14:paraId="700E224D"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Les Avis Techniques des composants et produits utilisés accompagnés des certificats de qualification "de suivi et marquage" correspondants.</w:t>
      </w:r>
    </w:p>
    <w:p w14:paraId="6946E047"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Les Cahiers du C.S.T.B.</w:t>
      </w:r>
    </w:p>
    <w:p w14:paraId="5F16EAD1"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NF P 01-012 Règles de sécurité relatives aux dimensions des garde-corps et rampes d'escalier.</w:t>
      </w:r>
    </w:p>
    <w:p w14:paraId="0D3B4AC4"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NF P 01-013 Essais des garde-corps - Méthodes et critères.</w:t>
      </w:r>
    </w:p>
    <w:p w14:paraId="36AFF7D4"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Les directives et guides techniques de l'</w:t>
      </w:r>
      <w:proofErr w:type="spellStart"/>
      <w:r w:rsidRPr="006C425A">
        <w:rPr>
          <w:rFonts w:asciiTheme="minorHAnsi" w:hAnsiTheme="minorHAnsi" w:cstheme="minorHAnsi"/>
          <w:color w:val="000000" w:themeColor="text1"/>
          <w:sz w:val="18"/>
          <w:szCs w:val="18"/>
        </w:rPr>
        <w:t>UEAtc</w:t>
      </w:r>
      <w:proofErr w:type="spellEnd"/>
    </w:p>
    <w:p w14:paraId="17C34374"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Les labels CTB-H, CTB-X et CTB</w:t>
      </w:r>
    </w:p>
    <w:p w14:paraId="38FF7EE6"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Les Procès-verbaux d'essais du C.S.T.B. et du C.E.R.F.F.</w:t>
      </w:r>
    </w:p>
    <w:p w14:paraId="3CB41B84" w14:textId="77777777" w:rsidR="009B3B41" w:rsidRPr="006C425A" w:rsidRDefault="009B3B41" w:rsidP="00917633">
      <w:pPr>
        <w:pStyle w:val="Paragraphedeliste"/>
        <w:numPr>
          <w:ilvl w:val="0"/>
          <w:numId w:val="5"/>
        </w:numPr>
        <w:tabs>
          <w:tab w:val="left" w:pos="993"/>
          <w:tab w:val="left" w:pos="1843"/>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right="130" w:hanging="427"/>
        <w:jc w:val="both"/>
        <w:rPr>
          <w:rFonts w:asciiTheme="minorHAnsi" w:hAnsiTheme="minorHAnsi" w:cstheme="minorHAnsi"/>
          <w:color w:val="000000" w:themeColor="text1"/>
          <w:sz w:val="18"/>
          <w:szCs w:val="18"/>
        </w:rPr>
      </w:pPr>
      <w:r w:rsidRPr="006C425A">
        <w:rPr>
          <w:rFonts w:asciiTheme="minorHAnsi" w:hAnsiTheme="minorHAnsi" w:cstheme="minorHAnsi"/>
          <w:color w:val="000000" w:themeColor="text1"/>
          <w:sz w:val="18"/>
          <w:szCs w:val="18"/>
        </w:rPr>
        <w:t>Toutes les normes françaises intéressant les ouvrages du présent lot</w:t>
      </w:r>
    </w:p>
    <w:p w14:paraId="12FC3C2A" w14:textId="77777777" w:rsidR="009B3B41" w:rsidRPr="00EE0B52" w:rsidRDefault="009B3B41"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719CD3B9" w14:textId="77777777" w:rsidR="009B3B41" w:rsidRPr="009C5970" w:rsidRDefault="009B3B41" w:rsidP="009B3B41">
      <w:pPr>
        <w:pStyle w:val="1-1"/>
        <w:numPr>
          <w:ilvl w:val="1"/>
          <w:numId w:val="1"/>
        </w:numPr>
        <w:ind w:left="0" w:firstLine="0"/>
        <w:outlineLvl w:val="1"/>
        <w:rPr>
          <w:rFonts w:cs="Calibri"/>
        </w:rPr>
      </w:pPr>
      <w:bookmarkStart w:id="15" w:name="_Toc29923530"/>
      <w:r w:rsidRPr="009C5970">
        <w:rPr>
          <w:rFonts w:cs="Calibri"/>
        </w:rPr>
        <w:t>CONNAISSANCE DES LIEUX</w:t>
      </w:r>
      <w:bookmarkEnd w:id="15"/>
      <w:r w:rsidRPr="009C5970">
        <w:rPr>
          <w:rFonts w:cs="Calibri"/>
        </w:rPr>
        <w:t xml:space="preserve"> </w:t>
      </w:r>
    </w:p>
    <w:p w14:paraId="3AF9F1F6" w14:textId="77777777" w:rsidR="0073536B" w:rsidRDefault="0073536B"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8735074" w14:textId="53353332"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L’entrepreneur est réputé, pour l’exécution des travaux, avoir préalablement à la remise de son offre : </w:t>
      </w:r>
    </w:p>
    <w:p w14:paraId="6AE22983"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Pris pleine connaissance des plans, pièces écrites et tous les documents utiles à la réalisation des travaux de son corps d’état ;</w:t>
      </w:r>
    </w:p>
    <w:p w14:paraId="015F6959"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Avoir recueilli, auprès du maître d’œuvre, tous les renseignements complémentaires ayant trait à l’exécution des travaux des autres corps d’état dont les ouvrages sont en liaison avec les siens ; </w:t>
      </w:r>
    </w:p>
    <w:p w14:paraId="44593E65"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Reconnu les sites, lieux et terrain d’implantation des ouvrages et tous les éléments généraux et locaux en relation avec la réalisation des travaux ; </w:t>
      </w:r>
    </w:p>
    <w:p w14:paraId="2EBB71F9"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w:t>
      </w:r>
      <w:r w:rsidRPr="00EE0B52">
        <w:rPr>
          <w:rFonts w:asciiTheme="minorHAnsi" w:hAnsiTheme="minorHAnsi" w:cstheme="minorHAnsi"/>
          <w:color w:val="000000" w:themeColor="text1"/>
          <w:sz w:val="18"/>
          <w:szCs w:val="18"/>
        </w:rPr>
        <w:t xml:space="preserve">rocédé à une visite détaillée du terrain et pris parfaite connaissance de toutes les conditions physiques et de toutes les sujétions relatives aux lieux des travaux, aux accès et aux abords, à la topographie et à la nature des travaux ainsi qu’à l’organisation du fonctionnement du chantier (moyens de communication et de transports, lieux d’extraction des matériaux, stockage des matériaux sur chantier, ressources en main d’œuvre, énergie électrique, eau, installations de chantier, éloignement des décharges publiques ou privées </w:t>
      </w:r>
      <w:proofErr w:type="spellStart"/>
      <w:r w:rsidRPr="00EE0B52">
        <w:rPr>
          <w:rFonts w:asciiTheme="minorHAnsi" w:hAnsiTheme="minorHAnsi" w:cstheme="minorHAnsi"/>
          <w:color w:val="000000" w:themeColor="text1"/>
          <w:sz w:val="18"/>
          <w:szCs w:val="18"/>
        </w:rPr>
        <w:t>etc</w:t>
      </w:r>
      <w:proofErr w:type="spellEnd"/>
      <w:r w:rsidRPr="00EE0B52">
        <w:rPr>
          <w:rFonts w:asciiTheme="minorHAnsi" w:hAnsiTheme="minorHAnsi" w:cstheme="minorHAnsi"/>
          <w:color w:val="000000" w:themeColor="text1"/>
          <w:sz w:val="18"/>
          <w:szCs w:val="18"/>
        </w:rPr>
        <w:t xml:space="preserve"> …) ; </w:t>
      </w:r>
    </w:p>
    <w:p w14:paraId="6810351F"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C</w:t>
      </w:r>
      <w:r w:rsidRPr="00EE0B52">
        <w:rPr>
          <w:rFonts w:asciiTheme="minorHAnsi" w:hAnsiTheme="minorHAnsi" w:cstheme="minorHAnsi"/>
          <w:color w:val="000000" w:themeColor="text1"/>
          <w:sz w:val="18"/>
          <w:szCs w:val="18"/>
        </w:rPr>
        <w:t xml:space="preserve">ontrôlé toutes les indications des documents de consultation notamment celles données par le présent CCTP, ainsi que les plans généraux et plans de détail du dossier de consultation ; </w:t>
      </w:r>
    </w:p>
    <w:p w14:paraId="50D2D408"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lastRenderedPageBreak/>
        <w:t>R</w:t>
      </w:r>
      <w:r w:rsidRPr="00EE0B52">
        <w:rPr>
          <w:rFonts w:asciiTheme="minorHAnsi" w:hAnsiTheme="minorHAnsi" w:cstheme="minorHAnsi"/>
          <w:color w:val="000000" w:themeColor="text1"/>
          <w:sz w:val="18"/>
          <w:szCs w:val="18"/>
        </w:rPr>
        <w:t>ecueilli tous les renseignements complémentaires éventuels auprès du maître d’œuvre et avoir pris également tous les renseignements auprès des services publics et des compagnies de concessionnaires.</w:t>
      </w:r>
    </w:p>
    <w:p w14:paraId="4DB09A34" w14:textId="77777777" w:rsidR="009B3B41" w:rsidRPr="009C5970" w:rsidRDefault="009B3B41"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0B18A20C" w14:textId="77777777" w:rsidR="009B3B41" w:rsidRPr="009C5970" w:rsidRDefault="009B3B41" w:rsidP="009B3B41">
      <w:pPr>
        <w:pStyle w:val="1-1"/>
        <w:numPr>
          <w:ilvl w:val="1"/>
          <w:numId w:val="1"/>
        </w:numPr>
        <w:ind w:left="0" w:firstLine="0"/>
        <w:outlineLvl w:val="1"/>
        <w:rPr>
          <w:rFonts w:cs="Calibri"/>
        </w:rPr>
      </w:pPr>
      <w:bookmarkStart w:id="16" w:name="_Toc29923531"/>
      <w:r w:rsidRPr="009C5970">
        <w:rPr>
          <w:rFonts w:cs="Calibri"/>
        </w:rPr>
        <w:t>VERIFICATION ET CONTRÔLE DU DEVIS QUANTITATIF</w:t>
      </w:r>
      <w:bookmarkEnd w:id="16"/>
      <w:r w:rsidRPr="009C5970">
        <w:rPr>
          <w:rFonts w:cs="Calibri"/>
        </w:rPr>
        <w:t xml:space="preserve"> </w:t>
      </w:r>
    </w:p>
    <w:p w14:paraId="7FFE07FE" w14:textId="77777777" w:rsidR="0073536B" w:rsidRDefault="0073536B"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B0D6214" w14:textId="21C43A51" w:rsidR="009B3B41"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devis quantitatif n'ayant aucun caractère contractuel, l'entrepreneur devra vérifier les masses portées sur ce devis avant l'établissement de son prix.</w:t>
      </w:r>
      <w:r>
        <w:rPr>
          <w:rFonts w:asciiTheme="minorHAnsi" w:hAnsiTheme="minorHAnsi" w:cstheme="minorHAnsi"/>
          <w:color w:val="000000" w:themeColor="text1"/>
          <w:sz w:val="18"/>
          <w:szCs w:val="18"/>
        </w:rPr>
        <w:t xml:space="preserve"> </w:t>
      </w:r>
      <w:r w:rsidRPr="009C5970">
        <w:rPr>
          <w:rFonts w:asciiTheme="minorHAnsi" w:hAnsiTheme="minorHAnsi" w:cstheme="minorHAnsi"/>
          <w:color w:val="000000" w:themeColor="text1"/>
          <w:sz w:val="18"/>
          <w:szCs w:val="18"/>
        </w:rPr>
        <w:t xml:space="preserve">Il ne sera accordé́ aucun supplément pour les quantités, les calculs et les prix, dès lors que les marchés seront signés et acceptés. </w:t>
      </w:r>
    </w:p>
    <w:p w14:paraId="54A19DF2" w14:textId="77777777" w:rsidR="0073536B" w:rsidRPr="009C5970" w:rsidRDefault="0073536B"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786A30" w14:textId="77777777"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L'offre comprendra en outre (répartis dans les prix unitaires) :</w:t>
      </w:r>
    </w:p>
    <w:p w14:paraId="358E93DF"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EE0B52">
        <w:rPr>
          <w:rFonts w:asciiTheme="minorHAnsi" w:hAnsiTheme="minorHAnsi" w:cstheme="minorHAnsi"/>
          <w:color w:val="000000" w:themeColor="text1"/>
          <w:sz w:val="18"/>
          <w:szCs w:val="18"/>
        </w:rPr>
        <w:t>es dispositifs réglementaires de protection des travailleurs (filets, garde-corps...)</w:t>
      </w:r>
      <w:r>
        <w:rPr>
          <w:rFonts w:asciiTheme="minorHAnsi" w:hAnsiTheme="minorHAnsi" w:cstheme="minorHAnsi"/>
          <w:color w:val="000000" w:themeColor="text1"/>
          <w:sz w:val="18"/>
          <w:szCs w:val="18"/>
        </w:rPr>
        <w:t> ;</w:t>
      </w:r>
    </w:p>
    <w:p w14:paraId="39CBA316"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EE0B52">
        <w:rPr>
          <w:rFonts w:asciiTheme="minorHAnsi" w:hAnsiTheme="minorHAnsi" w:cstheme="minorHAnsi"/>
          <w:color w:val="000000" w:themeColor="text1"/>
          <w:sz w:val="18"/>
          <w:szCs w:val="18"/>
        </w:rPr>
        <w:t>es échafaudages intérieurs permettant l'exécution des travaux (y compris montage, location et démontage)</w:t>
      </w:r>
      <w:r>
        <w:rPr>
          <w:rFonts w:asciiTheme="minorHAnsi" w:hAnsiTheme="minorHAnsi" w:cstheme="minorHAnsi"/>
          <w:color w:val="000000" w:themeColor="text1"/>
          <w:sz w:val="18"/>
          <w:szCs w:val="18"/>
        </w:rPr>
        <w:t>.</w:t>
      </w:r>
    </w:p>
    <w:p w14:paraId="281607D5" w14:textId="77777777" w:rsidR="009B3B41" w:rsidRPr="009C5970" w:rsidRDefault="009B3B41"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70373F22" w14:textId="77777777" w:rsidR="009B3B41" w:rsidRPr="009C5970" w:rsidRDefault="009B3B41" w:rsidP="009B3B41">
      <w:pPr>
        <w:pStyle w:val="1-1"/>
        <w:numPr>
          <w:ilvl w:val="1"/>
          <w:numId w:val="1"/>
        </w:numPr>
        <w:ind w:left="0" w:firstLine="0"/>
        <w:outlineLvl w:val="1"/>
        <w:rPr>
          <w:rFonts w:cs="Calibri"/>
        </w:rPr>
      </w:pPr>
      <w:bookmarkStart w:id="17" w:name="_Toc29923532"/>
      <w:r w:rsidRPr="009C5970">
        <w:rPr>
          <w:rFonts w:cs="Calibri"/>
        </w:rPr>
        <w:t>REGLEMENTATION APPLICABLE</w:t>
      </w:r>
      <w:bookmarkEnd w:id="17"/>
      <w:r w:rsidRPr="009C5970">
        <w:rPr>
          <w:rFonts w:cs="Calibri"/>
        </w:rPr>
        <w:t xml:space="preserve"> </w:t>
      </w:r>
    </w:p>
    <w:p w14:paraId="2CB7F050" w14:textId="77777777" w:rsidR="0073536B" w:rsidRDefault="0073536B" w:rsidP="009B3B41">
      <w:pPr>
        <w:pStyle w:val="NormalWeb"/>
        <w:spacing w:before="0" w:beforeAutospacing="0" w:after="0" w:afterAutospacing="0"/>
        <w:ind w:left="709"/>
        <w:jc w:val="both"/>
        <w:rPr>
          <w:rFonts w:asciiTheme="minorHAnsi" w:hAnsiTheme="minorHAnsi" w:cstheme="minorHAnsi"/>
          <w:sz w:val="18"/>
          <w:szCs w:val="18"/>
        </w:rPr>
      </w:pPr>
    </w:p>
    <w:p w14:paraId="028D91ED" w14:textId="57352421" w:rsidR="009B3B41" w:rsidRPr="00F40BE0" w:rsidRDefault="009B3B41" w:rsidP="009B3B41">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L’entrepreneur du présent lot se réfèrera aux dispositions du Cahier des Clauses Techniques Communes à Tous les Corps d’État (CCTP-TCE) applicables à chacun des corps d’état intervenant dans la présente opération.</w:t>
      </w:r>
    </w:p>
    <w:p w14:paraId="0C23DE35" w14:textId="77777777" w:rsidR="009B3B41" w:rsidRPr="00F40BE0" w:rsidRDefault="009B3B41" w:rsidP="009B3B41">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travaux seront exécutés selon les règles de l’art et en conformité avec l’ensemble des règlements et normes en vigueur. L’énumération des documents CSTB-DTU et NF n’est donnée qu’à titre indicatif et d’information et ne peut constituer une énumération limitative. L’entrepreneur devra se référer à tous les règlements, lois, arrêtés, etc. ... en vigueur. </w:t>
      </w:r>
    </w:p>
    <w:p w14:paraId="57105811" w14:textId="77777777" w:rsidR="009B3B41" w:rsidRPr="00F40BE0" w:rsidRDefault="009B3B41" w:rsidP="009B3B41">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L’entrepreneur reste maître de ses techniques du fait de sa pleine responsabilité de réalisateur. Cependant, il doit, même si les indications qui précèdent sont incomplètes, respecter les DTU, normes, règlements, additifs modificatifs qui s’y rattachent, édités à la date de l’établissement des prix mois M (0). </w:t>
      </w:r>
    </w:p>
    <w:p w14:paraId="290F7995" w14:textId="77777777" w:rsidR="009B3B41" w:rsidRPr="00F40BE0" w:rsidRDefault="009B3B41" w:rsidP="009B3B41">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Pour les ouvrages conservés (vieux) contenant des peintures à base de plomb, lors du décapage ou du sablage, l’entreprise est tenue d’appliquer la règlementation définie par le Code du Travail (voir article 1.23 du CCTC-TCE).</w:t>
      </w:r>
    </w:p>
    <w:p w14:paraId="51B80585" w14:textId="77777777" w:rsidR="009B3B41" w:rsidRPr="00F40BE0" w:rsidRDefault="009B3B41" w:rsidP="009B3B41">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L’attention des entreprises est attirée sur l’obligation législative de valorisation et/ou stockage des déchets de chantier, à compter du 1er juillet 2002. </w:t>
      </w:r>
    </w:p>
    <w:p w14:paraId="1BB8A898" w14:textId="77777777" w:rsidR="009B3B41" w:rsidRPr="00F40BE0" w:rsidRDefault="009B3B41" w:rsidP="009B3B41">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recommandations professionnelles et publications divers des Chambres Syndicales et organismes professionnels. </w:t>
      </w:r>
    </w:p>
    <w:p w14:paraId="16288A91" w14:textId="77777777" w:rsidR="009B3B41" w:rsidRPr="00F40BE0" w:rsidRDefault="009B3B41" w:rsidP="009B3B41">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avis techniques publiés par le Centre Scientifique et Technique du Bâtiment (CSTB). </w:t>
      </w:r>
    </w:p>
    <w:p w14:paraId="5BD00326" w14:textId="7CA446DA" w:rsidR="009B3B41" w:rsidRPr="006C425A" w:rsidRDefault="009B3B41" w:rsidP="0073536B">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 rappel sécurité annexé au C.C.T.P. </w:t>
      </w:r>
    </w:p>
    <w:p w14:paraId="5615BE5E" w14:textId="77777777" w:rsidR="009B3B41" w:rsidRPr="006C425A"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6C425A">
        <w:rPr>
          <w:rFonts w:asciiTheme="minorHAnsi" w:hAnsiTheme="minorHAnsi" w:cstheme="minorHAnsi"/>
          <w:sz w:val="18"/>
          <w:szCs w:val="18"/>
        </w:rPr>
        <w:t>Dans tous les cas, les matériaux et leur mise en œuvre devront répondre aux prescriptions des normes AFNOR, des DTU et des prescriptions du CSTB et des fabricants, y compris leurs extensions et additifs, valides à la date de l'ordre de service du début des travaux.</w:t>
      </w:r>
    </w:p>
    <w:p w14:paraId="1B34F5C4" w14:textId="77777777" w:rsidR="009B3B41" w:rsidRPr="006C425A"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6C425A">
        <w:rPr>
          <w:rFonts w:asciiTheme="minorHAnsi" w:hAnsiTheme="minorHAnsi" w:cstheme="minorHAnsi"/>
          <w:sz w:val="18"/>
          <w:szCs w:val="18"/>
        </w:rPr>
        <w:t xml:space="preserve">En cas de modification des textes en cours de travaux, les nouvelles prescriptions pourront être appliquées selon l'avis du Maître d'ouvrage ou du Maitre d’œuvre. </w:t>
      </w:r>
    </w:p>
    <w:p w14:paraId="59C51CF8" w14:textId="77777777" w:rsidR="009B3B41" w:rsidRPr="006C425A"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6C425A">
        <w:rPr>
          <w:rFonts w:asciiTheme="minorHAnsi" w:hAnsiTheme="minorHAnsi" w:cstheme="minorHAnsi"/>
          <w:sz w:val="18"/>
          <w:szCs w:val="18"/>
        </w:rPr>
        <w:t>Les ouvrages faisant l'objet du présent marché devront répondre aux normes en vigueur.</w:t>
      </w:r>
    </w:p>
    <w:p w14:paraId="79F53BD8" w14:textId="77777777" w:rsidR="009B3B41" w:rsidRPr="007D3E32"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En particulier,</w:t>
      </w:r>
      <w:r>
        <w:rPr>
          <w:rFonts w:asciiTheme="minorHAnsi" w:hAnsiTheme="minorHAnsi" w:cstheme="minorHAnsi"/>
          <w:sz w:val="18"/>
          <w:szCs w:val="18"/>
        </w:rPr>
        <w:t xml:space="preserve"> l</w:t>
      </w:r>
      <w:r w:rsidRPr="007D3E32">
        <w:rPr>
          <w:rFonts w:asciiTheme="minorHAnsi" w:hAnsiTheme="minorHAnsi" w:cstheme="minorHAnsi"/>
          <w:sz w:val="18"/>
          <w:szCs w:val="18"/>
        </w:rPr>
        <w:t xml:space="preserve">es travaux seront réalisés conformément au présent cahier des charges. L'installation sera faite par un professionnel qualifié, conformément aux règles de l'art et aux règlementations en vigueur. </w:t>
      </w:r>
    </w:p>
    <w:p w14:paraId="5005C0EF" w14:textId="77777777" w:rsidR="009B3B41" w:rsidRPr="007D3E32"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p>
    <w:p w14:paraId="07C76738" w14:textId="77777777" w:rsidR="009B3B41" w:rsidRPr="007D3E32"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u w:val="single"/>
        </w:rPr>
        <w:t>Règlementation : Considérations générales</w:t>
      </w:r>
      <w:r>
        <w:rPr>
          <w:rFonts w:asciiTheme="minorHAnsi" w:hAnsiTheme="minorHAnsi" w:cstheme="minorHAnsi"/>
          <w:sz w:val="18"/>
          <w:szCs w:val="18"/>
        </w:rPr>
        <w:t> :</w:t>
      </w:r>
    </w:p>
    <w:p w14:paraId="07CF9362" w14:textId="77777777" w:rsidR="009B3B41"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Les installations seront réalisées conformément à la règlementation, normes, décrets, règlements en vigueur, à tous les NF DTU (cahier des charges et règles de calcul), aux Avis Techniques sur les systèmes, les matériaux et matériels (voir liste non exhaustive ci-dessous).</w:t>
      </w:r>
    </w:p>
    <w:p w14:paraId="4155C761" w14:textId="77777777" w:rsidR="009B3B41" w:rsidRPr="007D3E32"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Ne seront donc pas considérés comme travaux supplémentaires, les modifications imposées par les organismes de contrôle et notamment en cas d'application des règlements de sécurité́, des normes, des textes de loi et des règles de l'art en vigueur.</w:t>
      </w:r>
    </w:p>
    <w:p w14:paraId="12CEB799" w14:textId="77777777" w:rsidR="009B3B41" w:rsidRPr="007D3E32"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p>
    <w:p w14:paraId="1F661684" w14:textId="77777777" w:rsidR="009B3B41" w:rsidRPr="007D3E32"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u w:val="single"/>
        </w:rPr>
      </w:pPr>
      <w:r w:rsidRPr="007D3E32">
        <w:rPr>
          <w:rFonts w:asciiTheme="minorHAnsi" w:hAnsiTheme="minorHAnsi" w:cstheme="minorHAnsi"/>
          <w:sz w:val="18"/>
          <w:szCs w:val="18"/>
          <w:u w:val="single"/>
        </w:rPr>
        <w:t>Recommandations :</w:t>
      </w:r>
    </w:p>
    <w:p w14:paraId="2A7A86B1" w14:textId="77777777" w:rsidR="009B3B41" w:rsidRPr="007D3E3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D3E32">
        <w:rPr>
          <w:rFonts w:asciiTheme="minorHAnsi" w:hAnsiTheme="minorHAnsi" w:cstheme="minorHAnsi"/>
          <w:color w:val="000000" w:themeColor="text1"/>
          <w:sz w:val="18"/>
          <w:szCs w:val="18"/>
        </w:rPr>
        <w:t>e recueil des éléments utiles à l'établissement et à l'exécution du projet et marché de bâtiments (R.E.E F.)</w:t>
      </w:r>
      <w:r>
        <w:rPr>
          <w:rFonts w:asciiTheme="minorHAnsi" w:hAnsiTheme="minorHAnsi" w:cstheme="minorHAnsi"/>
          <w:color w:val="000000" w:themeColor="text1"/>
          <w:sz w:val="18"/>
          <w:szCs w:val="18"/>
        </w:rPr>
        <w:t> ;</w:t>
      </w:r>
    </w:p>
    <w:p w14:paraId="398E0BBE" w14:textId="77777777" w:rsidR="009B3B41" w:rsidRPr="007D3E3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D3E32">
        <w:rPr>
          <w:rFonts w:asciiTheme="minorHAnsi" w:hAnsiTheme="minorHAnsi" w:cstheme="minorHAnsi"/>
          <w:color w:val="000000" w:themeColor="text1"/>
          <w:sz w:val="18"/>
          <w:szCs w:val="18"/>
        </w:rPr>
        <w:t>e guide du CSTB "Bâtiment et santé - Ventilation dans les bâtiments - Réhabilitation dans l'habitat collectif" (Août 2009)</w:t>
      </w:r>
      <w:r>
        <w:rPr>
          <w:rFonts w:asciiTheme="minorHAnsi" w:hAnsiTheme="minorHAnsi" w:cstheme="minorHAnsi"/>
          <w:color w:val="000000" w:themeColor="text1"/>
          <w:sz w:val="18"/>
          <w:szCs w:val="18"/>
        </w:rPr>
        <w:t>.</w:t>
      </w:r>
    </w:p>
    <w:p w14:paraId="196550E4" w14:textId="77777777" w:rsidR="009B3B41" w:rsidRDefault="009B3B41" w:rsidP="009B3B41">
      <w:pPr>
        <w:pStyle w:val="NormalWeb"/>
        <w:spacing w:before="0" w:beforeAutospacing="0" w:after="0" w:afterAutospacing="0"/>
        <w:ind w:left="851"/>
        <w:jc w:val="both"/>
        <w:rPr>
          <w:rFonts w:ascii="Arial Narrow" w:hAnsi="Arial Narrow" w:cs="Arial"/>
          <w:color w:val="000000" w:themeColor="text1"/>
          <w:sz w:val="18"/>
          <w:szCs w:val="18"/>
        </w:rPr>
      </w:pPr>
    </w:p>
    <w:p w14:paraId="5EDCFEA3" w14:textId="77777777" w:rsidR="009B3B41" w:rsidRPr="007D3E32"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u w:val="single"/>
        </w:rPr>
      </w:pPr>
      <w:r w:rsidRPr="007D3E32">
        <w:rPr>
          <w:rFonts w:asciiTheme="minorHAnsi" w:hAnsiTheme="minorHAnsi" w:cstheme="minorHAnsi"/>
          <w:sz w:val="18"/>
          <w:szCs w:val="18"/>
          <w:u w:val="single"/>
        </w:rPr>
        <w:t>Niveaux sonores</w:t>
      </w:r>
    </w:p>
    <w:p w14:paraId="5F219BD0" w14:textId="77777777" w:rsidR="009B3B41" w:rsidRPr="007D3E32"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Les bruits dus aux installations n'entraîneront pas une gêne supérieure :</w:t>
      </w:r>
    </w:p>
    <w:p w14:paraId="27636A48" w14:textId="77777777" w:rsidR="009B3B41" w:rsidRPr="007D3E3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7D3E32">
        <w:rPr>
          <w:rFonts w:asciiTheme="minorHAnsi" w:hAnsiTheme="minorHAnsi" w:cstheme="minorHAnsi"/>
          <w:color w:val="000000" w:themeColor="text1"/>
          <w:sz w:val="18"/>
          <w:szCs w:val="18"/>
        </w:rPr>
        <w:t>ux limites définies dans les bases de calcul et par les arrêtés en vigueur, pour les occupants du bâtiment</w:t>
      </w:r>
    </w:p>
    <w:p w14:paraId="2BF11F54" w14:textId="77777777" w:rsidR="009B3B41" w:rsidRPr="007D3E3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7D3E32">
        <w:rPr>
          <w:rFonts w:asciiTheme="minorHAnsi" w:hAnsiTheme="minorHAnsi" w:cstheme="minorHAnsi"/>
          <w:color w:val="000000" w:themeColor="text1"/>
          <w:sz w:val="18"/>
          <w:szCs w:val="18"/>
        </w:rPr>
        <w:t xml:space="preserve">ux limites fixées par la recommandation du </w:t>
      </w:r>
      <w:proofErr w:type="gramStart"/>
      <w:r w:rsidRPr="007D3E32">
        <w:rPr>
          <w:rFonts w:asciiTheme="minorHAnsi" w:hAnsiTheme="minorHAnsi" w:cstheme="minorHAnsi"/>
          <w:color w:val="000000" w:themeColor="text1"/>
          <w:sz w:val="18"/>
          <w:szCs w:val="18"/>
        </w:rPr>
        <w:t>Ministère</w:t>
      </w:r>
      <w:proofErr w:type="gramEnd"/>
      <w:r w:rsidRPr="007D3E32">
        <w:rPr>
          <w:rFonts w:asciiTheme="minorHAnsi" w:hAnsiTheme="minorHAnsi" w:cstheme="minorHAnsi"/>
          <w:color w:val="000000" w:themeColor="text1"/>
          <w:sz w:val="18"/>
          <w:szCs w:val="18"/>
        </w:rPr>
        <w:t xml:space="preserve"> de la Santé Publique, pour le voisinage</w:t>
      </w:r>
    </w:p>
    <w:p w14:paraId="5C4BA4D1" w14:textId="77777777" w:rsidR="009B3B41" w:rsidRDefault="009B3B41" w:rsidP="009B3B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p>
    <w:p w14:paraId="742C3A7E" w14:textId="5D9E5AD5" w:rsidR="009B3B41" w:rsidRPr="000A2B65" w:rsidRDefault="009B3B41" w:rsidP="000A2B6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 xml:space="preserve">L'entrepreneur garantit ce résultat et s'engage </w:t>
      </w:r>
      <w:proofErr w:type="spellStart"/>
      <w:r w:rsidRPr="007D3E32">
        <w:rPr>
          <w:rFonts w:asciiTheme="minorHAnsi" w:hAnsiTheme="minorHAnsi" w:cstheme="minorHAnsi"/>
          <w:sz w:val="18"/>
          <w:szCs w:val="18"/>
        </w:rPr>
        <w:t>a</w:t>
      </w:r>
      <w:proofErr w:type="spellEnd"/>
      <w:r w:rsidRPr="007D3E32">
        <w:rPr>
          <w:rFonts w:asciiTheme="minorHAnsi" w:hAnsiTheme="minorHAnsi" w:cstheme="minorHAnsi"/>
          <w:sz w:val="18"/>
          <w:szCs w:val="18"/>
        </w:rPr>
        <w:t xml:space="preserve">̀ prendre toutes les mesures nécessaires pour l'obtenir. En particulier, il prend à sa charge tous les dispositifs nécessaires pour insonoriser tout matériel générateur de bruit, et empêcher la transmission des vibrations et des bruits de toute nature. </w:t>
      </w:r>
    </w:p>
    <w:p w14:paraId="49D27D5C" w14:textId="77777777" w:rsidR="00F56408" w:rsidRDefault="00F56408"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8"/>
          <w:szCs w:val="18"/>
        </w:rPr>
      </w:pPr>
    </w:p>
    <w:p w14:paraId="49DA81FB" w14:textId="77777777" w:rsidR="00A64F96" w:rsidRPr="00851C75" w:rsidRDefault="00A64F96" w:rsidP="00A809A6">
      <w:pPr>
        <w:pStyle w:val="1-1"/>
        <w:numPr>
          <w:ilvl w:val="1"/>
          <w:numId w:val="1"/>
        </w:numPr>
        <w:ind w:left="0" w:firstLine="0"/>
        <w:outlineLvl w:val="1"/>
        <w:rPr>
          <w:rFonts w:cs="Calibri"/>
        </w:rPr>
      </w:pPr>
      <w:bookmarkStart w:id="18" w:name="_Toc29923533"/>
      <w:r w:rsidRPr="00851C75">
        <w:rPr>
          <w:rFonts w:cs="Calibri"/>
        </w:rPr>
        <w:t>DEROULEMENT DU CHANTIER</w:t>
      </w:r>
      <w:bookmarkEnd w:id="18"/>
    </w:p>
    <w:p w14:paraId="7172946E" w14:textId="77777777" w:rsidR="0073536B" w:rsidRDefault="0073536B" w:rsidP="00851C75">
      <w:pPr>
        <w:ind w:left="709"/>
        <w:rPr>
          <w:rFonts w:asciiTheme="minorHAnsi" w:hAnsiTheme="minorHAnsi" w:cstheme="minorHAnsi"/>
          <w:sz w:val="18"/>
          <w:szCs w:val="18"/>
        </w:rPr>
      </w:pPr>
    </w:p>
    <w:p w14:paraId="5EB947BC" w14:textId="072354A3" w:rsidR="00DE2BC3"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D’une manière générale, l’Entrepreneur devra prendre toutes précautions de nature à éviter tout risque soit d’infiltration, soit de chute dangereuse de matériaux ou outillages.</w:t>
      </w:r>
    </w:p>
    <w:p w14:paraId="0501D111" w14:textId="77777777" w:rsidR="00051096"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lastRenderedPageBreak/>
        <w:t>Tout incident ou accident pouvant survenir du fait des travaux engagera l’entière responsabilit</w:t>
      </w:r>
      <w:r w:rsidR="00982ED4" w:rsidRPr="00C859F1">
        <w:rPr>
          <w:rFonts w:asciiTheme="minorHAnsi" w:hAnsiTheme="minorHAnsi" w:cstheme="minorHAnsi"/>
          <w:sz w:val="18"/>
          <w:szCs w:val="18"/>
        </w:rPr>
        <w:t>é</w:t>
      </w:r>
      <w:r w:rsidRPr="00C859F1">
        <w:rPr>
          <w:rFonts w:asciiTheme="minorHAnsi" w:hAnsiTheme="minorHAnsi" w:cstheme="minorHAnsi"/>
          <w:sz w:val="18"/>
          <w:szCs w:val="18"/>
        </w:rPr>
        <w:t xml:space="preserve"> de l’entrepreneur qui devra prendre à sa charge la remise en état complète et le paiement d’indemnités aux tiers ayant subis des dommages.</w:t>
      </w:r>
    </w:p>
    <w:p w14:paraId="31BE1D84" w14:textId="77777777" w:rsidR="00DE2BC3" w:rsidRPr="00C859F1" w:rsidRDefault="00DE2BC3" w:rsidP="00851C75">
      <w:pPr>
        <w:ind w:left="709"/>
        <w:rPr>
          <w:rFonts w:asciiTheme="minorHAnsi" w:hAnsiTheme="minorHAnsi" w:cstheme="minorHAnsi"/>
          <w:sz w:val="18"/>
          <w:szCs w:val="18"/>
        </w:rPr>
      </w:pPr>
    </w:p>
    <w:p w14:paraId="657F2E76" w14:textId="77777777" w:rsidR="00806D51" w:rsidRPr="00C859F1" w:rsidRDefault="00393CC7" w:rsidP="00A809A6">
      <w:pPr>
        <w:pStyle w:val="Default"/>
        <w:numPr>
          <w:ilvl w:val="2"/>
          <w:numId w:val="1"/>
        </w:numPr>
        <w:ind w:left="0" w:firstLine="0"/>
        <w:outlineLvl w:val="2"/>
        <w:rPr>
          <w:b/>
          <w:bCs/>
          <w:sz w:val="18"/>
          <w:szCs w:val="18"/>
        </w:rPr>
      </w:pPr>
      <w:bookmarkStart w:id="19" w:name="_Toc29923534"/>
      <w:r w:rsidRPr="00C859F1">
        <w:rPr>
          <w:b/>
          <w:bCs/>
          <w:sz w:val="18"/>
          <w:szCs w:val="18"/>
        </w:rPr>
        <w:t>SECURITE DES PERSONNES</w:t>
      </w:r>
      <w:bookmarkEnd w:id="19"/>
      <w:r w:rsidRPr="00C859F1">
        <w:rPr>
          <w:b/>
          <w:bCs/>
          <w:sz w:val="18"/>
          <w:szCs w:val="18"/>
        </w:rPr>
        <w:t xml:space="preserve"> </w:t>
      </w:r>
    </w:p>
    <w:p w14:paraId="5B265914"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Les dispositifs propres </w:t>
      </w:r>
      <w:r w:rsidR="00806D51" w:rsidRPr="00C859F1">
        <w:rPr>
          <w:rFonts w:asciiTheme="minorHAnsi" w:hAnsiTheme="minorHAnsi" w:cstheme="minorHAnsi"/>
          <w:sz w:val="18"/>
          <w:szCs w:val="18"/>
        </w:rPr>
        <w:t>à</w:t>
      </w:r>
      <w:r w:rsidRPr="00C859F1">
        <w:rPr>
          <w:rFonts w:asciiTheme="minorHAnsi" w:hAnsiTheme="minorHAnsi" w:cstheme="minorHAnsi"/>
          <w:sz w:val="18"/>
          <w:szCs w:val="18"/>
        </w:rPr>
        <w:t xml:space="preserve"> assurer la </w:t>
      </w:r>
      <w:r w:rsidR="00806D51" w:rsidRPr="00C859F1">
        <w:rPr>
          <w:rFonts w:asciiTheme="minorHAnsi" w:hAnsiTheme="minorHAnsi" w:cstheme="minorHAnsi"/>
          <w:sz w:val="18"/>
          <w:szCs w:val="18"/>
        </w:rPr>
        <w:t>sécurité</w:t>
      </w:r>
      <w:r w:rsidRPr="00C859F1">
        <w:rPr>
          <w:rFonts w:asciiTheme="minorHAnsi" w:hAnsiTheme="minorHAnsi" w:cstheme="minorHAnsi"/>
          <w:sz w:val="18"/>
          <w:szCs w:val="18"/>
        </w:rPr>
        <w:t xml:space="preserve"> individuelle et collective des personnes pendant l'</w:t>
      </w:r>
      <w:r w:rsidR="00806D51" w:rsidRPr="00C859F1">
        <w:rPr>
          <w:rFonts w:asciiTheme="minorHAnsi" w:hAnsiTheme="minorHAnsi" w:cstheme="minorHAnsi"/>
          <w:sz w:val="18"/>
          <w:szCs w:val="18"/>
        </w:rPr>
        <w:t>exécution</w:t>
      </w:r>
      <w:r w:rsidRPr="00C859F1">
        <w:rPr>
          <w:rFonts w:asciiTheme="minorHAnsi" w:hAnsiTheme="minorHAnsi" w:cstheme="minorHAnsi"/>
          <w:sz w:val="18"/>
          <w:szCs w:val="18"/>
        </w:rPr>
        <w:t xml:space="preserve"> des travaux </w:t>
      </w:r>
      <w:r w:rsidR="00806D51" w:rsidRPr="00C859F1">
        <w:rPr>
          <w:rFonts w:asciiTheme="minorHAnsi" w:hAnsiTheme="minorHAnsi" w:cstheme="minorHAnsi"/>
          <w:sz w:val="18"/>
          <w:szCs w:val="18"/>
        </w:rPr>
        <w:t>conformément</w:t>
      </w:r>
      <w:r w:rsidRPr="00C859F1">
        <w:rPr>
          <w:rFonts w:asciiTheme="minorHAnsi" w:hAnsiTheme="minorHAnsi" w:cstheme="minorHAnsi"/>
          <w:sz w:val="18"/>
          <w:szCs w:val="18"/>
        </w:rPr>
        <w:t xml:space="preserve"> aux lois et </w:t>
      </w:r>
      <w:r w:rsidR="00806D51" w:rsidRPr="00C859F1">
        <w:rPr>
          <w:rFonts w:asciiTheme="minorHAnsi" w:hAnsiTheme="minorHAnsi" w:cstheme="minorHAnsi"/>
          <w:sz w:val="18"/>
          <w:szCs w:val="18"/>
        </w:rPr>
        <w:t>règlements</w:t>
      </w:r>
      <w:r w:rsidRPr="00C859F1">
        <w:rPr>
          <w:rFonts w:asciiTheme="minorHAnsi" w:hAnsiTheme="minorHAnsi" w:cstheme="minorHAnsi"/>
          <w:sz w:val="18"/>
          <w:szCs w:val="18"/>
        </w:rPr>
        <w:t xml:space="preserve"> en vigueur seront </w:t>
      </w:r>
      <w:r w:rsidR="00806D51" w:rsidRPr="00C859F1">
        <w:rPr>
          <w:rFonts w:asciiTheme="minorHAnsi" w:hAnsiTheme="minorHAnsi" w:cstheme="minorHAnsi"/>
          <w:sz w:val="18"/>
          <w:szCs w:val="18"/>
        </w:rPr>
        <w:t>prévus</w:t>
      </w:r>
      <w:r w:rsidRPr="00C859F1">
        <w:rPr>
          <w:rFonts w:asciiTheme="minorHAnsi" w:hAnsiTheme="minorHAnsi" w:cstheme="minorHAnsi"/>
          <w:sz w:val="18"/>
          <w:szCs w:val="18"/>
        </w:rPr>
        <w:t xml:space="preserve"> par le titulaire du </w:t>
      </w:r>
      <w:r w:rsidR="00806D51"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tant au niveau du personnel des entreprises que des tiers (voisins, passants etc.). L'entrepreneur devra se soumettre sans </w:t>
      </w:r>
      <w:r w:rsidR="00806D51" w:rsidRPr="00C859F1">
        <w:rPr>
          <w:rFonts w:asciiTheme="minorHAnsi" w:hAnsiTheme="minorHAnsi" w:cstheme="minorHAnsi"/>
          <w:sz w:val="18"/>
          <w:szCs w:val="18"/>
        </w:rPr>
        <w:t>délai</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à</w:t>
      </w:r>
      <w:r w:rsidRPr="00C859F1">
        <w:rPr>
          <w:rFonts w:asciiTheme="minorHAnsi" w:hAnsiTheme="minorHAnsi" w:cstheme="minorHAnsi"/>
          <w:sz w:val="18"/>
          <w:szCs w:val="18"/>
        </w:rPr>
        <w:t xml:space="preserve"> toute demande du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ou du Coordinateur Chargé de la Protection et de la Santé sans pour autant se </w:t>
      </w:r>
      <w:r w:rsidR="00806D51" w:rsidRPr="00C859F1">
        <w:rPr>
          <w:rFonts w:asciiTheme="minorHAnsi" w:hAnsiTheme="minorHAnsi" w:cstheme="minorHAnsi"/>
          <w:sz w:val="18"/>
          <w:szCs w:val="18"/>
        </w:rPr>
        <w:t>prévaloir</w:t>
      </w:r>
      <w:r w:rsidRPr="00C859F1">
        <w:rPr>
          <w:rFonts w:asciiTheme="minorHAnsi" w:hAnsiTheme="minorHAnsi" w:cstheme="minorHAnsi"/>
          <w:sz w:val="18"/>
          <w:szCs w:val="18"/>
        </w:rPr>
        <w:t xml:space="preserve"> d'aucune </w:t>
      </w:r>
      <w:r w:rsidR="00806D51" w:rsidRPr="00C859F1">
        <w:rPr>
          <w:rFonts w:asciiTheme="minorHAnsi" w:hAnsiTheme="minorHAnsi" w:cstheme="minorHAnsi"/>
          <w:sz w:val="18"/>
          <w:szCs w:val="18"/>
        </w:rPr>
        <w:t>indemnité</w:t>
      </w:r>
      <w:r w:rsidRPr="00C859F1">
        <w:rPr>
          <w:rFonts w:asciiTheme="minorHAnsi" w:hAnsiTheme="minorHAnsi" w:cstheme="minorHAnsi"/>
          <w:sz w:val="18"/>
          <w:szCs w:val="18"/>
        </w:rPr>
        <w:t>.</w:t>
      </w:r>
    </w:p>
    <w:p w14:paraId="693449E7" w14:textId="77777777" w:rsidR="003E0398" w:rsidRPr="00C859F1" w:rsidRDefault="003E0398" w:rsidP="00851C75">
      <w:pPr>
        <w:ind w:left="709"/>
        <w:jc w:val="both"/>
        <w:rPr>
          <w:rFonts w:asciiTheme="minorHAnsi" w:hAnsiTheme="minorHAnsi" w:cstheme="minorHAnsi"/>
          <w:sz w:val="18"/>
          <w:szCs w:val="18"/>
        </w:rPr>
      </w:pPr>
    </w:p>
    <w:p w14:paraId="16040381" w14:textId="77777777" w:rsidR="00A64F96" w:rsidRPr="00C859F1" w:rsidRDefault="00393CC7" w:rsidP="00A809A6">
      <w:pPr>
        <w:pStyle w:val="Default"/>
        <w:numPr>
          <w:ilvl w:val="2"/>
          <w:numId w:val="1"/>
        </w:numPr>
        <w:ind w:left="0" w:firstLine="0"/>
        <w:outlineLvl w:val="2"/>
        <w:rPr>
          <w:b/>
          <w:bCs/>
          <w:sz w:val="18"/>
          <w:szCs w:val="18"/>
        </w:rPr>
      </w:pPr>
      <w:bookmarkStart w:id="20" w:name="_Toc29923535"/>
      <w:r w:rsidRPr="00C859F1">
        <w:rPr>
          <w:b/>
          <w:bCs/>
          <w:sz w:val="18"/>
          <w:szCs w:val="18"/>
        </w:rPr>
        <w:t>NETTOYAGE DU CHANTIER</w:t>
      </w:r>
      <w:bookmarkEnd w:id="20"/>
      <w:r w:rsidRPr="00C859F1">
        <w:rPr>
          <w:b/>
          <w:bCs/>
          <w:sz w:val="18"/>
          <w:szCs w:val="18"/>
        </w:rPr>
        <w:t xml:space="preserve"> </w:t>
      </w:r>
    </w:p>
    <w:p w14:paraId="33072483" w14:textId="77777777" w:rsidR="00806D51"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sera tenu de laisser,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l'issue de ses travaux, les lieux en un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tel, que les entreprises qui lui </w:t>
      </w:r>
      <w:r w:rsidR="00806D51" w:rsidRPr="00C859F1">
        <w:rPr>
          <w:rFonts w:asciiTheme="minorHAnsi" w:hAnsiTheme="minorHAnsi" w:cstheme="minorHAnsi"/>
          <w:sz w:val="18"/>
          <w:szCs w:val="18"/>
        </w:rPr>
        <w:t>succèderont</w:t>
      </w:r>
      <w:r w:rsidRPr="00C859F1">
        <w:rPr>
          <w:rFonts w:asciiTheme="minorHAnsi" w:hAnsiTheme="minorHAnsi" w:cstheme="minorHAnsi"/>
          <w:sz w:val="18"/>
          <w:szCs w:val="18"/>
        </w:rPr>
        <w:t xml:space="preserve"> puissent entreprendre leurs propres prestations sans </w:t>
      </w:r>
      <w:r w:rsidR="00806D51"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complémentaires</w:t>
      </w:r>
      <w:r w:rsidRPr="00C859F1">
        <w:rPr>
          <w:rFonts w:asciiTheme="minorHAnsi" w:hAnsiTheme="minorHAnsi" w:cstheme="minorHAnsi"/>
          <w:sz w:val="18"/>
          <w:szCs w:val="18"/>
        </w:rPr>
        <w:t>.</w:t>
      </w:r>
    </w:p>
    <w:p w14:paraId="3410755B"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Que ce soit sur le chantier ou les voiries, le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se </w:t>
      </w:r>
      <w:r w:rsidR="00806D51" w:rsidRPr="00C859F1">
        <w:rPr>
          <w:rFonts w:asciiTheme="minorHAnsi" w:hAnsiTheme="minorHAnsi" w:cstheme="minorHAnsi"/>
          <w:sz w:val="18"/>
          <w:szCs w:val="18"/>
        </w:rPr>
        <w:t>réserve</w:t>
      </w:r>
      <w:r w:rsidRPr="00C859F1">
        <w:rPr>
          <w:rFonts w:asciiTheme="minorHAnsi" w:hAnsiTheme="minorHAnsi" w:cstheme="minorHAnsi"/>
          <w:sz w:val="18"/>
          <w:szCs w:val="18"/>
        </w:rPr>
        <w:t xml:space="preserve"> le droit de faire </w:t>
      </w:r>
      <w:r w:rsidR="00806D51" w:rsidRPr="00C859F1">
        <w:rPr>
          <w:rFonts w:asciiTheme="minorHAnsi" w:hAnsiTheme="minorHAnsi" w:cstheme="minorHAnsi"/>
          <w:sz w:val="18"/>
          <w:szCs w:val="18"/>
        </w:rPr>
        <w:t>procéder</w:t>
      </w:r>
      <w:r w:rsidRPr="00C859F1">
        <w:rPr>
          <w:rFonts w:asciiTheme="minorHAnsi" w:hAnsiTheme="minorHAnsi" w:cstheme="minorHAnsi"/>
          <w:sz w:val="18"/>
          <w:szCs w:val="18"/>
        </w:rPr>
        <w:t xml:space="preserve"> au nettoyage ou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remise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des lieux, en cas de laxisme ou de </w:t>
      </w:r>
      <w:r w:rsidR="00806D51" w:rsidRPr="00C859F1">
        <w:rPr>
          <w:rFonts w:asciiTheme="minorHAnsi" w:hAnsiTheme="minorHAnsi" w:cstheme="minorHAnsi"/>
          <w:sz w:val="18"/>
          <w:szCs w:val="18"/>
        </w:rPr>
        <w:t>défaillance</w:t>
      </w:r>
      <w:r w:rsidRPr="00C859F1">
        <w:rPr>
          <w:rFonts w:asciiTheme="minorHAnsi" w:hAnsiTheme="minorHAnsi" w:cstheme="minorHAnsi"/>
          <w:sz w:val="18"/>
          <w:szCs w:val="18"/>
        </w:rPr>
        <w:t xml:space="preserve"> de l'entreprise, aux frais de celle-ci. </w:t>
      </w:r>
    </w:p>
    <w:p w14:paraId="7672EDA3" w14:textId="77777777" w:rsidR="00851C75" w:rsidRPr="00C859F1" w:rsidRDefault="00851C75" w:rsidP="00851C75">
      <w:pPr>
        <w:ind w:left="709"/>
        <w:jc w:val="both"/>
        <w:rPr>
          <w:rFonts w:asciiTheme="minorHAnsi" w:hAnsiTheme="minorHAnsi" w:cstheme="minorHAnsi"/>
          <w:sz w:val="18"/>
          <w:szCs w:val="18"/>
        </w:rPr>
      </w:pPr>
    </w:p>
    <w:p w14:paraId="32136E4B" w14:textId="77777777" w:rsidR="00A64F96" w:rsidRPr="00C859F1" w:rsidRDefault="00393CC7" w:rsidP="00A809A6">
      <w:pPr>
        <w:pStyle w:val="Default"/>
        <w:numPr>
          <w:ilvl w:val="2"/>
          <w:numId w:val="1"/>
        </w:numPr>
        <w:ind w:left="0" w:firstLine="0"/>
        <w:outlineLvl w:val="2"/>
        <w:rPr>
          <w:b/>
          <w:bCs/>
          <w:sz w:val="18"/>
          <w:szCs w:val="18"/>
        </w:rPr>
      </w:pPr>
      <w:bookmarkStart w:id="21" w:name="_Toc29923536"/>
      <w:r w:rsidRPr="00C859F1">
        <w:rPr>
          <w:b/>
          <w:bCs/>
          <w:sz w:val="18"/>
          <w:szCs w:val="18"/>
        </w:rPr>
        <w:t>OUVRAGES EXISTANTS</w:t>
      </w:r>
      <w:bookmarkEnd w:id="21"/>
      <w:r w:rsidRPr="00C859F1">
        <w:rPr>
          <w:b/>
          <w:bCs/>
          <w:sz w:val="18"/>
          <w:szCs w:val="18"/>
        </w:rPr>
        <w:t xml:space="preserve"> </w:t>
      </w:r>
    </w:p>
    <w:p w14:paraId="2E7AF243" w14:textId="77777777" w:rsidR="00B84E7F"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prendra toutes dispositions pour ne pas causer de dommages aux autres ouvrages existants. L'entrepreneur devra bien </w:t>
      </w:r>
      <w:r w:rsidR="00806D51" w:rsidRPr="00C859F1">
        <w:rPr>
          <w:rFonts w:asciiTheme="minorHAnsi" w:hAnsiTheme="minorHAnsi" w:cstheme="minorHAnsi"/>
          <w:sz w:val="18"/>
          <w:szCs w:val="18"/>
        </w:rPr>
        <w:t>évidemment</w:t>
      </w:r>
      <w:r w:rsidR="00982ED4" w:rsidRPr="00C859F1">
        <w:rPr>
          <w:rFonts w:asciiTheme="minorHAnsi" w:hAnsiTheme="minorHAnsi" w:cstheme="minorHAnsi"/>
          <w:sz w:val="18"/>
          <w:szCs w:val="18"/>
        </w:rPr>
        <w:t xml:space="preserve"> </w:t>
      </w:r>
      <w:r w:rsidRPr="00C859F1">
        <w:rPr>
          <w:rFonts w:asciiTheme="minorHAnsi" w:hAnsiTheme="minorHAnsi" w:cstheme="minorHAnsi"/>
          <w:sz w:val="18"/>
          <w:szCs w:val="18"/>
        </w:rPr>
        <w:t xml:space="preserve">la remise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complète</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après</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exécution</w:t>
      </w:r>
      <w:r w:rsidRPr="00C859F1">
        <w:rPr>
          <w:rFonts w:asciiTheme="minorHAnsi" w:hAnsiTheme="minorHAnsi" w:cstheme="minorHAnsi"/>
          <w:sz w:val="18"/>
          <w:szCs w:val="18"/>
        </w:rPr>
        <w:t xml:space="preserve"> de ses travaux, de toutes les installations.</w:t>
      </w:r>
    </w:p>
    <w:p w14:paraId="3DACC4F7" w14:textId="77777777" w:rsidR="00A64F96"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assumera la </w:t>
      </w:r>
      <w:r w:rsidR="00806D51" w:rsidRPr="00C859F1">
        <w:rPr>
          <w:rFonts w:asciiTheme="minorHAnsi" w:hAnsiTheme="minorHAnsi" w:cstheme="minorHAnsi"/>
          <w:sz w:val="18"/>
          <w:szCs w:val="18"/>
        </w:rPr>
        <w:t>responsabilit</w:t>
      </w:r>
      <w:r w:rsidR="00982ED4" w:rsidRPr="00C859F1">
        <w:rPr>
          <w:rFonts w:asciiTheme="minorHAnsi" w:hAnsiTheme="minorHAnsi" w:cstheme="minorHAnsi"/>
          <w:sz w:val="18"/>
          <w:szCs w:val="18"/>
        </w:rPr>
        <w:t>é</w:t>
      </w:r>
      <w:r w:rsidRPr="00C859F1">
        <w:rPr>
          <w:rFonts w:asciiTheme="minorHAnsi" w:hAnsiTheme="minorHAnsi" w:cstheme="minorHAnsi"/>
          <w:sz w:val="18"/>
          <w:szCs w:val="18"/>
        </w:rPr>
        <w:t xml:space="preserve"> des </w:t>
      </w:r>
      <w:r w:rsidR="00806D51" w:rsidRPr="00C859F1">
        <w:rPr>
          <w:rFonts w:asciiTheme="minorHAnsi" w:hAnsiTheme="minorHAnsi" w:cstheme="minorHAnsi"/>
          <w:sz w:val="18"/>
          <w:szCs w:val="18"/>
        </w:rPr>
        <w:t>désordres</w:t>
      </w:r>
      <w:r w:rsidRPr="00C859F1">
        <w:rPr>
          <w:rFonts w:asciiTheme="minorHAnsi" w:hAnsiTheme="minorHAnsi" w:cstheme="minorHAnsi"/>
          <w:sz w:val="18"/>
          <w:szCs w:val="18"/>
        </w:rPr>
        <w:t xml:space="preserve"> et </w:t>
      </w:r>
      <w:r w:rsidR="00806D51" w:rsidRPr="00C859F1">
        <w:rPr>
          <w:rFonts w:asciiTheme="minorHAnsi" w:hAnsiTheme="minorHAnsi" w:cstheme="minorHAnsi"/>
          <w:sz w:val="18"/>
          <w:szCs w:val="18"/>
        </w:rPr>
        <w:t>dégâts</w:t>
      </w:r>
      <w:r w:rsidRPr="00C859F1">
        <w:rPr>
          <w:rFonts w:asciiTheme="minorHAnsi" w:hAnsiTheme="minorHAnsi" w:cstheme="minorHAnsi"/>
          <w:sz w:val="18"/>
          <w:szCs w:val="18"/>
        </w:rPr>
        <w:t xml:space="preserve"> qu'il aurait </w:t>
      </w:r>
      <w:r w:rsidR="00806D51" w:rsidRPr="00C859F1">
        <w:rPr>
          <w:rFonts w:asciiTheme="minorHAnsi" w:hAnsiTheme="minorHAnsi" w:cstheme="minorHAnsi"/>
          <w:sz w:val="18"/>
          <w:szCs w:val="18"/>
        </w:rPr>
        <w:t>occasionnés</w:t>
      </w:r>
      <w:r w:rsidRPr="00C859F1">
        <w:rPr>
          <w:rFonts w:asciiTheme="minorHAnsi" w:hAnsiTheme="minorHAnsi" w:cstheme="minorHAnsi"/>
          <w:sz w:val="18"/>
          <w:szCs w:val="18"/>
        </w:rPr>
        <w:t xml:space="preserve">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l'occasion des travaux, et supportera les frais de </w:t>
      </w:r>
      <w:r w:rsidR="00806D51" w:rsidRPr="00C859F1">
        <w:rPr>
          <w:rFonts w:asciiTheme="minorHAnsi" w:hAnsiTheme="minorHAnsi" w:cstheme="minorHAnsi"/>
          <w:sz w:val="18"/>
          <w:szCs w:val="18"/>
        </w:rPr>
        <w:t>réparations</w:t>
      </w:r>
      <w:r w:rsidRPr="00C859F1">
        <w:rPr>
          <w:rFonts w:asciiTheme="minorHAnsi" w:hAnsiTheme="minorHAnsi" w:cstheme="minorHAnsi"/>
          <w:sz w:val="18"/>
          <w:szCs w:val="18"/>
        </w:rPr>
        <w:t xml:space="preserve"> et remises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éventuels</w:t>
      </w:r>
      <w:r w:rsidRPr="00C859F1">
        <w:rPr>
          <w:rFonts w:asciiTheme="minorHAnsi" w:hAnsiTheme="minorHAnsi" w:cstheme="minorHAnsi"/>
          <w:sz w:val="18"/>
          <w:szCs w:val="18"/>
        </w:rPr>
        <w:t xml:space="preserve">. En cas de constatations de </w:t>
      </w:r>
      <w:r w:rsidR="00806D51" w:rsidRPr="00C859F1">
        <w:rPr>
          <w:rFonts w:asciiTheme="minorHAnsi" w:hAnsiTheme="minorHAnsi" w:cstheme="minorHAnsi"/>
          <w:sz w:val="18"/>
          <w:szCs w:val="18"/>
        </w:rPr>
        <w:t>défauts</w:t>
      </w:r>
      <w:r w:rsidRPr="00C859F1">
        <w:rPr>
          <w:rFonts w:asciiTheme="minorHAnsi" w:hAnsiTheme="minorHAnsi" w:cstheme="minorHAnsi"/>
          <w:sz w:val="18"/>
          <w:szCs w:val="18"/>
        </w:rPr>
        <w:t xml:space="preserve"> existants, il les signalera </w:t>
      </w:r>
      <w:r w:rsidR="00806D51" w:rsidRPr="00C859F1">
        <w:rPr>
          <w:rFonts w:asciiTheme="minorHAnsi" w:hAnsiTheme="minorHAnsi" w:cstheme="minorHAnsi"/>
          <w:sz w:val="18"/>
          <w:szCs w:val="18"/>
        </w:rPr>
        <w:t>immédiatement</w:t>
      </w:r>
      <w:r w:rsidRPr="00C859F1">
        <w:rPr>
          <w:rFonts w:asciiTheme="minorHAnsi" w:hAnsiTheme="minorHAnsi" w:cstheme="minorHAnsi"/>
          <w:sz w:val="18"/>
          <w:szCs w:val="18"/>
        </w:rPr>
        <w:t xml:space="preserve"> au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d'ouvrage, au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il prendra toutes </w:t>
      </w:r>
      <w:r w:rsidR="00806D51" w:rsidRPr="00C859F1">
        <w:rPr>
          <w:rFonts w:asciiTheme="minorHAnsi" w:hAnsiTheme="minorHAnsi" w:cstheme="minorHAnsi"/>
          <w:sz w:val="18"/>
          <w:szCs w:val="18"/>
        </w:rPr>
        <w:t>précautions</w:t>
      </w:r>
      <w:r w:rsidRPr="00C859F1">
        <w:rPr>
          <w:rFonts w:asciiTheme="minorHAnsi" w:hAnsiTheme="minorHAnsi" w:cstheme="minorHAnsi"/>
          <w:sz w:val="18"/>
          <w:szCs w:val="18"/>
        </w:rPr>
        <w:t xml:space="preserve"> pour ne pas aggraver le </w:t>
      </w:r>
      <w:r w:rsidR="00806D51" w:rsidRPr="00C859F1">
        <w:rPr>
          <w:rFonts w:asciiTheme="minorHAnsi" w:hAnsiTheme="minorHAnsi" w:cstheme="minorHAnsi"/>
          <w:sz w:val="18"/>
          <w:szCs w:val="18"/>
        </w:rPr>
        <w:t>phénomène</w:t>
      </w:r>
      <w:r w:rsidRPr="00C859F1">
        <w:rPr>
          <w:rFonts w:asciiTheme="minorHAnsi" w:hAnsiTheme="minorHAnsi" w:cstheme="minorHAnsi"/>
          <w:sz w:val="18"/>
          <w:szCs w:val="18"/>
        </w:rPr>
        <w:t>.</w:t>
      </w:r>
    </w:p>
    <w:p w14:paraId="280CFC4B" w14:textId="77777777" w:rsidR="00851C75" w:rsidRPr="00C859F1" w:rsidRDefault="00851C75" w:rsidP="00851C75">
      <w:pPr>
        <w:ind w:left="709"/>
        <w:jc w:val="both"/>
        <w:rPr>
          <w:rFonts w:asciiTheme="minorHAnsi" w:hAnsiTheme="minorHAnsi" w:cstheme="minorHAnsi"/>
          <w:sz w:val="18"/>
          <w:szCs w:val="18"/>
        </w:rPr>
      </w:pPr>
    </w:p>
    <w:p w14:paraId="15378471" w14:textId="77777777" w:rsidR="00C23DA9" w:rsidRPr="00C859F1" w:rsidRDefault="00393CC7" w:rsidP="00A809A6">
      <w:pPr>
        <w:pStyle w:val="Default"/>
        <w:numPr>
          <w:ilvl w:val="2"/>
          <w:numId w:val="1"/>
        </w:numPr>
        <w:ind w:left="0" w:firstLine="0"/>
        <w:outlineLvl w:val="2"/>
        <w:rPr>
          <w:b/>
          <w:bCs/>
          <w:sz w:val="18"/>
          <w:szCs w:val="18"/>
        </w:rPr>
      </w:pPr>
      <w:bookmarkStart w:id="22" w:name="_Toc29923537"/>
      <w:r w:rsidRPr="00C859F1">
        <w:rPr>
          <w:b/>
          <w:bCs/>
          <w:sz w:val="18"/>
          <w:szCs w:val="18"/>
        </w:rPr>
        <w:t>LIAISON AVEC LES AUTRES CORPS D’ETAT</w:t>
      </w:r>
      <w:bookmarkEnd w:id="22"/>
      <w:r w:rsidRPr="00C859F1">
        <w:rPr>
          <w:b/>
          <w:bCs/>
          <w:sz w:val="18"/>
          <w:szCs w:val="18"/>
        </w:rPr>
        <w:t xml:space="preserve"> </w:t>
      </w:r>
    </w:p>
    <w:p w14:paraId="0DE0A990" w14:textId="77777777" w:rsidR="00C23DA9"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L'entrepreneur doit intervenir sur le chantier en liaison avec les entrepreneurs des autres corps d'</w:t>
      </w:r>
      <w:r w:rsidR="00C23DA9"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intéressés</w:t>
      </w:r>
      <w:r w:rsidRPr="00C859F1">
        <w:rPr>
          <w:rFonts w:asciiTheme="minorHAnsi" w:hAnsiTheme="minorHAnsi" w:cstheme="minorHAnsi"/>
          <w:sz w:val="18"/>
          <w:szCs w:val="18"/>
        </w:rPr>
        <w:t xml:space="preserve"> pour effectuer les travaux, sans porter atteinte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w:t>
      </w:r>
      <w:r w:rsidR="00C23DA9" w:rsidRPr="00C859F1">
        <w:rPr>
          <w:rFonts w:asciiTheme="minorHAnsi" w:hAnsiTheme="minorHAnsi" w:cstheme="minorHAnsi"/>
          <w:sz w:val="18"/>
          <w:szCs w:val="18"/>
        </w:rPr>
        <w:t>stabilité</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w:t>
      </w:r>
      <w:r w:rsidR="00C23DA9" w:rsidRPr="00C859F1">
        <w:rPr>
          <w:rFonts w:asciiTheme="minorHAnsi" w:hAnsiTheme="minorHAnsi" w:cstheme="minorHAnsi"/>
          <w:sz w:val="18"/>
          <w:szCs w:val="18"/>
        </w:rPr>
        <w:t>sécurité</w:t>
      </w:r>
      <w:r w:rsidRPr="00C859F1">
        <w:rPr>
          <w:rFonts w:asciiTheme="minorHAnsi" w:hAnsiTheme="minorHAnsi" w:cstheme="minorHAnsi"/>
          <w:sz w:val="18"/>
          <w:szCs w:val="18"/>
        </w:rPr>
        <w:t>́ des personnes, des ouvrages.</w:t>
      </w:r>
    </w:p>
    <w:p w14:paraId="7ED5A9DD" w14:textId="77777777" w:rsidR="00851C75" w:rsidRPr="00C859F1" w:rsidRDefault="00851C75" w:rsidP="00851C75">
      <w:pPr>
        <w:ind w:left="709"/>
        <w:rPr>
          <w:rFonts w:asciiTheme="minorHAnsi" w:hAnsiTheme="minorHAnsi" w:cstheme="minorHAnsi"/>
          <w:sz w:val="18"/>
          <w:szCs w:val="18"/>
        </w:rPr>
      </w:pPr>
    </w:p>
    <w:p w14:paraId="65E27819" w14:textId="77777777" w:rsidR="00A64F96" w:rsidRPr="00C859F1" w:rsidRDefault="00393CC7" w:rsidP="00A809A6">
      <w:pPr>
        <w:pStyle w:val="Default"/>
        <w:numPr>
          <w:ilvl w:val="2"/>
          <w:numId w:val="1"/>
        </w:numPr>
        <w:ind w:left="0" w:firstLine="0"/>
        <w:outlineLvl w:val="2"/>
        <w:rPr>
          <w:b/>
          <w:bCs/>
          <w:sz w:val="18"/>
          <w:szCs w:val="18"/>
        </w:rPr>
      </w:pPr>
      <w:bookmarkStart w:id="23" w:name="_Toc29923538"/>
      <w:r w:rsidRPr="00C859F1">
        <w:rPr>
          <w:b/>
          <w:bCs/>
          <w:sz w:val="18"/>
          <w:szCs w:val="18"/>
        </w:rPr>
        <w:t>APPROVISIONNEMENTS</w:t>
      </w:r>
      <w:bookmarkEnd w:id="23"/>
      <w:r w:rsidRPr="00C859F1">
        <w:rPr>
          <w:b/>
          <w:bCs/>
          <w:sz w:val="18"/>
          <w:szCs w:val="18"/>
        </w:rPr>
        <w:t xml:space="preserve"> </w:t>
      </w:r>
    </w:p>
    <w:p w14:paraId="3C2637D1" w14:textId="77777777" w:rsidR="00C23DA9"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 xml:space="preserve">L'entrepreneur du </w:t>
      </w:r>
      <w:r w:rsidR="00C23DA9"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w:t>
      </w:r>
      <w:r w:rsidR="00C23DA9" w:rsidRPr="00C859F1">
        <w:rPr>
          <w:rFonts w:asciiTheme="minorHAnsi" w:hAnsiTheme="minorHAnsi" w:cstheme="minorHAnsi"/>
          <w:sz w:val="18"/>
          <w:szCs w:val="18"/>
        </w:rPr>
        <w:t>intègrera</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son offre, tous ses frais d’approvisionnement, de fourniture, et de mise en œuvre des </w:t>
      </w:r>
      <w:r w:rsidR="00C23DA9" w:rsidRPr="00C859F1">
        <w:rPr>
          <w:rFonts w:asciiTheme="minorHAnsi" w:hAnsiTheme="minorHAnsi" w:cstheme="minorHAnsi"/>
          <w:sz w:val="18"/>
          <w:szCs w:val="18"/>
        </w:rPr>
        <w:t>matériaux</w:t>
      </w:r>
      <w:r w:rsidRPr="00C859F1">
        <w:rPr>
          <w:rFonts w:asciiTheme="minorHAnsi" w:hAnsiTheme="minorHAnsi" w:cstheme="minorHAnsi"/>
          <w:sz w:val="18"/>
          <w:szCs w:val="18"/>
        </w:rPr>
        <w:t xml:space="preserve">, quelques soit les </w:t>
      </w:r>
      <w:r w:rsidR="00C23DA9" w:rsidRPr="00C859F1">
        <w:rPr>
          <w:rFonts w:asciiTheme="minorHAnsi" w:hAnsiTheme="minorHAnsi" w:cstheme="minorHAnsi"/>
          <w:sz w:val="18"/>
          <w:szCs w:val="18"/>
        </w:rPr>
        <w:t>difficultés</w:t>
      </w:r>
      <w:r w:rsidRPr="00C859F1">
        <w:rPr>
          <w:rFonts w:asciiTheme="minorHAnsi" w:hAnsiTheme="minorHAnsi" w:cstheme="minorHAnsi"/>
          <w:sz w:val="18"/>
          <w:szCs w:val="18"/>
        </w:rPr>
        <w:t xml:space="preserve"> et </w:t>
      </w:r>
      <w:r w:rsidR="00C23DA9"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inhérentes</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situation et </w:t>
      </w:r>
      <w:r w:rsidR="00C23DA9" w:rsidRPr="00C859F1">
        <w:rPr>
          <w:rFonts w:asciiTheme="minorHAnsi" w:hAnsiTheme="minorHAnsi" w:cstheme="minorHAnsi"/>
          <w:sz w:val="18"/>
          <w:szCs w:val="18"/>
        </w:rPr>
        <w:t xml:space="preserve">à </w:t>
      </w:r>
      <w:r w:rsidRPr="00C859F1">
        <w:rPr>
          <w:rFonts w:asciiTheme="minorHAnsi" w:hAnsiTheme="minorHAnsi" w:cstheme="minorHAnsi"/>
          <w:sz w:val="18"/>
          <w:szCs w:val="18"/>
        </w:rPr>
        <w:t xml:space="preserve">l’environnement du chantier. </w:t>
      </w:r>
    </w:p>
    <w:p w14:paraId="21381383" w14:textId="77777777" w:rsidR="00851C75" w:rsidRPr="00C859F1" w:rsidRDefault="00851C75" w:rsidP="00851C75">
      <w:pPr>
        <w:ind w:left="709"/>
        <w:rPr>
          <w:rFonts w:asciiTheme="minorHAnsi" w:hAnsiTheme="minorHAnsi" w:cstheme="minorHAnsi"/>
          <w:sz w:val="18"/>
          <w:szCs w:val="18"/>
        </w:rPr>
      </w:pPr>
    </w:p>
    <w:p w14:paraId="7F51401C" w14:textId="77777777" w:rsidR="00A64F96" w:rsidRPr="00C859F1" w:rsidRDefault="00393CC7" w:rsidP="00A809A6">
      <w:pPr>
        <w:pStyle w:val="Default"/>
        <w:numPr>
          <w:ilvl w:val="2"/>
          <w:numId w:val="1"/>
        </w:numPr>
        <w:ind w:left="0" w:firstLine="0"/>
        <w:outlineLvl w:val="2"/>
        <w:rPr>
          <w:b/>
          <w:bCs/>
          <w:sz w:val="18"/>
          <w:szCs w:val="18"/>
        </w:rPr>
      </w:pPr>
      <w:bookmarkStart w:id="24" w:name="_Toc29923539"/>
      <w:r w:rsidRPr="00C859F1">
        <w:rPr>
          <w:b/>
          <w:bCs/>
          <w:sz w:val="18"/>
          <w:szCs w:val="18"/>
        </w:rPr>
        <w:t>APPAREILS DE LEVAGE ET DE MONTAGE</w:t>
      </w:r>
      <w:bookmarkEnd w:id="24"/>
      <w:r w:rsidRPr="00C859F1">
        <w:rPr>
          <w:b/>
          <w:bCs/>
          <w:sz w:val="18"/>
          <w:szCs w:val="18"/>
        </w:rPr>
        <w:t xml:space="preserve"> </w:t>
      </w:r>
    </w:p>
    <w:p w14:paraId="6B1562DD"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du </w:t>
      </w:r>
      <w:r w:rsidR="00C23DA9"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w:t>
      </w:r>
      <w:r w:rsidR="00C23DA9" w:rsidRPr="00C859F1">
        <w:rPr>
          <w:rFonts w:asciiTheme="minorHAnsi" w:hAnsiTheme="minorHAnsi" w:cstheme="minorHAnsi"/>
          <w:sz w:val="18"/>
          <w:szCs w:val="18"/>
        </w:rPr>
        <w:t>intègrera</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son offre, toutes ses fournitures d'engins et appareils </w:t>
      </w:r>
      <w:r w:rsidR="00C23DA9" w:rsidRPr="00C859F1">
        <w:rPr>
          <w:rFonts w:asciiTheme="minorHAnsi" w:hAnsiTheme="minorHAnsi" w:cstheme="minorHAnsi"/>
          <w:sz w:val="18"/>
          <w:szCs w:val="18"/>
        </w:rPr>
        <w:t>nécessaires</w:t>
      </w:r>
      <w:r w:rsidRPr="00C859F1">
        <w:rPr>
          <w:rFonts w:asciiTheme="minorHAnsi" w:hAnsiTheme="minorHAnsi" w:cstheme="minorHAnsi"/>
          <w:sz w:val="18"/>
          <w:szCs w:val="18"/>
        </w:rPr>
        <w:t xml:space="preserve"> au levage et montage, compris toutes </w:t>
      </w:r>
      <w:r w:rsidR="00C23DA9"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d’approvisionnement et </w:t>
      </w:r>
      <w:r w:rsidR="00C23DA9" w:rsidRPr="00C859F1">
        <w:rPr>
          <w:rFonts w:asciiTheme="minorHAnsi" w:hAnsiTheme="minorHAnsi" w:cstheme="minorHAnsi"/>
          <w:sz w:val="18"/>
          <w:szCs w:val="18"/>
        </w:rPr>
        <w:t>accès</w:t>
      </w:r>
      <w:r w:rsidRPr="00C859F1">
        <w:rPr>
          <w:rFonts w:asciiTheme="minorHAnsi" w:hAnsiTheme="minorHAnsi" w:cstheme="minorHAnsi"/>
          <w:sz w:val="18"/>
          <w:szCs w:val="18"/>
        </w:rPr>
        <w:t xml:space="preserve">, pose et </w:t>
      </w:r>
      <w:r w:rsidR="00C23DA9" w:rsidRPr="00C859F1">
        <w:rPr>
          <w:rFonts w:asciiTheme="minorHAnsi" w:hAnsiTheme="minorHAnsi" w:cstheme="minorHAnsi"/>
          <w:sz w:val="18"/>
          <w:szCs w:val="18"/>
        </w:rPr>
        <w:t>dépose</w:t>
      </w:r>
      <w:r w:rsidRPr="00C859F1">
        <w:rPr>
          <w:rFonts w:asciiTheme="minorHAnsi" w:hAnsiTheme="minorHAnsi" w:cstheme="minorHAnsi"/>
          <w:sz w:val="18"/>
          <w:szCs w:val="18"/>
        </w:rPr>
        <w:t xml:space="preserve"> de ces installations. </w:t>
      </w:r>
    </w:p>
    <w:p w14:paraId="5970E805" w14:textId="77777777" w:rsidR="00F56408" w:rsidRDefault="00F56408" w:rsidP="00F564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p>
    <w:p w14:paraId="5B81DD88" w14:textId="77777777" w:rsidR="00F56408" w:rsidRPr="009C5970" w:rsidRDefault="00F56408" w:rsidP="00F56408">
      <w:pPr>
        <w:pStyle w:val="1-1"/>
        <w:numPr>
          <w:ilvl w:val="1"/>
          <w:numId w:val="1"/>
        </w:numPr>
        <w:ind w:left="0" w:firstLine="0"/>
        <w:outlineLvl w:val="1"/>
        <w:rPr>
          <w:rFonts w:cs="Calibri"/>
        </w:rPr>
      </w:pPr>
      <w:bookmarkStart w:id="25" w:name="_Toc29923540"/>
      <w:r>
        <w:rPr>
          <w:rFonts w:cs="Calibri"/>
        </w:rPr>
        <w:t>ÉCHAFAUDAGES</w:t>
      </w:r>
      <w:bookmarkEnd w:id="25"/>
      <w:r w:rsidRPr="009C5970">
        <w:rPr>
          <w:rFonts w:cs="Calibri"/>
        </w:rPr>
        <w:t xml:space="preserve"> </w:t>
      </w:r>
    </w:p>
    <w:p w14:paraId="67CDC6A5" w14:textId="77777777" w:rsidR="0073536B" w:rsidRDefault="0073536B" w:rsidP="00F56408">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059F01CC" w14:textId="53B52809" w:rsidR="00F56408" w:rsidRDefault="00F56408" w:rsidP="00F56408">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 xml:space="preserve">L’ensemble des installations particulières de chantier, échafaudages, sapines, treuils, etc. est à la </w:t>
      </w:r>
      <w:r w:rsidRPr="00DE2BC3">
        <w:rPr>
          <w:rFonts w:asciiTheme="minorHAnsi" w:hAnsiTheme="minorHAnsi" w:cstheme="minorHAnsi"/>
          <w:color w:val="000000" w:themeColor="text1"/>
          <w:sz w:val="18"/>
          <w:szCs w:val="18"/>
        </w:rPr>
        <w:t xml:space="preserve">charge </w:t>
      </w:r>
      <w:r w:rsidRPr="00F56408">
        <w:rPr>
          <w:rFonts w:asciiTheme="minorHAnsi" w:hAnsiTheme="minorHAnsi" w:cstheme="minorHAnsi"/>
          <w:color w:val="C00000"/>
          <w:sz w:val="18"/>
          <w:szCs w:val="18"/>
        </w:rPr>
        <w:t>du présent lot.</w:t>
      </w:r>
    </w:p>
    <w:p w14:paraId="4014A8BB" w14:textId="77777777" w:rsidR="00F56408" w:rsidRDefault="00F56408" w:rsidP="00F56408">
      <w:pPr>
        <w:pStyle w:val="NormalWeb"/>
        <w:spacing w:before="0" w:beforeAutospacing="0" w:after="0" w:afterAutospacing="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237C7">
        <w:rPr>
          <w:rFonts w:asciiTheme="minorHAnsi" w:hAnsiTheme="minorHAnsi" w:cstheme="minorHAnsi"/>
          <w:color w:val="000000" w:themeColor="text1"/>
          <w:sz w:val="18"/>
          <w:szCs w:val="18"/>
        </w:rPr>
        <w:t xml:space="preserve">’entrepreneur titulaire du présent lot devra prévoir la mise en place de toutes les installations nécessaires à la bonne exécution de ses travaux (échafaudages, planchers de travail, planchers de garantie, étaiements, goulottes, bennes, baraques, camions, engins divers, etc.). </w:t>
      </w:r>
    </w:p>
    <w:p w14:paraId="35BFD505" w14:textId="77777777" w:rsidR="0073536B" w:rsidRPr="00D237C7" w:rsidRDefault="0073536B" w:rsidP="00F56408">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399DB8E" w14:textId="77777777" w:rsidR="00F56408" w:rsidRPr="00D237C7" w:rsidRDefault="00F56408" w:rsidP="00F56408">
      <w:pPr>
        <w:pStyle w:val="NormalWeb"/>
        <w:spacing w:before="0" w:beforeAutospacing="0" w:after="0" w:afterAutospacing="0"/>
        <w:ind w:left="709"/>
        <w:jc w:val="both"/>
        <w:rPr>
          <w:rFonts w:asciiTheme="minorHAnsi" w:hAnsiTheme="minorHAnsi" w:cstheme="minorHAnsi"/>
          <w:color w:val="000000" w:themeColor="text1"/>
          <w:sz w:val="18"/>
          <w:szCs w:val="18"/>
        </w:rPr>
      </w:pPr>
      <w:r w:rsidRPr="00D237C7">
        <w:rPr>
          <w:rFonts w:asciiTheme="minorHAnsi" w:hAnsiTheme="minorHAnsi" w:cstheme="minorHAnsi"/>
          <w:color w:val="000000" w:themeColor="text1"/>
          <w:sz w:val="18"/>
          <w:szCs w:val="18"/>
        </w:rPr>
        <w:t>Ces sujétions sont incluses dans les prix du présent lot forfaitaires et comprendront transports, installations, locations, manutentions et déposes.</w:t>
      </w:r>
    </w:p>
    <w:p w14:paraId="49CC9AF5" w14:textId="77777777" w:rsidR="00851C75" w:rsidRPr="00C859F1" w:rsidRDefault="00851C75" w:rsidP="00851C75">
      <w:pPr>
        <w:ind w:left="709"/>
        <w:jc w:val="both"/>
        <w:rPr>
          <w:rFonts w:asciiTheme="minorHAnsi" w:hAnsiTheme="minorHAnsi" w:cstheme="minorHAnsi"/>
          <w:sz w:val="18"/>
          <w:szCs w:val="18"/>
        </w:rPr>
      </w:pPr>
    </w:p>
    <w:p w14:paraId="49617D5F" w14:textId="77777777" w:rsidR="00A64F96" w:rsidRPr="00851C75" w:rsidRDefault="00A64F96" w:rsidP="00A809A6">
      <w:pPr>
        <w:pStyle w:val="1-1"/>
        <w:numPr>
          <w:ilvl w:val="1"/>
          <w:numId w:val="1"/>
        </w:numPr>
        <w:ind w:left="0" w:firstLine="0"/>
        <w:outlineLvl w:val="1"/>
        <w:rPr>
          <w:rFonts w:cs="Calibri"/>
        </w:rPr>
      </w:pPr>
      <w:bookmarkStart w:id="26" w:name="_Toc29923541"/>
      <w:r w:rsidRPr="00851C75">
        <w:rPr>
          <w:rFonts w:cs="Calibri"/>
        </w:rPr>
        <w:t>BUREAU DE CONTR</w:t>
      </w:r>
      <w:r w:rsidR="003C5C5B" w:rsidRPr="00851C75">
        <w:rPr>
          <w:rFonts w:cs="Calibri"/>
        </w:rPr>
        <w:t>Ô</w:t>
      </w:r>
      <w:r w:rsidRPr="00851C75">
        <w:rPr>
          <w:rFonts w:cs="Calibri"/>
        </w:rPr>
        <w:t>LE ET COORDINATEUR SECURITE ET PROTECTION DE LA SANTE</w:t>
      </w:r>
      <w:bookmarkEnd w:id="26"/>
    </w:p>
    <w:p w14:paraId="33D3E362" w14:textId="77777777" w:rsidR="0073536B" w:rsidRDefault="0073536B" w:rsidP="00851C75">
      <w:pPr>
        <w:ind w:left="709"/>
        <w:jc w:val="both"/>
        <w:rPr>
          <w:rFonts w:asciiTheme="minorHAnsi" w:hAnsiTheme="minorHAnsi" w:cstheme="minorHAnsi"/>
          <w:sz w:val="18"/>
          <w:szCs w:val="18"/>
        </w:rPr>
      </w:pPr>
    </w:p>
    <w:p w14:paraId="3C139395" w14:textId="1B5C0260" w:rsidR="00C23DA9"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L’entrepreneur devra la diffusion au bureau de </w:t>
      </w:r>
      <w:r w:rsidR="00C23DA9" w:rsidRPr="00EE0B52">
        <w:rPr>
          <w:rFonts w:asciiTheme="minorHAnsi" w:hAnsiTheme="minorHAnsi" w:cstheme="minorHAnsi"/>
          <w:sz w:val="18"/>
          <w:szCs w:val="18"/>
        </w:rPr>
        <w:t>contrôle</w:t>
      </w:r>
      <w:r w:rsidRPr="00EE0B52">
        <w:rPr>
          <w:rFonts w:asciiTheme="minorHAnsi" w:hAnsiTheme="minorHAnsi" w:cstheme="minorHAnsi"/>
          <w:sz w:val="18"/>
          <w:szCs w:val="18"/>
        </w:rPr>
        <w:t xml:space="preserve"> et au coordinateur SPS de tous les documents </w:t>
      </w:r>
      <w:r w:rsidR="00C23DA9" w:rsidRPr="00EE0B52">
        <w:rPr>
          <w:rFonts w:asciiTheme="minorHAnsi" w:hAnsiTheme="minorHAnsi" w:cstheme="minorHAnsi"/>
          <w:sz w:val="18"/>
          <w:szCs w:val="18"/>
        </w:rPr>
        <w:t>demandés</w:t>
      </w:r>
      <w:r w:rsidRPr="00EE0B52">
        <w:rPr>
          <w:rFonts w:asciiTheme="minorHAnsi" w:hAnsiTheme="minorHAnsi" w:cstheme="minorHAnsi"/>
          <w:sz w:val="18"/>
          <w:szCs w:val="18"/>
        </w:rPr>
        <w:t xml:space="preserve"> par ceux-ci. </w:t>
      </w:r>
    </w:p>
    <w:p w14:paraId="06F8A5C5" w14:textId="77777777" w:rsidR="0073536B" w:rsidRPr="00EE0B52" w:rsidRDefault="0073536B" w:rsidP="00851C75">
      <w:pPr>
        <w:ind w:left="709"/>
        <w:jc w:val="both"/>
        <w:rPr>
          <w:rFonts w:asciiTheme="minorHAnsi" w:hAnsiTheme="minorHAnsi" w:cstheme="minorHAnsi"/>
          <w:sz w:val="18"/>
          <w:szCs w:val="18"/>
        </w:rPr>
      </w:pPr>
    </w:p>
    <w:p w14:paraId="56118E73" w14:textId="77777777" w:rsidR="00A64F96" w:rsidRPr="00EE0B52"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En particulier, il fournira : </w:t>
      </w:r>
    </w:p>
    <w:p w14:paraId="7A92AB04" w14:textId="77777777" w:rsidR="00C23DA9" w:rsidRPr="00EE0B52" w:rsidRDefault="00851C75" w:rsidP="00A64CFE">
      <w:pPr>
        <w:pStyle w:val="Paragraphedeliste"/>
        <w:numPr>
          <w:ilvl w:val="0"/>
          <w:numId w:val="3"/>
        </w:numPr>
        <w:ind w:left="1134"/>
        <w:jc w:val="both"/>
        <w:rPr>
          <w:rFonts w:asciiTheme="minorHAnsi" w:hAnsiTheme="minorHAnsi" w:cstheme="minorHAnsi"/>
          <w:sz w:val="18"/>
          <w:szCs w:val="18"/>
        </w:rPr>
      </w:pPr>
      <w:r>
        <w:rPr>
          <w:rFonts w:asciiTheme="minorHAnsi" w:hAnsiTheme="minorHAnsi" w:cstheme="minorHAnsi"/>
          <w:sz w:val="18"/>
          <w:szCs w:val="18"/>
        </w:rPr>
        <w:t>A</w:t>
      </w:r>
      <w:r w:rsidR="00A64F96" w:rsidRPr="00EE0B52">
        <w:rPr>
          <w:rFonts w:asciiTheme="minorHAnsi" w:hAnsiTheme="minorHAnsi" w:cstheme="minorHAnsi"/>
          <w:sz w:val="18"/>
          <w:szCs w:val="18"/>
        </w:rPr>
        <w:t xml:space="preserve">u </w:t>
      </w:r>
      <w:r w:rsidR="00C23DA9" w:rsidRPr="00EE0B52">
        <w:rPr>
          <w:rFonts w:asciiTheme="minorHAnsi" w:hAnsiTheme="minorHAnsi" w:cstheme="minorHAnsi"/>
          <w:sz w:val="18"/>
          <w:szCs w:val="18"/>
        </w:rPr>
        <w:t>contrôleur</w:t>
      </w:r>
      <w:r w:rsidR="00A64F96" w:rsidRPr="00EE0B52">
        <w:rPr>
          <w:rFonts w:asciiTheme="minorHAnsi" w:hAnsiTheme="minorHAnsi" w:cstheme="minorHAnsi"/>
          <w:sz w:val="18"/>
          <w:szCs w:val="18"/>
        </w:rPr>
        <w:t xml:space="preserve"> technique : les plans et </w:t>
      </w:r>
      <w:r w:rsidR="00C23DA9" w:rsidRPr="00EE0B52">
        <w:rPr>
          <w:rFonts w:asciiTheme="minorHAnsi" w:hAnsiTheme="minorHAnsi" w:cstheme="minorHAnsi"/>
          <w:sz w:val="18"/>
          <w:szCs w:val="18"/>
        </w:rPr>
        <w:t>détails</w:t>
      </w:r>
      <w:r w:rsidR="00A64F96" w:rsidRPr="00EE0B52">
        <w:rPr>
          <w:rFonts w:asciiTheme="minorHAnsi" w:hAnsiTheme="minorHAnsi" w:cstheme="minorHAnsi"/>
          <w:sz w:val="18"/>
          <w:szCs w:val="18"/>
        </w:rPr>
        <w:t xml:space="preserve"> PAC, avis techniques, fiches techniques, notices, certificats de tous les </w:t>
      </w:r>
      <w:r w:rsidR="00C23DA9" w:rsidRPr="00EE0B52">
        <w:rPr>
          <w:rFonts w:asciiTheme="minorHAnsi" w:hAnsiTheme="minorHAnsi" w:cstheme="minorHAnsi"/>
          <w:sz w:val="18"/>
          <w:szCs w:val="18"/>
        </w:rPr>
        <w:t>matériaux</w:t>
      </w:r>
      <w:r w:rsidR="00A64F96" w:rsidRPr="00EE0B52">
        <w:rPr>
          <w:rFonts w:asciiTheme="minorHAnsi" w:hAnsiTheme="minorHAnsi" w:cstheme="minorHAnsi"/>
          <w:sz w:val="18"/>
          <w:szCs w:val="18"/>
        </w:rPr>
        <w:t xml:space="preserve"> mis en œuvre etc.</w:t>
      </w:r>
    </w:p>
    <w:p w14:paraId="67B79F1A" w14:textId="77777777" w:rsidR="00A64F96" w:rsidRPr="00EE0B52" w:rsidRDefault="00851C75" w:rsidP="00A64CFE">
      <w:pPr>
        <w:pStyle w:val="Paragraphedeliste"/>
        <w:numPr>
          <w:ilvl w:val="0"/>
          <w:numId w:val="3"/>
        </w:numPr>
        <w:ind w:left="1134"/>
        <w:jc w:val="both"/>
        <w:rPr>
          <w:rFonts w:asciiTheme="minorHAnsi" w:hAnsiTheme="minorHAnsi" w:cstheme="minorHAnsi"/>
          <w:sz w:val="18"/>
          <w:szCs w:val="18"/>
        </w:rPr>
      </w:pPr>
      <w:r>
        <w:rPr>
          <w:rFonts w:asciiTheme="minorHAnsi" w:hAnsiTheme="minorHAnsi" w:cstheme="minorHAnsi"/>
          <w:sz w:val="18"/>
          <w:szCs w:val="18"/>
        </w:rPr>
        <w:t>A</w:t>
      </w:r>
      <w:r w:rsidR="00A64F96" w:rsidRPr="00EE0B52">
        <w:rPr>
          <w:rFonts w:asciiTheme="minorHAnsi" w:hAnsiTheme="minorHAnsi" w:cstheme="minorHAnsi"/>
          <w:sz w:val="18"/>
          <w:szCs w:val="18"/>
        </w:rPr>
        <w:t xml:space="preserve">u coordinateur SPS : son Plan Particulier de </w:t>
      </w:r>
      <w:r w:rsidR="00C23DA9" w:rsidRPr="00EE0B52">
        <w:rPr>
          <w:rFonts w:asciiTheme="minorHAnsi" w:hAnsiTheme="minorHAnsi" w:cstheme="minorHAnsi"/>
          <w:sz w:val="18"/>
          <w:szCs w:val="18"/>
        </w:rPr>
        <w:t>Sécurité</w:t>
      </w:r>
      <w:r w:rsidR="00A64F96" w:rsidRPr="00EE0B52">
        <w:rPr>
          <w:rFonts w:asciiTheme="minorHAnsi" w:hAnsiTheme="minorHAnsi" w:cstheme="minorHAnsi"/>
          <w:sz w:val="18"/>
          <w:szCs w:val="18"/>
        </w:rPr>
        <w:t xml:space="preserve"> et Protection de la Sant</w:t>
      </w:r>
      <w:r w:rsidR="00C23DA9" w:rsidRPr="00EE0B52">
        <w:rPr>
          <w:rFonts w:asciiTheme="minorHAnsi" w:hAnsiTheme="minorHAnsi" w:cstheme="minorHAnsi"/>
          <w:sz w:val="18"/>
          <w:szCs w:val="18"/>
        </w:rPr>
        <w:t>é</w:t>
      </w:r>
      <w:r w:rsidR="00A64F96" w:rsidRPr="00EE0B52">
        <w:rPr>
          <w:rFonts w:asciiTheme="minorHAnsi" w:hAnsiTheme="minorHAnsi" w:cstheme="minorHAnsi"/>
          <w:sz w:val="18"/>
          <w:szCs w:val="18"/>
        </w:rPr>
        <w:t xml:space="preserve"> (PPSPS) ou sa notice de </w:t>
      </w:r>
      <w:r w:rsidR="00C23DA9" w:rsidRPr="00EE0B52">
        <w:rPr>
          <w:rFonts w:asciiTheme="minorHAnsi" w:hAnsiTheme="minorHAnsi" w:cstheme="minorHAnsi"/>
          <w:sz w:val="18"/>
          <w:szCs w:val="18"/>
        </w:rPr>
        <w:t>sécurit</w:t>
      </w:r>
      <w:r w:rsidR="007508AE" w:rsidRPr="00EE0B52">
        <w:rPr>
          <w:rFonts w:asciiTheme="minorHAnsi" w:hAnsiTheme="minorHAnsi" w:cstheme="minorHAnsi"/>
          <w:sz w:val="18"/>
          <w:szCs w:val="18"/>
        </w:rPr>
        <w:t>é</w:t>
      </w:r>
      <w:r w:rsidR="00A64F96" w:rsidRPr="00EE0B52">
        <w:rPr>
          <w:rFonts w:asciiTheme="minorHAnsi" w:hAnsiTheme="minorHAnsi" w:cstheme="minorHAnsi"/>
          <w:sz w:val="18"/>
          <w:szCs w:val="18"/>
        </w:rPr>
        <w:t xml:space="preserve">, suivant les cas. </w:t>
      </w:r>
    </w:p>
    <w:p w14:paraId="0A5FA2F5" w14:textId="77777777" w:rsidR="00A64F96"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Aucune </w:t>
      </w:r>
      <w:r w:rsidR="00C23DA9" w:rsidRPr="00EE0B52">
        <w:rPr>
          <w:rFonts w:asciiTheme="minorHAnsi" w:hAnsiTheme="minorHAnsi" w:cstheme="minorHAnsi"/>
          <w:sz w:val="18"/>
          <w:szCs w:val="18"/>
        </w:rPr>
        <w:t>exécution</w:t>
      </w:r>
      <w:r w:rsidRPr="00EE0B52">
        <w:rPr>
          <w:rFonts w:asciiTheme="minorHAnsi" w:hAnsiTheme="minorHAnsi" w:cstheme="minorHAnsi"/>
          <w:sz w:val="18"/>
          <w:szCs w:val="18"/>
        </w:rPr>
        <w:t xml:space="preserve"> ne devra avoir lieu avant avis et autorisation </w:t>
      </w:r>
      <w:r w:rsidR="00C23DA9" w:rsidRPr="00EE0B52">
        <w:rPr>
          <w:rFonts w:asciiTheme="minorHAnsi" w:hAnsiTheme="minorHAnsi" w:cstheme="minorHAnsi"/>
          <w:sz w:val="18"/>
          <w:szCs w:val="18"/>
        </w:rPr>
        <w:t>écrite</w:t>
      </w:r>
      <w:r w:rsidRPr="00EE0B52">
        <w:rPr>
          <w:rFonts w:asciiTheme="minorHAnsi" w:hAnsiTheme="minorHAnsi" w:cstheme="minorHAnsi"/>
          <w:sz w:val="18"/>
          <w:szCs w:val="18"/>
        </w:rPr>
        <w:t xml:space="preserve"> du Bureau de </w:t>
      </w:r>
      <w:r w:rsidR="00C23DA9" w:rsidRPr="00EE0B52">
        <w:rPr>
          <w:rFonts w:asciiTheme="minorHAnsi" w:hAnsiTheme="minorHAnsi" w:cstheme="minorHAnsi"/>
          <w:sz w:val="18"/>
          <w:szCs w:val="18"/>
        </w:rPr>
        <w:t>contrôle</w:t>
      </w:r>
      <w:r w:rsidRPr="00EE0B52">
        <w:rPr>
          <w:rFonts w:asciiTheme="minorHAnsi" w:hAnsiTheme="minorHAnsi" w:cstheme="minorHAnsi"/>
          <w:sz w:val="18"/>
          <w:szCs w:val="18"/>
        </w:rPr>
        <w:t>. Dans le cas contraire, et si l'avis n'</w:t>
      </w:r>
      <w:r w:rsidR="00C23DA9" w:rsidRPr="00EE0B52">
        <w:rPr>
          <w:rFonts w:asciiTheme="minorHAnsi" w:hAnsiTheme="minorHAnsi" w:cstheme="minorHAnsi"/>
          <w:sz w:val="18"/>
          <w:szCs w:val="18"/>
        </w:rPr>
        <w:t>était</w:t>
      </w:r>
      <w:r w:rsidRPr="00EE0B52">
        <w:rPr>
          <w:rFonts w:asciiTheme="minorHAnsi" w:hAnsiTheme="minorHAnsi" w:cstheme="minorHAnsi"/>
          <w:sz w:val="18"/>
          <w:szCs w:val="18"/>
        </w:rPr>
        <w:t xml:space="preserve"> pas favorable, le titulaire reprendrait alors les ouvrages </w:t>
      </w:r>
      <w:r w:rsidR="00C23DA9" w:rsidRPr="00EE0B52">
        <w:rPr>
          <w:rFonts w:asciiTheme="minorHAnsi" w:hAnsiTheme="minorHAnsi" w:cstheme="minorHAnsi"/>
          <w:sz w:val="18"/>
          <w:szCs w:val="18"/>
        </w:rPr>
        <w:t>concernés</w:t>
      </w:r>
      <w:r w:rsidRPr="00EE0B52">
        <w:rPr>
          <w:rFonts w:asciiTheme="minorHAnsi" w:hAnsiTheme="minorHAnsi" w:cstheme="minorHAnsi"/>
          <w:sz w:val="18"/>
          <w:szCs w:val="18"/>
        </w:rPr>
        <w:t xml:space="preserve"> selon les observations faites à ses frais.</w:t>
      </w:r>
    </w:p>
    <w:p w14:paraId="6F651584" w14:textId="77777777" w:rsidR="00851C75" w:rsidRDefault="00851C75" w:rsidP="00851C75">
      <w:pPr>
        <w:ind w:left="709"/>
        <w:jc w:val="both"/>
        <w:rPr>
          <w:rFonts w:asciiTheme="minorHAnsi" w:hAnsiTheme="minorHAnsi" w:cstheme="minorHAnsi"/>
          <w:sz w:val="18"/>
          <w:szCs w:val="18"/>
        </w:rPr>
      </w:pPr>
    </w:p>
    <w:p w14:paraId="13F7676F" w14:textId="77777777" w:rsidR="005127EA" w:rsidRDefault="00F40BE0" w:rsidP="00A809A6">
      <w:pPr>
        <w:pStyle w:val="1-1"/>
        <w:numPr>
          <w:ilvl w:val="1"/>
          <w:numId w:val="1"/>
        </w:numPr>
        <w:ind w:left="0" w:firstLine="0"/>
        <w:outlineLvl w:val="1"/>
        <w:rPr>
          <w:rFonts w:cs="Calibri"/>
        </w:rPr>
      </w:pPr>
      <w:bookmarkStart w:id="27" w:name="_Toc29923542"/>
      <w:r>
        <w:rPr>
          <w:rFonts w:cs="Calibri"/>
        </w:rPr>
        <w:t>EXIGENCES RELATIVES AUX OUVRAGES DE MENUISERIE INTÉRIEURE</w:t>
      </w:r>
      <w:bookmarkEnd w:id="27"/>
      <w:r>
        <w:rPr>
          <w:rFonts w:cs="Calibri"/>
        </w:rPr>
        <w:t xml:space="preserve"> </w:t>
      </w:r>
    </w:p>
    <w:p w14:paraId="1547D82E" w14:textId="77777777" w:rsidR="00CA175D" w:rsidRPr="00C859F1" w:rsidRDefault="00CA175D" w:rsidP="00CA175D">
      <w:pPr>
        <w:ind w:left="709"/>
        <w:jc w:val="both"/>
        <w:rPr>
          <w:rFonts w:asciiTheme="minorHAnsi" w:hAnsiTheme="minorHAnsi" w:cstheme="minorHAnsi"/>
          <w:sz w:val="18"/>
          <w:szCs w:val="18"/>
        </w:rPr>
      </w:pPr>
    </w:p>
    <w:p w14:paraId="003D21CD" w14:textId="77777777" w:rsidR="003358FC" w:rsidRPr="00C859F1" w:rsidRDefault="00F40BE0" w:rsidP="00A809A6">
      <w:pPr>
        <w:pStyle w:val="Default"/>
        <w:numPr>
          <w:ilvl w:val="2"/>
          <w:numId w:val="1"/>
        </w:numPr>
        <w:ind w:left="0" w:firstLine="0"/>
        <w:outlineLvl w:val="2"/>
        <w:rPr>
          <w:rFonts w:asciiTheme="minorHAnsi" w:hAnsiTheme="minorHAnsi"/>
          <w:b/>
          <w:bCs/>
          <w:sz w:val="18"/>
          <w:szCs w:val="18"/>
        </w:rPr>
      </w:pPr>
      <w:bookmarkStart w:id="28" w:name="_Toc29923543"/>
      <w:r>
        <w:rPr>
          <w:rFonts w:asciiTheme="minorHAnsi" w:hAnsiTheme="minorHAnsi"/>
          <w:b/>
          <w:bCs/>
          <w:sz w:val="18"/>
          <w:szCs w:val="18"/>
        </w:rPr>
        <w:t>GÉNÉRALITÉS</w:t>
      </w:r>
      <w:bookmarkEnd w:id="28"/>
    </w:p>
    <w:p w14:paraId="592CE6DE"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rPr>
        <w:t>Tous les matériels utilisés devront être neufs et de première qualité́. Chaque fois que cela existera, ils devront porter les estampilles de qualité́. Dans le cas où aucun label n'est défini, il pourra être demandé et exigé des essais, fiches techniques et rapports des laboratoires agréés.</w:t>
      </w:r>
    </w:p>
    <w:p w14:paraId="2AA1BA93"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En outre, toutes les fournitures devront être conformes aux normes françaises en vigueur ou à défaut être soumises à l'agrément de la Maitrise d'Œuvre qui donnera son accord par écrit. </w:t>
      </w:r>
    </w:p>
    <w:p w14:paraId="197F70C5" w14:textId="77777777" w:rsid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rPr>
        <w:lastRenderedPageBreak/>
        <w:t>Tout équipement ou matériau devra être mis en œuvre selon les normes et textes en vigueur et selon les préconisations du fabricant. Toutes les protections doivent être mises en œuvre au cours des travaux pour assurer leur bon état de conservation.</w:t>
      </w:r>
    </w:p>
    <w:p w14:paraId="64EB4DE6" w14:textId="77777777" w:rsidR="0073536B" w:rsidRDefault="0073536B" w:rsidP="00F40BE0">
      <w:pPr>
        <w:ind w:left="709"/>
        <w:jc w:val="both"/>
        <w:rPr>
          <w:rFonts w:asciiTheme="minorHAnsi" w:hAnsiTheme="minorHAnsi" w:cstheme="minorHAnsi"/>
          <w:sz w:val="18"/>
          <w:szCs w:val="18"/>
        </w:rPr>
      </w:pPr>
    </w:p>
    <w:p w14:paraId="6D292829" w14:textId="77777777" w:rsidR="00F40BE0" w:rsidRPr="00F56408" w:rsidRDefault="00F40BE0" w:rsidP="00F40BE0">
      <w:pPr>
        <w:ind w:left="709"/>
        <w:jc w:val="both"/>
        <w:rPr>
          <w:rFonts w:asciiTheme="minorHAnsi" w:hAnsiTheme="minorHAnsi" w:cstheme="minorHAnsi"/>
          <w:b/>
          <w:bCs/>
          <w:sz w:val="18"/>
          <w:szCs w:val="18"/>
          <w:u w:val="single"/>
        </w:rPr>
      </w:pPr>
      <w:r w:rsidRPr="00F56408">
        <w:rPr>
          <w:rFonts w:asciiTheme="minorHAnsi" w:hAnsiTheme="minorHAnsi" w:cstheme="minorHAnsi"/>
          <w:b/>
          <w:bCs/>
          <w:sz w:val="18"/>
          <w:szCs w:val="18"/>
          <w:u w:val="single"/>
        </w:rPr>
        <w:t>TOUT MATERIEL UTILISE DEVRA POSSEDER UN PV FRANCAIS EN VIGUEUR.</w:t>
      </w:r>
    </w:p>
    <w:p w14:paraId="34C39337"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Tous les travaux seront exécutés suivant le planning calendrier prévisionnel d'exécution des travaux joint à l'appel d'offres. </w:t>
      </w:r>
    </w:p>
    <w:p w14:paraId="4DF36D5C"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Choix des matériels </w:t>
      </w:r>
    </w:p>
    <w:p w14:paraId="0EB74E19" w14:textId="77777777" w:rsidR="00F40BE0" w:rsidRDefault="00F40BE0" w:rsidP="00F40BE0">
      <w:pPr>
        <w:ind w:left="709"/>
        <w:jc w:val="both"/>
        <w:rPr>
          <w:rFonts w:asciiTheme="minorHAnsi" w:hAnsiTheme="minorHAnsi" w:cstheme="minorHAnsi"/>
          <w:sz w:val="18"/>
          <w:szCs w:val="18"/>
        </w:rPr>
      </w:pPr>
    </w:p>
    <w:p w14:paraId="293BC93C"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u w:val="single"/>
        </w:rPr>
        <w:t>Qualité́ et origine des matériaux</w:t>
      </w:r>
      <w:r w:rsidRPr="00F40BE0">
        <w:rPr>
          <w:rFonts w:asciiTheme="minorHAnsi" w:hAnsiTheme="minorHAnsi" w:cstheme="minorHAnsi"/>
          <w:sz w:val="18"/>
          <w:szCs w:val="18"/>
        </w:rPr>
        <w:t xml:space="preserve"> :</w:t>
      </w:r>
    </w:p>
    <w:p w14:paraId="75A3C674"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rPr>
        <w:t>Le système de ventilation proposé sera sous Avis Technique.</w:t>
      </w:r>
    </w:p>
    <w:p w14:paraId="2701512B"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produits et matériaux devront être de la meilleure qualité́, répondant aux conditions nécessaires à la bonne exécution des travaux. Tout appareil ou prestation présentant des défectuosités sera refusé et toutes les conséquences de ce refus seront à la charge de l'entreprise. </w:t>
      </w:r>
    </w:p>
    <w:p w14:paraId="3D25142A" w14:textId="77777777" w:rsidR="00082B74" w:rsidRPr="00F40BE0" w:rsidRDefault="00082B74" w:rsidP="00F40BE0">
      <w:pPr>
        <w:ind w:left="709"/>
        <w:jc w:val="both"/>
        <w:rPr>
          <w:rFonts w:asciiTheme="minorHAnsi" w:hAnsiTheme="minorHAnsi" w:cstheme="minorHAnsi"/>
          <w:sz w:val="18"/>
          <w:szCs w:val="18"/>
        </w:rPr>
      </w:pPr>
    </w:p>
    <w:p w14:paraId="54E1E681"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u w:val="single"/>
        </w:rPr>
        <w:t>Protection du matériel</w:t>
      </w:r>
      <w:r w:rsidRPr="00F40BE0">
        <w:rPr>
          <w:rFonts w:asciiTheme="minorHAnsi" w:hAnsiTheme="minorHAnsi" w:cstheme="minorHAnsi"/>
          <w:sz w:val="18"/>
          <w:szCs w:val="18"/>
        </w:rPr>
        <w:t xml:space="preserve"> :</w:t>
      </w:r>
    </w:p>
    <w:p w14:paraId="7954D37A" w14:textId="77777777" w:rsidR="00F40BE0" w:rsidRPr="00F40BE0" w:rsidRDefault="00F40BE0" w:rsidP="00F40BE0">
      <w:pPr>
        <w:ind w:left="709"/>
        <w:jc w:val="both"/>
        <w:rPr>
          <w:rFonts w:asciiTheme="minorHAnsi" w:hAnsiTheme="minorHAnsi" w:cstheme="minorHAnsi"/>
          <w:sz w:val="18"/>
          <w:szCs w:val="18"/>
        </w:rPr>
      </w:pPr>
      <w:r w:rsidRPr="00F40BE0">
        <w:rPr>
          <w:rFonts w:asciiTheme="minorHAnsi" w:hAnsiTheme="minorHAnsi" w:cstheme="minorHAnsi"/>
          <w:sz w:val="18"/>
          <w:szCs w:val="18"/>
        </w:rPr>
        <w:t>Les matériels devront être entièrement protégés, sous emballage, tant qu'ils ne seront pas installés.</w:t>
      </w:r>
      <w:r w:rsidRPr="00F40BE0">
        <w:rPr>
          <w:rFonts w:asciiTheme="minorHAnsi" w:hAnsiTheme="minorHAnsi" w:cstheme="minorHAnsi"/>
          <w:sz w:val="18"/>
          <w:szCs w:val="18"/>
        </w:rPr>
        <w:br/>
        <w:t xml:space="preserve">Cette protection devra être suffisamment efficace pour éviter toute pénétration de poussière et d'eau à l'intérieur de cette enveloppe. Dans le cas du non-respect de ces obligations, le Maître d'Œuvre se réservera le droit de faire démonter le matériel pour que celui-ci soit entièrement nettoyé. </w:t>
      </w:r>
    </w:p>
    <w:p w14:paraId="6A97591C" w14:textId="77777777" w:rsidR="00F40BE0" w:rsidRDefault="00F40BE0" w:rsidP="00CA175D">
      <w:pPr>
        <w:ind w:left="709"/>
        <w:jc w:val="both"/>
        <w:rPr>
          <w:rFonts w:asciiTheme="minorHAnsi" w:hAnsiTheme="minorHAnsi" w:cstheme="minorHAnsi"/>
          <w:sz w:val="18"/>
          <w:szCs w:val="18"/>
        </w:rPr>
      </w:pPr>
    </w:p>
    <w:p w14:paraId="4B42887F" w14:textId="77777777" w:rsidR="00F40BE0" w:rsidRPr="00C859F1" w:rsidRDefault="00F40BE0" w:rsidP="00F40BE0">
      <w:pPr>
        <w:pStyle w:val="Default"/>
        <w:numPr>
          <w:ilvl w:val="2"/>
          <w:numId w:val="1"/>
        </w:numPr>
        <w:ind w:left="0" w:firstLine="0"/>
        <w:outlineLvl w:val="2"/>
        <w:rPr>
          <w:rFonts w:asciiTheme="minorHAnsi" w:hAnsiTheme="minorHAnsi"/>
          <w:b/>
          <w:bCs/>
          <w:sz w:val="18"/>
          <w:szCs w:val="18"/>
        </w:rPr>
      </w:pPr>
      <w:bookmarkStart w:id="29" w:name="_Toc29923544"/>
      <w:r>
        <w:rPr>
          <w:rFonts w:asciiTheme="minorHAnsi" w:hAnsiTheme="minorHAnsi"/>
          <w:b/>
          <w:bCs/>
          <w:sz w:val="18"/>
          <w:szCs w:val="18"/>
        </w:rPr>
        <w:t>MATÉRIAUX ET PRODUITS</w:t>
      </w:r>
      <w:bookmarkEnd w:id="29"/>
    </w:p>
    <w:p w14:paraId="527B5D9B" w14:textId="77777777" w:rsidR="00F40BE0" w:rsidRDefault="00F40BE0" w:rsidP="00CA175D">
      <w:pPr>
        <w:ind w:left="709"/>
        <w:jc w:val="both"/>
        <w:rPr>
          <w:rFonts w:asciiTheme="minorHAnsi" w:hAnsiTheme="minorHAnsi" w:cstheme="minorHAnsi"/>
          <w:sz w:val="18"/>
          <w:szCs w:val="18"/>
        </w:rPr>
      </w:pPr>
    </w:p>
    <w:p w14:paraId="61C2EB9B" w14:textId="77777777" w:rsidR="00DE2BC3" w:rsidRPr="007F1B66" w:rsidRDefault="007F1B66" w:rsidP="00917633">
      <w:pPr>
        <w:pStyle w:val="Titre4"/>
        <w:numPr>
          <w:ilvl w:val="3"/>
          <w:numId w:val="7"/>
        </w:numPr>
        <w:ind w:left="709"/>
        <w:rPr>
          <w:lang w:val="fr-FR"/>
        </w:rPr>
      </w:pPr>
      <w:bookmarkStart w:id="30" w:name="_Toc29923545"/>
      <w:r>
        <w:rPr>
          <w:lang w:val="fr-FR"/>
        </w:rPr>
        <w:t>Qualité</w:t>
      </w:r>
      <w:bookmarkEnd w:id="30"/>
      <w:r w:rsidR="00DE2BC3" w:rsidRPr="007F1B66">
        <w:rPr>
          <w:lang w:val="fr-FR"/>
        </w:rPr>
        <w:t xml:space="preserve"> </w:t>
      </w:r>
    </w:p>
    <w:p w14:paraId="0DD59385"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Les bois employés devront toujours être du meilleur choix classes A - B - C dans le cadre de la norme NF B 50-001.</w:t>
      </w:r>
    </w:p>
    <w:p w14:paraId="5589129B"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Pour les bois intérieurs le degré d'humidité sera de 14 % environ.</w:t>
      </w:r>
    </w:p>
    <w:p w14:paraId="069BB47B"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Tous les produits utilisés devront faire l'objet de certificats de qualification avec marquages correspondants, délivrés par des organismes agréés ; les certificats de qualification devront être remis par l'Entreprise à la Maîtrise d'Œuvre et au Bureau de Contrôle avant démarrage des travaux. La certification minimale requise est la certification NF.</w:t>
      </w:r>
    </w:p>
    <w:p w14:paraId="1E6782F1"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L'Entreprise précisera obligatoirement dans le Descriptif, les caractéristiques des matériaux standards et manufacturés employés.</w:t>
      </w:r>
    </w:p>
    <w:p w14:paraId="04170A22"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Les matériaux utilisés sont conformes aux normes, aux prescriptions des Cahiers des Charges D.T.U. et/ou des avis techniques</w:t>
      </w:r>
      <w:r>
        <w:rPr>
          <w:rFonts w:asciiTheme="minorHAnsi" w:hAnsiTheme="minorHAnsi" w:cstheme="minorHAnsi"/>
          <w:sz w:val="18"/>
          <w:szCs w:val="18"/>
        </w:rPr>
        <w:t> ;</w:t>
      </w:r>
      <w:r w:rsidRPr="007F1B66">
        <w:rPr>
          <w:rFonts w:asciiTheme="minorHAnsi" w:hAnsiTheme="minorHAnsi" w:cstheme="minorHAnsi"/>
          <w:sz w:val="18"/>
          <w:szCs w:val="18"/>
        </w:rPr>
        <w:t xml:space="preserve"> l'utilisation d'autres matériaux doit faire l'objet d'un accord écrit du Maître d'Œuvre.</w:t>
      </w:r>
    </w:p>
    <w:p w14:paraId="02EC5EC5"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L'Entreprise doit fournir tous les procès-verbaux d'essais permettant de juger de l'aptitude à l'emploi des matériaux et équipements.</w:t>
      </w:r>
    </w:p>
    <w:p w14:paraId="40FC69AF"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Tout matériau, produit ou procédé non traditionnel, devra faire l'objet d'un Avis Technique du C.S.T.B.</w:t>
      </w:r>
    </w:p>
    <w:p w14:paraId="2E6F284F"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L'Entreprise est tenue de fournir au Maître d'Œuvre, le texte intégral de l'Avis Technique en vigueur, et devra à l'exécution, tenir compte de toutes les recommandations figurant sur ces documents. Les matériaux, fournitures et produits fabriqués devant être mis en œuvre, seront toujours de première qualité, avec indications de provenance, du type et de la marque.</w:t>
      </w:r>
    </w:p>
    <w:p w14:paraId="796A1EFC"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En cas de changement de matériaux et produits par l'Entreprise, celle-ci devra toujours proposer des matériaux et produits absolument équivalents à ceux préconisés par le Maître d'Œuvre.</w:t>
      </w:r>
    </w:p>
    <w:p w14:paraId="7733A3E7"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 Maître d'Œuvre aura toujours le droit absolu de désigner la nature et la provenance des matériaux et produits qu'il désire voir employés et d'accepter ou de refuser ceux qui lui sont proposés, tant est-il que les matériaux et produits proposés par l'Entreprise, ne seront pas jugés absolument équivalents à ceux préconisés par le Maître d'Œuvre. L'Entreprise ne pourra prétendre à aucun supplément de prix au cas où le Maître d'Œuvre refuserait les matériaux et produits proposés par elle.</w:t>
      </w:r>
    </w:p>
    <w:p w14:paraId="1323C696"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Tous les matériaux utilisés seront choisis afin de ne pas créer de couple électrolytique entre eux et entre ceux avec lesquels ils sont en contact ; les contacts à risque sont à proscrire.</w:t>
      </w:r>
    </w:p>
    <w:p w14:paraId="5E863119"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Tous les joints au mastic souple seront du type élastomère de 1ère catégorie avec label SNJF.</w:t>
      </w:r>
    </w:p>
    <w:p w14:paraId="5D16664B" w14:textId="77777777" w:rsidR="007F1B66" w:rsidRPr="007F1B66" w:rsidRDefault="007F1B66" w:rsidP="007F1B66">
      <w:pPr>
        <w:ind w:left="709"/>
        <w:jc w:val="both"/>
        <w:rPr>
          <w:rFonts w:asciiTheme="minorHAnsi" w:hAnsiTheme="minorHAnsi" w:cstheme="minorHAnsi"/>
          <w:sz w:val="18"/>
          <w:szCs w:val="18"/>
        </w:rPr>
      </w:pPr>
    </w:p>
    <w:p w14:paraId="3F5F3FC3" w14:textId="77777777" w:rsidR="007F1B66" w:rsidRPr="007F1B66" w:rsidRDefault="007F1B66" w:rsidP="00917633">
      <w:pPr>
        <w:pStyle w:val="Titre4"/>
        <w:numPr>
          <w:ilvl w:val="3"/>
          <w:numId w:val="7"/>
        </w:numPr>
        <w:ind w:left="709"/>
        <w:rPr>
          <w:lang w:val="fr-FR"/>
        </w:rPr>
      </w:pPr>
      <w:bookmarkStart w:id="31" w:name="_Toc29923546"/>
      <w:r>
        <w:rPr>
          <w:lang w:val="fr-FR"/>
        </w:rPr>
        <w:t xml:space="preserve">Prototype - </w:t>
      </w:r>
      <w:proofErr w:type="spellStart"/>
      <w:r>
        <w:rPr>
          <w:lang w:val="fr-FR"/>
        </w:rPr>
        <w:t>Echantillons</w:t>
      </w:r>
      <w:bookmarkEnd w:id="31"/>
      <w:proofErr w:type="spellEnd"/>
    </w:p>
    <w:p w14:paraId="441DE0A0"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L'Entreprise doit fournir tous les échantillons et prototypes demandés par le Maître d'Œuvre ; ils comporteront une étiquette avec indication des références des matériaux, nom de l'Entreprise et date ; les échantillons restent propriété du Maître d'Ouvrage. Ils sont à remettre à la date précisée par le Maître d'Œuvre.</w:t>
      </w:r>
    </w:p>
    <w:p w14:paraId="7402D483" w14:textId="77777777" w:rsidR="00F56408" w:rsidRDefault="00F56408" w:rsidP="00DE2BC3">
      <w:pPr>
        <w:ind w:left="709"/>
        <w:jc w:val="both"/>
        <w:rPr>
          <w:rFonts w:asciiTheme="minorHAnsi" w:hAnsiTheme="minorHAnsi" w:cstheme="minorHAnsi"/>
          <w:sz w:val="18"/>
          <w:szCs w:val="18"/>
        </w:rPr>
      </w:pPr>
    </w:p>
    <w:p w14:paraId="1A58EF06" w14:textId="77777777"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32" w:name="_Toc8807052"/>
      <w:bookmarkStart w:id="33" w:name="_Toc29923547"/>
      <w:r w:rsidRPr="007F1B66">
        <w:rPr>
          <w:rFonts w:asciiTheme="minorHAnsi" w:hAnsiTheme="minorHAnsi"/>
          <w:b/>
          <w:bCs/>
          <w:sz w:val="18"/>
          <w:szCs w:val="18"/>
        </w:rPr>
        <w:t>SERRURES ET QUINCAILLERIES</w:t>
      </w:r>
      <w:bookmarkEnd w:id="32"/>
      <w:bookmarkEnd w:id="33"/>
    </w:p>
    <w:p w14:paraId="6A242844" w14:textId="77777777" w:rsidR="0073536B" w:rsidRDefault="0073536B" w:rsidP="007F1B66">
      <w:pPr>
        <w:ind w:left="709"/>
        <w:jc w:val="both"/>
        <w:rPr>
          <w:rFonts w:asciiTheme="minorHAnsi" w:hAnsiTheme="minorHAnsi" w:cstheme="minorHAnsi"/>
          <w:sz w:val="18"/>
          <w:szCs w:val="18"/>
        </w:rPr>
      </w:pPr>
    </w:p>
    <w:p w14:paraId="1F88BE62" w14:textId="32185290"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L'Entreprise chiffrera son offre en tenant compte d'une quincaillerie de bonne qualité</w:t>
      </w:r>
      <w:r>
        <w:rPr>
          <w:rFonts w:asciiTheme="minorHAnsi" w:hAnsiTheme="minorHAnsi" w:cstheme="minorHAnsi"/>
          <w:sz w:val="18"/>
          <w:szCs w:val="18"/>
        </w:rPr>
        <w:t>.</w:t>
      </w:r>
    </w:p>
    <w:p w14:paraId="5BFC7AD5"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Les serrures seront du type à mortaiser, à</w:t>
      </w:r>
      <w:r w:rsidR="00DE493D">
        <w:rPr>
          <w:rFonts w:asciiTheme="minorHAnsi" w:hAnsiTheme="minorHAnsi" w:cstheme="minorHAnsi"/>
          <w:sz w:val="18"/>
          <w:szCs w:val="18"/>
        </w:rPr>
        <w:t xml:space="preserve"> </w:t>
      </w:r>
      <w:proofErr w:type="spellStart"/>
      <w:r w:rsidR="00DE493D">
        <w:rPr>
          <w:rFonts w:asciiTheme="minorHAnsi" w:hAnsiTheme="minorHAnsi" w:cstheme="minorHAnsi"/>
          <w:sz w:val="18"/>
          <w:szCs w:val="18"/>
        </w:rPr>
        <w:t>pêne</w:t>
      </w:r>
      <w:proofErr w:type="spellEnd"/>
      <w:r w:rsidRPr="007F1B66">
        <w:rPr>
          <w:rFonts w:asciiTheme="minorHAnsi" w:hAnsiTheme="minorHAnsi" w:cstheme="minorHAnsi"/>
          <w:sz w:val="18"/>
          <w:szCs w:val="18"/>
        </w:rPr>
        <w:t xml:space="preserve"> 1/2 tour et à </w:t>
      </w:r>
      <w:proofErr w:type="spellStart"/>
      <w:r w:rsidR="00DE493D">
        <w:rPr>
          <w:rFonts w:asciiTheme="minorHAnsi" w:hAnsiTheme="minorHAnsi" w:cstheme="minorHAnsi"/>
          <w:sz w:val="18"/>
          <w:szCs w:val="18"/>
        </w:rPr>
        <w:t>pêne</w:t>
      </w:r>
      <w:proofErr w:type="spellEnd"/>
      <w:r w:rsidRPr="007F1B66">
        <w:rPr>
          <w:rFonts w:asciiTheme="minorHAnsi" w:hAnsiTheme="minorHAnsi" w:cstheme="minorHAnsi"/>
          <w:sz w:val="18"/>
          <w:szCs w:val="18"/>
        </w:rPr>
        <w:t xml:space="preserve"> dormant, sauf indication contraire du Descriptif</w:t>
      </w:r>
    </w:p>
    <w:p w14:paraId="0001374B"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Toutes les serrures seront du type à canon à profil européen à combinaison à clé plate, modèle à 6 pistons.</w:t>
      </w:r>
    </w:p>
    <w:p w14:paraId="49B2D9AA"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La marque des serrures sera définie en accord avec le Maître d'Ouvrage et avec les autres corps d'état livrant des serrures.</w:t>
      </w:r>
    </w:p>
    <w:p w14:paraId="6D55290C"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Toutes les serrures seront livrées avec 3 clés.</w:t>
      </w:r>
    </w:p>
    <w:p w14:paraId="77149456"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Schéma de combinaison à élaborer avec le fabricant et les autres corps d'état fournissant des serrures en accord avec le Maître d'Ouvrage.</w:t>
      </w:r>
    </w:p>
    <w:p w14:paraId="6B8BA57E" w14:textId="77777777" w:rsidR="007F1B66" w:rsidRPr="007F1B66" w:rsidRDefault="007F1B66" w:rsidP="007F1B66">
      <w:pPr>
        <w:ind w:left="709"/>
        <w:jc w:val="both"/>
        <w:rPr>
          <w:rFonts w:asciiTheme="minorHAnsi" w:hAnsiTheme="minorHAnsi" w:cstheme="minorHAnsi"/>
          <w:sz w:val="18"/>
          <w:szCs w:val="18"/>
        </w:rPr>
      </w:pPr>
      <w:r w:rsidRPr="007F1B66">
        <w:rPr>
          <w:rFonts w:asciiTheme="minorHAnsi" w:hAnsiTheme="minorHAnsi" w:cstheme="minorHAnsi"/>
          <w:sz w:val="18"/>
          <w:szCs w:val="18"/>
        </w:rPr>
        <w:t>Les têtières et les gâches seront traitées contre l'oxydation.</w:t>
      </w:r>
    </w:p>
    <w:p w14:paraId="6758D585" w14:textId="77777777" w:rsidR="007F1B66" w:rsidRPr="007F1B66" w:rsidRDefault="00DE493D" w:rsidP="007F1B66">
      <w:pPr>
        <w:ind w:left="709"/>
        <w:jc w:val="both"/>
        <w:rPr>
          <w:rFonts w:asciiTheme="minorHAnsi" w:hAnsiTheme="minorHAnsi" w:cstheme="minorHAnsi"/>
          <w:sz w:val="18"/>
          <w:szCs w:val="18"/>
        </w:rPr>
      </w:pPr>
      <w:r>
        <w:rPr>
          <w:rFonts w:asciiTheme="minorHAnsi" w:hAnsiTheme="minorHAnsi" w:cstheme="minorHAnsi"/>
          <w:sz w:val="18"/>
          <w:szCs w:val="18"/>
        </w:rPr>
        <w:t>À</w:t>
      </w:r>
      <w:r w:rsidR="007F1B66" w:rsidRPr="007F1B66">
        <w:rPr>
          <w:rFonts w:asciiTheme="minorHAnsi" w:hAnsiTheme="minorHAnsi" w:cstheme="minorHAnsi"/>
          <w:sz w:val="18"/>
          <w:szCs w:val="18"/>
        </w:rPr>
        <w:t xml:space="preserve"> charge du présent lot la fourniture des passe-partiels et passe-généraux en 10 exemplaires.</w:t>
      </w:r>
    </w:p>
    <w:p w14:paraId="780B1FE1" w14:textId="77777777" w:rsidR="00F56408" w:rsidRPr="007F1B66" w:rsidRDefault="00F56408" w:rsidP="007F1B66">
      <w:pPr>
        <w:ind w:left="709"/>
        <w:jc w:val="both"/>
        <w:rPr>
          <w:rFonts w:asciiTheme="minorHAnsi" w:hAnsiTheme="minorHAnsi" w:cstheme="minorHAnsi"/>
          <w:sz w:val="18"/>
          <w:szCs w:val="18"/>
        </w:rPr>
      </w:pPr>
    </w:p>
    <w:p w14:paraId="3A33BB45" w14:textId="1940DB26" w:rsidR="007F1B66" w:rsidRDefault="007F1B66" w:rsidP="00082B74">
      <w:pPr>
        <w:pStyle w:val="Default"/>
        <w:numPr>
          <w:ilvl w:val="2"/>
          <w:numId w:val="1"/>
        </w:numPr>
        <w:ind w:left="0" w:firstLine="0"/>
        <w:outlineLvl w:val="2"/>
        <w:rPr>
          <w:rFonts w:asciiTheme="minorHAnsi" w:hAnsiTheme="minorHAnsi"/>
          <w:b/>
          <w:bCs/>
          <w:sz w:val="18"/>
          <w:szCs w:val="18"/>
        </w:rPr>
      </w:pPr>
      <w:bookmarkStart w:id="34" w:name="_Toc8807053"/>
      <w:bookmarkStart w:id="35" w:name="_Toc29923548"/>
      <w:r w:rsidRPr="007F1B66">
        <w:rPr>
          <w:rFonts w:asciiTheme="minorHAnsi" w:hAnsiTheme="minorHAnsi"/>
          <w:b/>
          <w:bCs/>
          <w:sz w:val="18"/>
          <w:szCs w:val="18"/>
        </w:rPr>
        <w:t>PROTECTIONS</w:t>
      </w:r>
      <w:bookmarkEnd w:id="34"/>
      <w:bookmarkEnd w:id="35"/>
    </w:p>
    <w:p w14:paraId="3F82BDAD" w14:textId="77777777" w:rsidR="0073536B" w:rsidRPr="00082B74" w:rsidRDefault="0073536B" w:rsidP="0073536B">
      <w:pPr>
        <w:pStyle w:val="Default"/>
        <w:outlineLvl w:val="2"/>
        <w:rPr>
          <w:rFonts w:asciiTheme="minorHAnsi" w:hAnsiTheme="minorHAnsi"/>
          <w:b/>
          <w:bCs/>
          <w:sz w:val="18"/>
          <w:szCs w:val="18"/>
        </w:rPr>
      </w:pPr>
    </w:p>
    <w:p w14:paraId="6DA40D9F" w14:textId="77777777" w:rsidR="007F1B66" w:rsidRPr="007F1B66" w:rsidRDefault="007F1B66" w:rsidP="00917633">
      <w:pPr>
        <w:pStyle w:val="Titre4"/>
        <w:numPr>
          <w:ilvl w:val="3"/>
          <w:numId w:val="7"/>
        </w:numPr>
        <w:ind w:left="709"/>
        <w:rPr>
          <w:lang w:val="fr-FR"/>
        </w:rPr>
      </w:pPr>
      <w:bookmarkStart w:id="36" w:name="_Toc8807054"/>
      <w:bookmarkStart w:id="37" w:name="_Toc29923549"/>
      <w:r w:rsidRPr="007F1B66">
        <w:rPr>
          <w:lang w:val="fr-FR"/>
        </w:rPr>
        <w:t>Protection contre la corrosion et protection des bois</w:t>
      </w:r>
      <w:bookmarkEnd w:id="36"/>
      <w:bookmarkEnd w:id="37"/>
    </w:p>
    <w:p w14:paraId="49AB7882"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Toutes les pièces et tous les ouvrages métalliques livrés par le menuisier seront protégés contre l'oxydation par nature (acier galvanisé - aluminium - inox - etc.…)</w:t>
      </w:r>
    </w:p>
    <w:p w14:paraId="523AF4DB"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Tous les ouvrages non protégés par nature contre l'oxydation le seront par une peinture antirouille appliquée à la brosse après dégraissage, brossage de la rouille et piquage de la calamine, épaisseur du feuil 40 microns minimum.</w:t>
      </w:r>
    </w:p>
    <w:p w14:paraId="3AD06966"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Cette peinture antirouille est à la charge du présent lot et doit être appliquée avant la pose sur toutes les faces, vues et cachées, des ouvrages.</w:t>
      </w:r>
    </w:p>
    <w:p w14:paraId="686840D9"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Généralement, la peinture de finition est à la charge du lot "Peinture" (sauf indication contraire dans le Descriptif).</w:t>
      </w:r>
    </w:p>
    <w:p w14:paraId="028CBA06"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Dans le cas où les peintures définitives sont appliquées par le présent lot, elles doivent, par leur nature, assurer aux ouvrages leur protection définitive sans intervention ultérieure du lot "Peinture".</w:t>
      </w:r>
    </w:p>
    <w:p w14:paraId="6BC92EF3"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La protection fongicide et insecticide des bois (bois intérieurs non exposés) sera adaptée à la classe de risque 1 suivant norme NF B 50-100 ; tous les bois devront être traités avant pose et suivant prescriptions du C.T.B.</w:t>
      </w:r>
    </w:p>
    <w:p w14:paraId="201B1804"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traitements, qu'ils soient de protection ou de finition, devront être parfaitement compatibles avec les matériaux.</w:t>
      </w:r>
    </w:p>
    <w:p w14:paraId="4A75260C" w14:textId="77777777" w:rsidR="007F1B66" w:rsidRPr="00DE493D" w:rsidRDefault="007F1B66" w:rsidP="00DE493D">
      <w:pPr>
        <w:ind w:left="709"/>
        <w:jc w:val="both"/>
        <w:rPr>
          <w:rFonts w:asciiTheme="minorHAnsi" w:hAnsiTheme="minorHAnsi" w:cstheme="minorHAnsi"/>
          <w:sz w:val="18"/>
          <w:szCs w:val="18"/>
        </w:rPr>
      </w:pPr>
    </w:p>
    <w:p w14:paraId="0B4176F9" w14:textId="77777777" w:rsidR="007F1B66" w:rsidRPr="007F1B66" w:rsidRDefault="007F1B66" w:rsidP="00917633">
      <w:pPr>
        <w:pStyle w:val="Titre4"/>
        <w:numPr>
          <w:ilvl w:val="3"/>
          <w:numId w:val="7"/>
        </w:numPr>
        <w:ind w:left="709"/>
        <w:rPr>
          <w:lang w:val="fr-FR"/>
        </w:rPr>
      </w:pPr>
      <w:bookmarkStart w:id="38" w:name="_Toc8807055"/>
      <w:bookmarkStart w:id="39" w:name="_Toc29923550"/>
      <w:r w:rsidRPr="007F1B66">
        <w:rPr>
          <w:lang w:val="fr-FR"/>
        </w:rPr>
        <w:t>Finitions décoratives</w:t>
      </w:r>
      <w:bookmarkEnd w:id="38"/>
      <w:bookmarkEnd w:id="39"/>
    </w:p>
    <w:p w14:paraId="697DF569"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Elles sont spécifiées dans le présent Descriptif et le cahier dit « Déco </w:t>
      </w:r>
      <w:proofErr w:type="gramStart"/>
      <w:r w:rsidRPr="00DE493D">
        <w:rPr>
          <w:rFonts w:asciiTheme="minorHAnsi" w:hAnsiTheme="minorHAnsi" w:cstheme="minorHAnsi"/>
          <w:sz w:val="18"/>
          <w:szCs w:val="18"/>
        </w:rPr>
        <w:t>»;</w:t>
      </w:r>
      <w:proofErr w:type="gramEnd"/>
      <w:r w:rsidRPr="00DE493D">
        <w:rPr>
          <w:rFonts w:asciiTheme="minorHAnsi" w:hAnsiTheme="minorHAnsi" w:cstheme="minorHAnsi"/>
          <w:sz w:val="18"/>
          <w:szCs w:val="18"/>
        </w:rPr>
        <w:t xml:space="preserve"> les produits retenus doivent toujours être compatibles entre eux et avec la nature du subjectile (et de ses composants, colles, etc…)</w:t>
      </w:r>
    </w:p>
    <w:p w14:paraId="203CBDE0" w14:textId="77777777" w:rsidR="007F1B66" w:rsidRPr="00DE493D" w:rsidRDefault="007F1B66" w:rsidP="00DE493D">
      <w:pPr>
        <w:ind w:left="709"/>
        <w:jc w:val="both"/>
        <w:rPr>
          <w:rFonts w:asciiTheme="minorHAnsi" w:hAnsiTheme="minorHAnsi" w:cstheme="minorHAnsi"/>
          <w:sz w:val="18"/>
          <w:szCs w:val="18"/>
        </w:rPr>
      </w:pPr>
    </w:p>
    <w:p w14:paraId="554CF019" w14:textId="77777777" w:rsidR="007F1B66" w:rsidRPr="007F1B66" w:rsidRDefault="007F1B66" w:rsidP="00917633">
      <w:pPr>
        <w:pStyle w:val="Titre4"/>
        <w:numPr>
          <w:ilvl w:val="3"/>
          <w:numId w:val="7"/>
        </w:numPr>
        <w:ind w:left="709"/>
        <w:rPr>
          <w:lang w:val="fr-FR"/>
        </w:rPr>
      </w:pPr>
      <w:bookmarkStart w:id="40" w:name="_Toc8807056"/>
      <w:bookmarkStart w:id="41" w:name="_Toc29923551"/>
      <w:r w:rsidRPr="007F1B66">
        <w:rPr>
          <w:lang w:val="fr-FR"/>
        </w:rPr>
        <w:t>Protections de chantier</w:t>
      </w:r>
      <w:bookmarkEnd w:id="40"/>
      <w:bookmarkEnd w:id="41"/>
    </w:p>
    <w:p w14:paraId="03A3D1FE"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surfaces finies des ouvrages du présent lot sont sensibles aux agressions.</w:t>
      </w:r>
    </w:p>
    <w:p w14:paraId="3EBBA7C2"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L'Entreprise prévoira une protection efficace de ces ouvrages ; elles seront constituées d'un film plastique ou par un autre procédé efficace.</w:t>
      </w:r>
    </w:p>
    <w:p w14:paraId="401F96F1"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Ces protections seront à déposer avant le nettoyage de mise en service du peintre, et avant la réception des ouvrages du présent lot.</w:t>
      </w:r>
    </w:p>
    <w:p w14:paraId="16EE70BF"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Elles ne devront pas altérer les traitements de finition des surfaces.</w:t>
      </w:r>
    </w:p>
    <w:p w14:paraId="3847E72B" w14:textId="77777777" w:rsidR="007F1B66" w:rsidRPr="00DE493D" w:rsidRDefault="007F1B66" w:rsidP="00DE493D">
      <w:pPr>
        <w:ind w:left="709"/>
        <w:jc w:val="both"/>
        <w:rPr>
          <w:rFonts w:asciiTheme="minorHAnsi" w:hAnsiTheme="minorHAnsi" w:cstheme="minorHAnsi"/>
          <w:sz w:val="18"/>
          <w:szCs w:val="18"/>
        </w:rPr>
      </w:pPr>
    </w:p>
    <w:p w14:paraId="397C39FC" w14:textId="77777777" w:rsidR="007F1B66" w:rsidRPr="00DE493D" w:rsidRDefault="007F1B66" w:rsidP="00DE493D">
      <w:pPr>
        <w:pStyle w:val="Default"/>
        <w:numPr>
          <w:ilvl w:val="2"/>
          <w:numId w:val="1"/>
        </w:numPr>
        <w:ind w:left="0" w:firstLine="0"/>
        <w:outlineLvl w:val="2"/>
        <w:rPr>
          <w:rFonts w:asciiTheme="minorHAnsi" w:hAnsiTheme="minorHAnsi"/>
          <w:b/>
          <w:bCs/>
          <w:sz w:val="18"/>
          <w:szCs w:val="18"/>
        </w:rPr>
      </w:pPr>
      <w:bookmarkStart w:id="42" w:name="_Toc8807057"/>
      <w:bookmarkStart w:id="43" w:name="_Toc29923552"/>
      <w:r w:rsidRPr="00DE493D">
        <w:rPr>
          <w:rFonts w:asciiTheme="minorHAnsi" w:hAnsiTheme="minorHAnsi"/>
          <w:b/>
          <w:bCs/>
          <w:sz w:val="18"/>
          <w:szCs w:val="18"/>
        </w:rPr>
        <w:t>PROTOTYPES - ECHANTILLONS</w:t>
      </w:r>
      <w:bookmarkEnd w:id="42"/>
      <w:bookmarkEnd w:id="43"/>
    </w:p>
    <w:p w14:paraId="1DAB7D50" w14:textId="77777777" w:rsidR="0073536B" w:rsidRDefault="0073536B" w:rsidP="00DE493D">
      <w:pPr>
        <w:ind w:left="709"/>
        <w:jc w:val="both"/>
        <w:rPr>
          <w:rFonts w:asciiTheme="minorHAnsi" w:hAnsiTheme="minorHAnsi" w:cstheme="minorHAnsi"/>
          <w:sz w:val="18"/>
          <w:szCs w:val="18"/>
        </w:rPr>
      </w:pPr>
    </w:p>
    <w:p w14:paraId="5B87DE62" w14:textId="15B36161"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L'Entreprise doit fournir tous les échantillons et prototypes demandés par le Maître d'Œuvre ; ils comportent une étiquette avec indications des références des matériaux, nom de l'Entreprise et date ; ils restent propriété du Maître d'Ouvrage.</w:t>
      </w:r>
    </w:p>
    <w:p w14:paraId="59EDC960" w14:textId="77777777" w:rsidR="007F1B66" w:rsidRPr="00DE493D" w:rsidRDefault="007F1B66" w:rsidP="00DE493D">
      <w:pPr>
        <w:ind w:left="709"/>
        <w:jc w:val="both"/>
        <w:rPr>
          <w:rFonts w:asciiTheme="minorHAnsi" w:hAnsiTheme="minorHAnsi" w:cstheme="minorHAnsi"/>
          <w:sz w:val="18"/>
          <w:szCs w:val="18"/>
        </w:rPr>
      </w:pPr>
    </w:p>
    <w:p w14:paraId="125350DA" w14:textId="77777777"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44" w:name="_Toc8807058"/>
      <w:bookmarkStart w:id="45" w:name="_Toc29923553"/>
      <w:r w:rsidRPr="007F1B66">
        <w:rPr>
          <w:rFonts w:asciiTheme="minorHAnsi" w:hAnsiTheme="minorHAnsi"/>
          <w:b/>
          <w:bCs/>
          <w:sz w:val="18"/>
          <w:szCs w:val="18"/>
        </w:rPr>
        <w:t>DIMENSIONS</w:t>
      </w:r>
      <w:bookmarkEnd w:id="44"/>
      <w:bookmarkEnd w:id="45"/>
    </w:p>
    <w:p w14:paraId="4A10134F" w14:textId="77777777" w:rsidR="0073536B" w:rsidRDefault="0073536B" w:rsidP="00DE493D">
      <w:pPr>
        <w:ind w:left="709"/>
        <w:jc w:val="both"/>
        <w:rPr>
          <w:rFonts w:asciiTheme="minorHAnsi" w:hAnsiTheme="minorHAnsi" w:cstheme="minorHAnsi"/>
          <w:sz w:val="18"/>
          <w:szCs w:val="18"/>
        </w:rPr>
      </w:pPr>
    </w:p>
    <w:p w14:paraId="4ECFCE79" w14:textId="56F32CF2"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dimensions des portes, trappons et portillons indiquées au cours des divers articles correspondent aux dimensions nominales de passage libre, le sens d'ouverture est indiqué sur les plans.</w:t>
      </w:r>
    </w:p>
    <w:p w14:paraId="1530C523" w14:textId="77777777" w:rsidR="007F1B66"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dimensions du Devis sont des dimensions projet, elles sont à valider lors de l’exécution.</w:t>
      </w:r>
    </w:p>
    <w:p w14:paraId="3AC4FA86" w14:textId="77777777" w:rsidR="007F1B66" w:rsidRPr="00DE493D" w:rsidRDefault="007F1B66" w:rsidP="00DE493D">
      <w:pPr>
        <w:ind w:left="709"/>
        <w:jc w:val="both"/>
        <w:rPr>
          <w:rFonts w:asciiTheme="minorHAnsi" w:hAnsiTheme="minorHAnsi" w:cstheme="minorHAnsi"/>
          <w:sz w:val="18"/>
          <w:szCs w:val="18"/>
        </w:rPr>
      </w:pPr>
    </w:p>
    <w:p w14:paraId="31CBC251" w14:textId="77777777"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46" w:name="_Toc8807059"/>
      <w:bookmarkStart w:id="47" w:name="_Toc29923554"/>
      <w:r w:rsidRPr="007F1B66">
        <w:rPr>
          <w:rFonts w:asciiTheme="minorHAnsi" w:hAnsiTheme="minorHAnsi"/>
          <w:b/>
          <w:bCs/>
          <w:sz w:val="18"/>
          <w:szCs w:val="18"/>
        </w:rPr>
        <w:t>POSE</w:t>
      </w:r>
      <w:bookmarkEnd w:id="46"/>
      <w:bookmarkEnd w:id="47"/>
    </w:p>
    <w:p w14:paraId="4FD3AFD0" w14:textId="77777777" w:rsidR="0073536B" w:rsidRDefault="0073536B" w:rsidP="00DE493D">
      <w:pPr>
        <w:ind w:left="709"/>
        <w:jc w:val="both"/>
        <w:rPr>
          <w:rFonts w:asciiTheme="minorHAnsi" w:hAnsiTheme="minorHAnsi" w:cstheme="minorHAnsi"/>
          <w:sz w:val="18"/>
          <w:szCs w:val="18"/>
        </w:rPr>
      </w:pPr>
    </w:p>
    <w:p w14:paraId="6EC5D3AC" w14:textId="64F4C27C" w:rsidR="007F1B66"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 xml:space="preserve">Les accessoires divers à sceller dans le gros-œuvre (douilles, platines, </w:t>
      </w:r>
      <w:r w:rsidR="00254B46" w:rsidRPr="00DE493D">
        <w:rPr>
          <w:rFonts w:asciiTheme="minorHAnsi" w:hAnsiTheme="minorHAnsi" w:cstheme="minorHAnsi"/>
          <w:sz w:val="18"/>
          <w:szCs w:val="18"/>
        </w:rPr>
        <w:t>etc.…</w:t>
      </w:r>
      <w:r w:rsidRPr="00DE493D">
        <w:rPr>
          <w:rFonts w:asciiTheme="minorHAnsi" w:hAnsiTheme="minorHAnsi" w:cstheme="minorHAnsi"/>
          <w:sz w:val="18"/>
          <w:szCs w:val="18"/>
        </w:rPr>
        <w:t>) sont à charge du présent lot.</w:t>
      </w:r>
    </w:p>
    <w:p w14:paraId="086DA289" w14:textId="77777777" w:rsidR="0073536B" w:rsidRPr="00DE493D" w:rsidRDefault="0073536B" w:rsidP="00DE493D">
      <w:pPr>
        <w:ind w:left="709"/>
        <w:jc w:val="both"/>
        <w:rPr>
          <w:rFonts w:asciiTheme="minorHAnsi" w:hAnsiTheme="minorHAnsi" w:cstheme="minorHAnsi"/>
          <w:sz w:val="18"/>
          <w:szCs w:val="18"/>
        </w:rPr>
      </w:pPr>
    </w:p>
    <w:p w14:paraId="36566B24"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travaux annexes nécessaires à la pose tels que :</w:t>
      </w:r>
    </w:p>
    <w:p w14:paraId="2C590F15" w14:textId="77777777" w:rsidR="007F1B66" w:rsidRPr="00DE493D" w:rsidRDefault="00DE493D" w:rsidP="00917633">
      <w:pPr>
        <w:pStyle w:val="Paragraphedeliste"/>
        <w:numPr>
          <w:ilvl w:val="1"/>
          <w:numId w:val="8"/>
        </w:numPr>
        <w:jc w:val="both"/>
        <w:rPr>
          <w:rFonts w:asciiTheme="minorHAnsi" w:hAnsiTheme="minorHAnsi" w:cstheme="minorHAnsi"/>
          <w:sz w:val="18"/>
          <w:szCs w:val="18"/>
        </w:rPr>
      </w:pPr>
      <w:r>
        <w:rPr>
          <w:rFonts w:asciiTheme="minorHAnsi" w:hAnsiTheme="minorHAnsi" w:cstheme="minorHAnsi"/>
          <w:sz w:val="18"/>
          <w:szCs w:val="18"/>
        </w:rPr>
        <w:t>R</w:t>
      </w:r>
      <w:r w:rsidR="007F1B66" w:rsidRPr="00DE493D">
        <w:rPr>
          <w:rFonts w:asciiTheme="minorHAnsi" w:hAnsiTheme="minorHAnsi" w:cstheme="minorHAnsi"/>
          <w:sz w:val="18"/>
          <w:szCs w:val="18"/>
        </w:rPr>
        <w:t>efouillements, scellements, etc</w:t>
      </w:r>
      <w:r>
        <w:rPr>
          <w:rFonts w:asciiTheme="minorHAnsi" w:hAnsiTheme="minorHAnsi" w:cstheme="minorHAnsi"/>
          <w:sz w:val="18"/>
          <w:szCs w:val="18"/>
        </w:rPr>
        <w:t>…</w:t>
      </w:r>
      <w:r w:rsidR="007F1B66" w:rsidRPr="00DE493D">
        <w:rPr>
          <w:rFonts w:asciiTheme="minorHAnsi" w:hAnsiTheme="minorHAnsi" w:cstheme="minorHAnsi"/>
          <w:sz w:val="18"/>
          <w:szCs w:val="18"/>
        </w:rPr>
        <w:t xml:space="preserve"> sont à inclure dans les prix unitaires</w:t>
      </w:r>
      <w:r>
        <w:rPr>
          <w:rFonts w:asciiTheme="minorHAnsi" w:hAnsiTheme="minorHAnsi" w:cstheme="minorHAnsi"/>
          <w:sz w:val="18"/>
          <w:szCs w:val="18"/>
        </w:rPr>
        <w:t> ;</w:t>
      </w:r>
    </w:p>
    <w:p w14:paraId="6FA46BA6" w14:textId="77777777" w:rsidR="007F1B66" w:rsidRPr="00DE493D" w:rsidRDefault="00DE493D" w:rsidP="00917633">
      <w:pPr>
        <w:pStyle w:val="Paragraphedeliste"/>
        <w:numPr>
          <w:ilvl w:val="1"/>
          <w:numId w:val="8"/>
        </w:numPr>
        <w:jc w:val="both"/>
        <w:rPr>
          <w:rFonts w:asciiTheme="minorHAnsi" w:hAnsiTheme="minorHAnsi" w:cstheme="minorHAnsi"/>
          <w:sz w:val="18"/>
          <w:szCs w:val="18"/>
        </w:rPr>
      </w:pPr>
      <w:r>
        <w:rPr>
          <w:rFonts w:asciiTheme="minorHAnsi" w:hAnsiTheme="minorHAnsi" w:cstheme="minorHAnsi"/>
          <w:sz w:val="18"/>
          <w:szCs w:val="18"/>
        </w:rPr>
        <w:t>J</w:t>
      </w:r>
      <w:r w:rsidR="007F1B66" w:rsidRPr="00DE493D">
        <w:rPr>
          <w:rFonts w:asciiTheme="minorHAnsi" w:hAnsiTheme="minorHAnsi" w:cstheme="minorHAnsi"/>
          <w:sz w:val="18"/>
          <w:szCs w:val="18"/>
        </w:rPr>
        <w:t>oint au mastic élastomère entre cadre dormant des portes, trappons et portillons, et gros-œuvre</w:t>
      </w:r>
      <w:r>
        <w:rPr>
          <w:rFonts w:asciiTheme="minorHAnsi" w:hAnsiTheme="minorHAnsi" w:cstheme="minorHAnsi"/>
          <w:sz w:val="18"/>
          <w:szCs w:val="18"/>
        </w:rPr>
        <w:t>.</w:t>
      </w:r>
    </w:p>
    <w:p w14:paraId="11C2A30A" w14:textId="77777777" w:rsidR="007F1B66"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réservations sont à indiquer en temps utile aux lots concernés (gros-œuvre et plâtrerie).</w:t>
      </w:r>
    </w:p>
    <w:p w14:paraId="2EC038EC" w14:textId="77777777" w:rsidR="0073536B" w:rsidRPr="00DE493D" w:rsidRDefault="0073536B" w:rsidP="00DE493D">
      <w:pPr>
        <w:ind w:left="709"/>
        <w:jc w:val="both"/>
        <w:rPr>
          <w:rFonts w:asciiTheme="minorHAnsi" w:hAnsiTheme="minorHAnsi" w:cstheme="minorHAnsi"/>
          <w:sz w:val="18"/>
          <w:szCs w:val="18"/>
        </w:rPr>
      </w:pPr>
    </w:p>
    <w:p w14:paraId="72F5611D" w14:textId="77777777" w:rsidR="007F1B66"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 présent lot devra également prévoir tous les calfeutrements nécessaires autour de ses ouvrages.</w:t>
      </w:r>
    </w:p>
    <w:p w14:paraId="299454D0" w14:textId="77777777" w:rsidR="0073536B" w:rsidRPr="00DE493D" w:rsidRDefault="0073536B" w:rsidP="00254B46">
      <w:pPr>
        <w:jc w:val="both"/>
        <w:rPr>
          <w:rFonts w:asciiTheme="minorHAnsi" w:hAnsiTheme="minorHAnsi" w:cstheme="minorHAnsi"/>
          <w:sz w:val="18"/>
          <w:szCs w:val="18"/>
        </w:rPr>
      </w:pPr>
    </w:p>
    <w:p w14:paraId="4A9B955D"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Pour les portes à poser dans des ouvertures existantes le présent lot devra également prévoir :</w:t>
      </w:r>
    </w:p>
    <w:p w14:paraId="4DBDE621" w14:textId="77777777" w:rsidR="007F1B66" w:rsidRPr="00DE493D" w:rsidRDefault="00DE493D" w:rsidP="00917633">
      <w:pPr>
        <w:pStyle w:val="Paragraphedeliste"/>
        <w:numPr>
          <w:ilvl w:val="1"/>
          <w:numId w:val="8"/>
        </w:numPr>
        <w:jc w:val="both"/>
        <w:rPr>
          <w:rFonts w:asciiTheme="minorHAnsi" w:hAnsiTheme="minorHAnsi" w:cstheme="minorHAnsi"/>
          <w:sz w:val="18"/>
          <w:szCs w:val="18"/>
        </w:rPr>
      </w:pPr>
      <w:r>
        <w:rPr>
          <w:rFonts w:asciiTheme="minorHAnsi" w:hAnsiTheme="minorHAnsi" w:cstheme="minorHAnsi"/>
          <w:sz w:val="18"/>
          <w:szCs w:val="18"/>
        </w:rPr>
        <w:t>L</w:t>
      </w:r>
      <w:r w:rsidR="007F1B66" w:rsidRPr="00DE493D">
        <w:rPr>
          <w:rFonts w:asciiTheme="minorHAnsi" w:hAnsiTheme="minorHAnsi" w:cstheme="minorHAnsi"/>
          <w:sz w:val="18"/>
          <w:szCs w:val="18"/>
        </w:rPr>
        <w:t>a dépose des blocs-portes existants et l'évacuation</w:t>
      </w:r>
      <w:r>
        <w:rPr>
          <w:rFonts w:asciiTheme="minorHAnsi" w:hAnsiTheme="minorHAnsi" w:cstheme="minorHAnsi"/>
          <w:sz w:val="18"/>
          <w:szCs w:val="18"/>
        </w:rPr>
        <w:t> ;</w:t>
      </w:r>
    </w:p>
    <w:p w14:paraId="0932558F" w14:textId="77777777" w:rsidR="007F1B66" w:rsidRPr="00DE493D" w:rsidRDefault="00DE493D" w:rsidP="00917633">
      <w:pPr>
        <w:pStyle w:val="Paragraphedeliste"/>
        <w:numPr>
          <w:ilvl w:val="1"/>
          <w:numId w:val="8"/>
        </w:numPr>
        <w:jc w:val="both"/>
        <w:rPr>
          <w:rFonts w:asciiTheme="minorHAnsi" w:hAnsiTheme="minorHAnsi" w:cstheme="minorHAnsi"/>
          <w:sz w:val="18"/>
          <w:szCs w:val="18"/>
        </w:rPr>
      </w:pPr>
      <w:r>
        <w:rPr>
          <w:rFonts w:asciiTheme="minorHAnsi" w:hAnsiTheme="minorHAnsi" w:cstheme="minorHAnsi"/>
          <w:sz w:val="18"/>
          <w:szCs w:val="18"/>
        </w:rPr>
        <w:t>L</w:t>
      </w:r>
      <w:r w:rsidR="007F1B66" w:rsidRPr="00DE493D">
        <w:rPr>
          <w:rFonts w:asciiTheme="minorHAnsi" w:hAnsiTheme="minorHAnsi" w:cstheme="minorHAnsi"/>
          <w:sz w:val="18"/>
          <w:szCs w:val="18"/>
        </w:rPr>
        <w:t>a mise aux dimensions par réduction de la baie existante (au cas où cette dernière serait trop grande) par un calfeutrement ou un habillage entre le cadre dormant de la porte et la baie existante ; les dimensions de ces blocs-portes seront des dimensions standards se rapprochant le plus des dimensions des baies existantes. (Les blocs-portes pourront également être de dimensions adaptées aux baies existantes par une fabrication spéciale sur mesure)</w:t>
      </w:r>
      <w:r>
        <w:rPr>
          <w:rFonts w:asciiTheme="minorHAnsi" w:hAnsiTheme="minorHAnsi" w:cstheme="minorHAnsi"/>
          <w:sz w:val="18"/>
          <w:szCs w:val="18"/>
        </w:rPr>
        <w:t> ;</w:t>
      </w:r>
    </w:p>
    <w:p w14:paraId="6B09130F" w14:textId="77777777" w:rsidR="007F1B66" w:rsidRDefault="00DE493D" w:rsidP="00917633">
      <w:pPr>
        <w:pStyle w:val="Paragraphedeliste"/>
        <w:numPr>
          <w:ilvl w:val="1"/>
          <w:numId w:val="8"/>
        </w:numPr>
        <w:jc w:val="both"/>
        <w:rPr>
          <w:rFonts w:asciiTheme="minorHAnsi" w:hAnsiTheme="minorHAnsi" w:cstheme="minorHAnsi"/>
          <w:sz w:val="18"/>
          <w:szCs w:val="18"/>
        </w:rPr>
      </w:pPr>
      <w:r>
        <w:rPr>
          <w:rFonts w:asciiTheme="minorHAnsi" w:hAnsiTheme="minorHAnsi" w:cstheme="minorHAnsi"/>
          <w:sz w:val="18"/>
          <w:szCs w:val="18"/>
        </w:rPr>
        <w:t>L</w:t>
      </w:r>
      <w:r w:rsidR="007F1B66" w:rsidRPr="00DE493D">
        <w:rPr>
          <w:rFonts w:asciiTheme="minorHAnsi" w:hAnsiTheme="minorHAnsi" w:cstheme="minorHAnsi"/>
          <w:sz w:val="18"/>
          <w:szCs w:val="18"/>
        </w:rPr>
        <w:t>es calfeutrements et habillages devront répondre aux objectifs de résistance au feu et d'affaiblissement acoustique exigés pour les blocs-portes</w:t>
      </w:r>
      <w:r>
        <w:rPr>
          <w:rFonts w:asciiTheme="minorHAnsi" w:hAnsiTheme="minorHAnsi" w:cstheme="minorHAnsi"/>
          <w:sz w:val="18"/>
          <w:szCs w:val="18"/>
        </w:rPr>
        <w:t>.</w:t>
      </w:r>
    </w:p>
    <w:p w14:paraId="53722732" w14:textId="77777777" w:rsidR="0073536B" w:rsidRPr="00DE493D" w:rsidRDefault="0073536B" w:rsidP="0073536B">
      <w:pPr>
        <w:pStyle w:val="Paragraphedeliste"/>
        <w:ind w:left="1210"/>
        <w:jc w:val="both"/>
        <w:rPr>
          <w:rFonts w:asciiTheme="minorHAnsi" w:hAnsiTheme="minorHAnsi" w:cstheme="minorHAnsi"/>
          <w:sz w:val="18"/>
          <w:szCs w:val="18"/>
        </w:rPr>
      </w:pPr>
    </w:p>
    <w:p w14:paraId="562D048F" w14:textId="77777777" w:rsidR="007F1B66" w:rsidRPr="00DE493D" w:rsidRDefault="00DE493D" w:rsidP="00DE493D">
      <w:pPr>
        <w:ind w:left="709"/>
        <w:jc w:val="both"/>
        <w:rPr>
          <w:rFonts w:asciiTheme="minorHAnsi" w:hAnsiTheme="minorHAnsi" w:cstheme="minorHAnsi"/>
          <w:sz w:val="18"/>
          <w:szCs w:val="18"/>
        </w:rPr>
      </w:pPr>
      <w:r w:rsidRPr="00DE493D">
        <w:rPr>
          <w:rFonts w:asciiTheme="minorHAnsi" w:hAnsiTheme="minorHAnsi" w:cstheme="minorHAnsi"/>
          <w:sz w:val="18"/>
          <w:szCs w:val="18"/>
          <w:u w:val="single"/>
        </w:rPr>
        <w:t>N</w:t>
      </w:r>
      <w:r w:rsidR="007F1B66" w:rsidRPr="00DE493D">
        <w:rPr>
          <w:rFonts w:asciiTheme="minorHAnsi" w:hAnsiTheme="minorHAnsi" w:cstheme="minorHAnsi"/>
          <w:sz w:val="18"/>
          <w:szCs w:val="18"/>
          <w:u w:val="single"/>
        </w:rPr>
        <w:t>ota</w:t>
      </w:r>
      <w:r w:rsidR="007F1B66" w:rsidRPr="00DE493D">
        <w:rPr>
          <w:rFonts w:asciiTheme="minorHAnsi" w:hAnsiTheme="minorHAnsi" w:cstheme="minorHAnsi"/>
          <w:sz w:val="18"/>
          <w:szCs w:val="18"/>
        </w:rPr>
        <w:t xml:space="preserve"> : l'agrandissement des baies existantes est à la charge du lot Gros-œuvre</w:t>
      </w:r>
      <w:r>
        <w:rPr>
          <w:rFonts w:asciiTheme="minorHAnsi" w:hAnsiTheme="minorHAnsi" w:cstheme="minorHAnsi"/>
          <w:sz w:val="18"/>
          <w:szCs w:val="18"/>
        </w:rPr>
        <w:t>.</w:t>
      </w:r>
    </w:p>
    <w:p w14:paraId="1814C130"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Pour la pose dans des baies en maçonnerie devant rester apparente (sans enduit ni revêtement), un soin particulier sera apporté à la réception afin de ne pas dégrader la maçonnerie.</w:t>
      </w:r>
    </w:p>
    <w:p w14:paraId="6F43FCBE"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Tous les ouvrages ayant une résistance au feu à respecter devront être mis en œuvre dans les conditions des essais.</w:t>
      </w:r>
    </w:p>
    <w:p w14:paraId="2E3F4539" w14:textId="77777777" w:rsidR="00DE493D" w:rsidRDefault="00DE493D" w:rsidP="00DE493D">
      <w:pPr>
        <w:ind w:left="709"/>
        <w:jc w:val="both"/>
        <w:rPr>
          <w:rFonts w:asciiTheme="minorHAnsi" w:hAnsiTheme="minorHAnsi" w:cstheme="minorHAnsi"/>
          <w:sz w:val="18"/>
          <w:szCs w:val="18"/>
        </w:rPr>
      </w:pPr>
    </w:p>
    <w:p w14:paraId="58ACB799" w14:textId="77777777" w:rsidR="00254B46" w:rsidRDefault="00254B46" w:rsidP="00DE493D">
      <w:pPr>
        <w:ind w:left="709"/>
        <w:jc w:val="both"/>
        <w:rPr>
          <w:rFonts w:asciiTheme="minorHAnsi" w:hAnsiTheme="minorHAnsi" w:cstheme="minorHAnsi"/>
          <w:sz w:val="18"/>
          <w:szCs w:val="18"/>
        </w:rPr>
      </w:pPr>
    </w:p>
    <w:p w14:paraId="723A7C75" w14:textId="77777777" w:rsidR="00254B46" w:rsidRDefault="00254B46" w:rsidP="00DE493D">
      <w:pPr>
        <w:ind w:left="709"/>
        <w:jc w:val="both"/>
        <w:rPr>
          <w:rFonts w:asciiTheme="minorHAnsi" w:hAnsiTheme="minorHAnsi" w:cstheme="minorHAnsi"/>
          <w:sz w:val="18"/>
          <w:szCs w:val="18"/>
        </w:rPr>
      </w:pPr>
    </w:p>
    <w:p w14:paraId="606C9337" w14:textId="77777777" w:rsidR="00254B46" w:rsidRPr="00DE493D" w:rsidRDefault="00254B46" w:rsidP="00DE493D">
      <w:pPr>
        <w:ind w:left="709"/>
        <w:jc w:val="both"/>
        <w:rPr>
          <w:rFonts w:asciiTheme="minorHAnsi" w:hAnsiTheme="minorHAnsi" w:cstheme="minorHAnsi"/>
          <w:sz w:val="18"/>
          <w:szCs w:val="18"/>
        </w:rPr>
      </w:pPr>
    </w:p>
    <w:p w14:paraId="4C4F570D" w14:textId="4FCB046C"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48" w:name="_Toc8807060"/>
      <w:bookmarkStart w:id="49" w:name="_Toc29923555"/>
      <w:r w:rsidRPr="007F1B66">
        <w:rPr>
          <w:rFonts w:asciiTheme="minorHAnsi" w:hAnsiTheme="minorHAnsi"/>
          <w:b/>
          <w:bCs/>
          <w:sz w:val="18"/>
          <w:szCs w:val="18"/>
        </w:rPr>
        <w:lastRenderedPageBreak/>
        <w:t>PORTES RÉSISTANTES AU FEU</w:t>
      </w:r>
      <w:bookmarkEnd w:id="48"/>
      <w:bookmarkEnd w:id="49"/>
    </w:p>
    <w:p w14:paraId="62529A45" w14:textId="77777777" w:rsidR="0073536B" w:rsidRDefault="0073536B" w:rsidP="00DE493D">
      <w:pPr>
        <w:ind w:left="709"/>
        <w:jc w:val="both"/>
        <w:rPr>
          <w:rFonts w:asciiTheme="minorHAnsi" w:hAnsiTheme="minorHAnsi" w:cstheme="minorHAnsi"/>
          <w:sz w:val="18"/>
          <w:szCs w:val="18"/>
        </w:rPr>
      </w:pPr>
    </w:p>
    <w:p w14:paraId="1ACB622B" w14:textId="19A176AD"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Elles seront obligatoirement prévues avec un ferme-porte, même s'il n'est pas précisé dans chacun des articles concernés (sauf indications contraires du Descriptif)</w:t>
      </w:r>
      <w:r w:rsidR="00DE493D">
        <w:rPr>
          <w:rFonts w:asciiTheme="minorHAnsi" w:hAnsiTheme="minorHAnsi" w:cstheme="minorHAnsi"/>
          <w:sz w:val="18"/>
          <w:szCs w:val="18"/>
        </w:rPr>
        <w:t>.</w:t>
      </w:r>
    </w:p>
    <w:p w14:paraId="1BA064D0" w14:textId="6BFC924C" w:rsidR="00DE493D" w:rsidRPr="00DE493D" w:rsidRDefault="007F1B66" w:rsidP="0073536B">
      <w:pPr>
        <w:ind w:left="709"/>
        <w:jc w:val="both"/>
        <w:rPr>
          <w:rFonts w:asciiTheme="minorHAnsi" w:hAnsiTheme="minorHAnsi" w:cstheme="minorHAnsi"/>
          <w:sz w:val="18"/>
          <w:szCs w:val="18"/>
        </w:rPr>
      </w:pPr>
      <w:r w:rsidRPr="00DE493D">
        <w:rPr>
          <w:rFonts w:asciiTheme="minorHAnsi" w:hAnsiTheme="minorHAnsi" w:cstheme="minorHAnsi"/>
          <w:sz w:val="18"/>
          <w:szCs w:val="18"/>
        </w:rPr>
        <w:t>Ces portes devront faire l'objet de procès-verbaux d'essais et de qualification au feu à fournir avant pose.</w:t>
      </w:r>
    </w:p>
    <w:p w14:paraId="734832D0" w14:textId="77777777" w:rsidR="007F1B66" w:rsidRPr="00DE493D" w:rsidRDefault="007F1B66" w:rsidP="00DE493D">
      <w:pPr>
        <w:ind w:left="709"/>
        <w:jc w:val="both"/>
        <w:rPr>
          <w:rFonts w:asciiTheme="minorHAnsi" w:hAnsiTheme="minorHAnsi" w:cstheme="minorHAnsi"/>
          <w:sz w:val="18"/>
          <w:szCs w:val="18"/>
        </w:rPr>
      </w:pPr>
    </w:p>
    <w:p w14:paraId="33D238B2" w14:textId="1787CCF7"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50" w:name="_Toc8807061"/>
      <w:bookmarkStart w:id="51" w:name="_Toc29923556"/>
      <w:r w:rsidRPr="007F1B66">
        <w:rPr>
          <w:rFonts w:asciiTheme="minorHAnsi" w:hAnsiTheme="minorHAnsi"/>
          <w:b/>
          <w:bCs/>
          <w:sz w:val="18"/>
          <w:szCs w:val="18"/>
        </w:rPr>
        <w:t>GARNITURES ANTI-PANIQUE</w:t>
      </w:r>
      <w:bookmarkEnd w:id="50"/>
      <w:bookmarkEnd w:id="51"/>
    </w:p>
    <w:p w14:paraId="45E34F59" w14:textId="77777777" w:rsidR="0073536B" w:rsidRDefault="0073536B" w:rsidP="00DE493D">
      <w:pPr>
        <w:ind w:left="709"/>
        <w:jc w:val="both"/>
        <w:rPr>
          <w:rFonts w:asciiTheme="minorHAnsi" w:hAnsiTheme="minorHAnsi" w:cstheme="minorHAnsi"/>
          <w:sz w:val="18"/>
          <w:szCs w:val="18"/>
        </w:rPr>
      </w:pPr>
    </w:p>
    <w:p w14:paraId="22D5C421" w14:textId="457573AB"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L'ouverture sera toujours possible de l'intérieur du local par simple action sur la barre de poussée.</w:t>
      </w:r>
    </w:p>
    <w:p w14:paraId="7DD1FA0E"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L'ouverture de l'extérieur du local, si elle est prévue, sera précisée pour chaque article concerné du Descriptif.</w:t>
      </w:r>
    </w:p>
    <w:p w14:paraId="7B72E3A4"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 xml:space="preserve">Dans le cas de portes à 2 vantaux, un seul vantail sera équipé par une serrure </w:t>
      </w:r>
      <w:proofErr w:type="spellStart"/>
      <w:r w:rsidRPr="00DE493D">
        <w:rPr>
          <w:rFonts w:asciiTheme="minorHAnsi" w:hAnsiTheme="minorHAnsi" w:cstheme="minorHAnsi"/>
          <w:sz w:val="18"/>
          <w:szCs w:val="18"/>
        </w:rPr>
        <w:t>anti-panique</w:t>
      </w:r>
      <w:proofErr w:type="spellEnd"/>
      <w:r w:rsidRPr="00DE493D">
        <w:rPr>
          <w:rFonts w:asciiTheme="minorHAnsi" w:hAnsiTheme="minorHAnsi" w:cstheme="minorHAnsi"/>
          <w:sz w:val="18"/>
          <w:szCs w:val="18"/>
        </w:rPr>
        <w:t xml:space="preserve"> ; le vantail semi-fixe sera équipé d'une crémone à tringle avec poignée levier.</w:t>
      </w:r>
    </w:p>
    <w:p w14:paraId="28EF9B13" w14:textId="77777777" w:rsidR="00DE493D" w:rsidRPr="00DE493D" w:rsidRDefault="00DE493D" w:rsidP="00DE493D">
      <w:pPr>
        <w:ind w:left="709"/>
        <w:jc w:val="both"/>
        <w:rPr>
          <w:rFonts w:asciiTheme="minorHAnsi" w:hAnsiTheme="minorHAnsi" w:cstheme="minorHAnsi"/>
          <w:sz w:val="18"/>
          <w:szCs w:val="18"/>
        </w:rPr>
      </w:pPr>
    </w:p>
    <w:p w14:paraId="0B1CF921" w14:textId="4FCEE8EF"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52" w:name="_Toc8807062"/>
      <w:bookmarkStart w:id="53" w:name="_Toc29923557"/>
      <w:r w:rsidRPr="007F1B66">
        <w:rPr>
          <w:rFonts w:asciiTheme="minorHAnsi" w:hAnsiTheme="minorHAnsi"/>
          <w:b/>
          <w:bCs/>
          <w:sz w:val="18"/>
          <w:szCs w:val="18"/>
        </w:rPr>
        <w:t>FERME-PORTES APPARENTS</w:t>
      </w:r>
      <w:bookmarkEnd w:id="52"/>
      <w:bookmarkEnd w:id="53"/>
    </w:p>
    <w:p w14:paraId="76919707" w14:textId="77777777" w:rsidR="0073536B" w:rsidRDefault="0073536B" w:rsidP="00DE493D">
      <w:pPr>
        <w:ind w:left="709"/>
        <w:jc w:val="both"/>
        <w:rPr>
          <w:rFonts w:asciiTheme="minorHAnsi" w:hAnsiTheme="minorHAnsi" w:cstheme="minorHAnsi"/>
          <w:sz w:val="18"/>
          <w:szCs w:val="18"/>
        </w:rPr>
      </w:pPr>
    </w:p>
    <w:p w14:paraId="718E2211" w14:textId="3C67D636"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Ils seront obligatoirement à glissière à bras coulissant avec corps en acier laqué, de fabrication anti-vandalisme</w:t>
      </w:r>
    </w:p>
    <w:p w14:paraId="74BDDBC6"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Ils seront équipés de sélecteurs de fermeture pour les portes à 2 vantaux et de force réglable adaptée au poids des vantaux.</w:t>
      </w:r>
    </w:p>
    <w:p w14:paraId="32A52B40" w14:textId="77777777" w:rsidR="007F1B66"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Ils permettront le maintien en position ouverte à 90° des vantaux, sauf pour les portes résistantes au feu pour lesquelles le ferme-porte devra toujours être actif.</w:t>
      </w:r>
    </w:p>
    <w:p w14:paraId="0C49439F" w14:textId="77777777" w:rsidR="007F1B66" w:rsidRPr="00DE493D" w:rsidRDefault="007F1B66" w:rsidP="00DE493D">
      <w:pPr>
        <w:ind w:left="709"/>
        <w:jc w:val="both"/>
        <w:rPr>
          <w:rFonts w:asciiTheme="minorHAnsi" w:hAnsiTheme="minorHAnsi" w:cstheme="minorHAnsi"/>
          <w:sz w:val="18"/>
          <w:szCs w:val="18"/>
        </w:rPr>
      </w:pPr>
    </w:p>
    <w:p w14:paraId="71B3F22A" w14:textId="77777777"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54" w:name="_Toc8807063"/>
      <w:bookmarkStart w:id="55" w:name="_Toc29923558"/>
      <w:r w:rsidRPr="007F1B66">
        <w:rPr>
          <w:rFonts w:asciiTheme="minorHAnsi" w:hAnsiTheme="minorHAnsi"/>
          <w:b/>
          <w:bCs/>
          <w:sz w:val="18"/>
          <w:szCs w:val="18"/>
        </w:rPr>
        <w:t>DIVERS</w:t>
      </w:r>
      <w:bookmarkEnd w:id="54"/>
      <w:bookmarkEnd w:id="55"/>
    </w:p>
    <w:p w14:paraId="4060D862" w14:textId="77777777" w:rsidR="0073536B" w:rsidRDefault="0073536B" w:rsidP="00DE493D">
      <w:pPr>
        <w:ind w:left="709"/>
        <w:jc w:val="both"/>
        <w:rPr>
          <w:rFonts w:asciiTheme="minorHAnsi" w:hAnsiTheme="minorHAnsi" w:cstheme="minorHAnsi"/>
          <w:sz w:val="18"/>
          <w:szCs w:val="18"/>
        </w:rPr>
      </w:pPr>
    </w:p>
    <w:p w14:paraId="1F5E396F" w14:textId="4A5BD756"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ouvrages seront réalisés parfaitement robustes eu égard leur destination, et de finition parfaite sans aucun défaut.</w:t>
      </w:r>
    </w:p>
    <w:p w14:paraId="7CCE1AAE"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Aspect des ouvrages et calepinage des différents éléments suivant plans et détails de l'Architecte.</w:t>
      </w:r>
    </w:p>
    <w:p w14:paraId="09E290BB"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 Maître d'Œuvre se réserve le droit de refuser les ouvrages qui ne donneraient pas satisfaction, justificatifs à l'appui.</w:t>
      </w:r>
    </w:p>
    <w:p w14:paraId="53D711CD" w14:textId="77777777" w:rsidR="007F1B66"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Tous les ouvrages seront étudiés de manière à assurer leur libre dilatation par rapport aux ouvrages sur lesquels ils seront fixés.</w:t>
      </w:r>
    </w:p>
    <w:p w14:paraId="3B2A5DED" w14:textId="77777777" w:rsidR="0073536B" w:rsidRPr="00DE493D" w:rsidRDefault="0073536B" w:rsidP="00DE493D">
      <w:pPr>
        <w:ind w:left="709"/>
        <w:jc w:val="both"/>
        <w:rPr>
          <w:rFonts w:asciiTheme="minorHAnsi" w:hAnsiTheme="minorHAnsi" w:cstheme="minorHAnsi"/>
          <w:sz w:val="18"/>
          <w:szCs w:val="18"/>
        </w:rPr>
      </w:pPr>
    </w:p>
    <w:p w14:paraId="7CD2C454"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Tampon butoir en caoutchouc noir à fixer au sol ou au mur pour toutes les portes et pour chaque vantail.</w:t>
      </w:r>
    </w:p>
    <w:p w14:paraId="3CC2C912"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plans d'exécution sont à soumettre au Maître d'Œuvre pour approbation.</w:t>
      </w:r>
    </w:p>
    <w:p w14:paraId="37AD559F" w14:textId="77777777" w:rsidR="00DE493D" w:rsidRPr="00DE493D" w:rsidRDefault="00DE493D" w:rsidP="00DE493D">
      <w:pPr>
        <w:ind w:left="709"/>
        <w:jc w:val="both"/>
        <w:rPr>
          <w:rFonts w:asciiTheme="minorHAnsi" w:hAnsiTheme="minorHAnsi" w:cstheme="minorHAnsi"/>
          <w:sz w:val="18"/>
          <w:szCs w:val="18"/>
        </w:rPr>
      </w:pPr>
    </w:p>
    <w:p w14:paraId="0FBA76A1" w14:textId="77777777"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56" w:name="_Toc8807064"/>
      <w:bookmarkStart w:id="57" w:name="_Toc29923559"/>
      <w:r w:rsidRPr="007F1B66">
        <w:rPr>
          <w:rFonts w:asciiTheme="minorHAnsi" w:hAnsiTheme="minorHAnsi"/>
          <w:b/>
          <w:bCs/>
          <w:sz w:val="18"/>
          <w:szCs w:val="18"/>
        </w:rPr>
        <w:t>OUVRAGES STRATIFIÉS ET PLAQUES</w:t>
      </w:r>
      <w:bookmarkEnd w:id="56"/>
      <w:bookmarkEnd w:id="57"/>
    </w:p>
    <w:p w14:paraId="45F88851" w14:textId="77777777" w:rsidR="0073536B" w:rsidRDefault="0073536B" w:rsidP="00DE493D">
      <w:pPr>
        <w:ind w:left="709"/>
        <w:jc w:val="both"/>
        <w:rPr>
          <w:rFonts w:asciiTheme="minorHAnsi" w:hAnsiTheme="minorHAnsi" w:cstheme="minorHAnsi"/>
          <w:sz w:val="18"/>
          <w:szCs w:val="18"/>
        </w:rPr>
      </w:pPr>
    </w:p>
    <w:p w14:paraId="7F65A4FF" w14:textId="63621CD2" w:rsidR="007F1B66"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Tous les ouvrages avec revêtement stratifié ou avec revêtement plaqué devront être prévus avec un contrebalancement de même nature que le revêtement de parement, dans les cas où ils devraient présenter des faces cachées opposées aux faces visibles revêtues (contrebalancement symétrique).</w:t>
      </w:r>
    </w:p>
    <w:p w14:paraId="101532EB" w14:textId="77777777" w:rsidR="0073536B" w:rsidRPr="00DE493D" w:rsidRDefault="0073536B" w:rsidP="00DE493D">
      <w:pPr>
        <w:ind w:left="709"/>
        <w:jc w:val="both"/>
        <w:rPr>
          <w:rFonts w:asciiTheme="minorHAnsi" w:hAnsiTheme="minorHAnsi" w:cstheme="minorHAnsi"/>
          <w:sz w:val="18"/>
          <w:szCs w:val="18"/>
        </w:rPr>
      </w:pPr>
    </w:p>
    <w:p w14:paraId="7977D8C6"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Les habillages et revêtements muraux comporteront en partie basse une façon de plinthe en retrait en bois dur compris finition dito partie courante et renforcée pour une résistance aux chocs, ou permettant de recevoir les plinthes réalisées par les lots de revêtements de sols, selon détails de l'Architecte.</w:t>
      </w:r>
    </w:p>
    <w:p w14:paraId="4E385A4A" w14:textId="77777777" w:rsidR="007F1B66" w:rsidRPr="00DE493D" w:rsidRDefault="007F1B66" w:rsidP="00DE493D">
      <w:pPr>
        <w:ind w:left="709"/>
        <w:jc w:val="both"/>
        <w:rPr>
          <w:rFonts w:asciiTheme="minorHAnsi" w:hAnsiTheme="minorHAnsi" w:cstheme="minorHAnsi"/>
          <w:sz w:val="18"/>
          <w:szCs w:val="18"/>
        </w:rPr>
      </w:pPr>
    </w:p>
    <w:p w14:paraId="62ECB946" w14:textId="77777777" w:rsidR="007F1B66" w:rsidRPr="007F1B66" w:rsidRDefault="007F1B66" w:rsidP="007F1B66">
      <w:pPr>
        <w:pStyle w:val="Default"/>
        <w:numPr>
          <w:ilvl w:val="2"/>
          <w:numId w:val="1"/>
        </w:numPr>
        <w:ind w:left="0" w:firstLine="0"/>
        <w:outlineLvl w:val="2"/>
        <w:rPr>
          <w:rFonts w:asciiTheme="minorHAnsi" w:hAnsiTheme="minorHAnsi"/>
          <w:b/>
          <w:bCs/>
          <w:sz w:val="18"/>
          <w:szCs w:val="18"/>
        </w:rPr>
      </w:pPr>
      <w:bookmarkStart w:id="58" w:name="_Toc8807065"/>
      <w:bookmarkStart w:id="59" w:name="_Toc29923560"/>
      <w:r w:rsidRPr="007F1B66">
        <w:rPr>
          <w:rFonts w:asciiTheme="minorHAnsi" w:hAnsiTheme="minorHAnsi"/>
          <w:b/>
          <w:bCs/>
          <w:sz w:val="18"/>
          <w:szCs w:val="18"/>
        </w:rPr>
        <w:t>PRESCRIPTIONS RÉGLEMENTAIRES COMPLÉMENTAIRES</w:t>
      </w:r>
      <w:bookmarkEnd w:id="58"/>
      <w:bookmarkEnd w:id="59"/>
    </w:p>
    <w:p w14:paraId="2D04F8D3" w14:textId="77777777" w:rsidR="0073536B" w:rsidRDefault="0073536B" w:rsidP="00DE493D">
      <w:pPr>
        <w:ind w:left="709"/>
        <w:jc w:val="both"/>
        <w:rPr>
          <w:rFonts w:asciiTheme="minorHAnsi" w:hAnsiTheme="minorHAnsi" w:cstheme="minorHAnsi"/>
          <w:sz w:val="18"/>
          <w:szCs w:val="18"/>
        </w:rPr>
      </w:pPr>
    </w:p>
    <w:p w14:paraId="2E8C9DF4" w14:textId="184F15D3"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Tous les équipements de portes devront être conformes aux normes ci-après avec homologation</w:t>
      </w:r>
      <w:r w:rsidR="00DE493D">
        <w:rPr>
          <w:rFonts w:asciiTheme="minorHAnsi" w:hAnsiTheme="minorHAnsi" w:cstheme="minorHAnsi"/>
          <w:sz w:val="18"/>
          <w:szCs w:val="18"/>
        </w:rPr>
        <w:t> :</w:t>
      </w:r>
    </w:p>
    <w:p w14:paraId="63946637" w14:textId="77777777" w:rsidR="007F1B66" w:rsidRPr="00DE493D" w:rsidRDefault="00DE493D" w:rsidP="00917633">
      <w:pPr>
        <w:pStyle w:val="Paragraphedeliste"/>
        <w:numPr>
          <w:ilvl w:val="0"/>
          <w:numId w:val="9"/>
        </w:numPr>
        <w:jc w:val="both"/>
        <w:rPr>
          <w:rFonts w:asciiTheme="minorHAnsi" w:hAnsiTheme="minorHAnsi" w:cstheme="minorHAnsi"/>
          <w:sz w:val="18"/>
          <w:szCs w:val="18"/>
        </w:rPr>
      </w:pPr>
      <w:r>
        <w:rPr>
          <w:rFonts w:asciiTheme="minorHAnsi" w:hAnsiTheme="minorHAnsi" w:cstheme="minorHAnsi"/>
          <w:sz w:val="18"/>
          <w:szCs w:val="18"/>
        </w:rPr>
        <w:t>N</w:t>
      </w:r>
      <w:r w:rsidR="007F1B66" w:rsidRPr="00DE493D">
        <w:rPr>
          <w:rFonts w:asciiTheme="minorHAnsi" w:hAnsiTheme="minorHAnsi" w:cstheme="minorHAnsi"/>
          <w:sz w:val="18"/>
          <w:szCs w:val="18"/>
        </w:rPr>
        <w:t>orme EN 1154 pour les ferme-portes</w:t>
      </w:r>
      <w:r>
        <w:rPr>
          <w:rFonts w:asciiTheme="minorHAnsi" w:hAnsiTheme="minorHAnsi" w:cstheme="minorHAnsi"/>
          <w:sz w:val="18"/>
          <w:szCs w:val="18"/>
        </w:rPr>
        <w:t> ;</w:t>
      </w:r>
    </w:p>
    <w:p w14:paraId="4F223E3F" w14:textId="77777777" w:rsidR="007F1B66" w:rsidRPr="00DE493D" w:rsidRDefault="00DE493D" w:rsidP="00917633">
      <w:pPr>
        <w:pStyle w:val="Paragraphedeliste"/>
        <w:numPr>
          <w:ilvl w:val="0"/>
          <w:numId w:val="9"/>
        </w:numPr>
        <w:jc w:val="both"/>
        <w:rPr>
          <w:rFonts w:asciiTheme="minorHAnsi" w:hAnsiTheme="minorHAnsi" w:cstheme="minorHAnsi"/>
          <w:sz w:val="18"/>
          <w:szCs w:val="18"/>
        </w:rPr>
      </w:pPr>
      <w:r>
        <w:rPr>
          <w:rFonts w:asciiTheme="minorHAnsi" w:hAnsiTheme="minorHAnsi" w:cstheme="minorHAnsi"/>
          <w:sz w:val="18"/>
          <w:szCs w:val="18"/>
        </w:rPr>
        <w:t>N</w:t>
      </w:r>
      <w:r w:rsidR="007F1B66" w:rsidRPr="00DE493D">
        <w:rPr>
          <w:rFonts w:asciiTheme="minorHAnsi" w:hAnsiTheme="minorHAnsi" w:cstheme="minorHAnsi"/>
          <w:sz w:val="18"/>
          <w:szCs w:val="18"/>
        </w:rPr>
        <w:t>orme EN 1155 pour les dispositifs de retenues électromagnétiques (ventouses)</w:t>
      </w:r>
      <w:r>
        <w:rPr>
          <w:rFonts w:asciiTheme="minorHAnsi" w:hAnsiTheme="minorHAnsi" w:cstheme="minorHAnsi"/>
          <w:sz w:val="18"/>
          <w:szCs w:val="18"/>
        </w:rPr>
        <w:t> ;</w:t>
      </w:r>
    </w:p>
    <w:p w14:paraId="6FBAD0CC" w14:textId="77777777" w:rsidR="007F1B66" w:rsidRPr="00DE493D" w:rsidRDefault="00DE493D" w:rsidP="00917633">
      <w:pPr>
        <w:pStyle w:val="Paragraphedeliste"/>
        <w:numPr>
          <w:ilvl w:val="0"/>
          <w:numId w:val="9"/>
        </w:numPr>
        <w:jc w:val="both"/>
        <w:rPr>
          <w:rFonts w:asciiTheme="minorHAnsi" w:hAnsiTheme="minorHAnsi" w:cstheme="minorHAnsi"/>
          <w:sz w:val="18"/>
          <w:szCs w:val="18"/>
        </w:rPr>
      </w:pPr>
      <w:r>
        <w:rPr>
          <w:rFonts w:asciiTheme="minorHAnsi" w:hAnsiTheme="minorHAnsi" w:cstheme="minorHAnsi"/>
          <w:sz w:val="18"/>
          <w:szCs w:val="18"/>
        </w:rPr>
        <w:t>N</w:t>
      </w:r>
      <w:r w:rsidR="007F1B66" w:rsidRPr="00DE493D">
        <w:rPr>
          <w:rFonts w:asciiTheme="minorHAnsi" w:hAnsiTheme="minorHAnsi" w:cstheme="minorHAnsi"/>
          <w:sz w:val="18"/>
          <w:szCs w:val="18"/>
        </w:rPr>
        <w:t>orme EN 1158 pour les dispositifs de sélection des vantaux</w:t>
      </w:r>
      <w:r>
        <w:rPr>
          <w:rFonts w:asciiTheme="minorHAnsi" w:hAnsiTheme="minorHAnsi" w:cstheme="minorHAnsi"/>
          <w:sz w:val="18"/>
          <w:szCs w:val="18"/>
        </w:rPr>
        <w:t> ;</w:t>
      </w:r>
    </w:p>
    <w:p w14:paraId="6CE9211C" w14:textId="77777777" w:rsidR="007F1B66" w:rsidRDefault="00DE493D" w:rsidP="00917633">
      <w:pPr>
        <w:pStyle w:val="Paragraphedeliste"/>
        <w:numPr>
          <w:ilvl w:val="0"/>
          <w:numId w:val="9"/>
        </w:numPr>
        <w:jc w:val="both"/>
        <w:rPr>
          <w:rFonts w:asciiTheme="minorHAnsi" w:hAnsiTheme="minorHAnsi" w:cstheme="minorHAnsi"/>
          <w:sz w:val="18"/>
          <w:szCs w:val="18"/>
        </w:rPr>
      </w:pPr>
      <w:r>
        <w:rPr>
          <w:rFonts w:asciiTheme="minorHAnsi" w:hAnsiTheme="minorHAnsi" w:cstheme="minorHAnsi"/>
          <w:sz w:val="18"/>
          <w:szCs w:val="18"/>
        </w:rPr>
        <w:t>N</w:t>
      </w:r>
      <w:r w:rsidR="007F1B66" w:rsidRPr="00DE493D">
        <w:rPr>
          <w:rFonts w:asciiTheme="minorHAnsi" w:hAnsiTheme="minorHAnsi" w:cstheme="minorHAnsi"/>
          <w:sz w:val="18"/>
          <w:szCs w:val="18"/>
        </w:rPr>
        <w:t>orme NF S 61-937 pour les dispositifs actionnés de sécurité (D.A.S.) / portes battantes</w:t>
      </w:r>
      <w:r>
        <w:rPr>
          <w:rFonts w:asciiTheme="minorHAnsi" w:hAnsiTheme="minorHAnsi" w:cstheme="minorHAnsi"/>
          <w:sz w:val="18"/>
          <w:szCs w:val="18"/>
        </w:rPr>
        <w:t> ;</w:t>
      </w:r>
    </w:p>
    <w:p w14:paraId="3D08074F" w14:textId="77777777" w:rsidR="0073536B" w:rsidRPr="0073536B" w:rsidRDefault="0073536B" w:rsidP="00254B46">
      <w:pPr>
        <w:jc w:val="both"/>
        <w:rPr>
          <w:rFonts w:asciiTheme="minorHAnsi" w:hAnsiTheme="minorHAnsi" w:cstheme="minorHAnsi"/>
          <w:sz w:val="18"/>
          <w:szCs w:val="18"/>
        </w:rPr>
      </w:pPr>
    </w:p>
    <w:p w14:paraId="46A82AE1" w14:textId="77777777" w:rsidR="007F1B66" w:rsidRPr="00DE493D" w:rsidRDefault="007F1B66" w:rsidP="00DE493D">
      <w:pPr>
        <w:ind w:left="709"/>
        <w:jc w:val="both"/>
        <w:rPr>
          <w:rFonts w:asciiTheme="minorHAnsi" w:hAnsiTheme="minorHAnsi" w:cstheme="minorHAnsi"/>
          <w:sz w:val="18"/>
          <w:szCs w:val="18"/>
        </w:rPr>
      </w:pPr>
      <w:r w:rsidRPr="00DE493D">
        <w:rPr>
          <w:rFonts w:asciiTheme="minorHAnsi" w:hAnsiTheme="minorHAnsi" w:cstheme="minorHAnsi"/>
          <w:sz w:val="18"/>
          <w:szCs w:val="18"/>
        </w:rPr>
        <w:t>De plus :</w:t>
      </w:r>
    </w:p>
    <w:p w14:paraId="3C81CF62" w14:textId="77777777" w:rsidR="007F1B66" w:rsidRPr="00DE493D" w:rsidRDefault="00DE493D" w:rsidP="00917633">
      <w:pPr>
        <w:pStyle w:val="Paragraphedeliste"/>
        <w:numPr>
          <w:ilvl w:val="0"/>
          <w:numId w:val="9"/>
        </w:numPr>
        <w:jc w:val="both"/>
        <w:rPr>
          <w:rFonts w:asciiTheme="minorHAnsi" w:hAnsiTheme="minorHAnsi" w:cstheme="minorHAnsi"/>
          <w:sz w:val="18"/>
          <w:szCs w:val="18"/>
        </w:rPr>
      </w:pPr>
      <w:r>
        <w:rPr>
          <w:rFonts w:asciiTheme="minorHAnsi" w:hAnsiTheme="minorHAnsi" w:cstheme="minorHAnsi"/>
          <w:sz w:val="18"/>
          <w:szCs w:val="18"/>
        </w:rPr>
        <w:t>L</w:t>
      </w:r>
      <w:r w:rsidR="007F1B66" w:rsidRPr="00DE493D">
        <w:rPr>
          <w:rFonts w:asciiTheme="minorHAnsi" w:hAnsiTheme="minorHAnsi" w:cstheme="minorHAnsi"/>
          <w:sz w:val="18"/>
          <w:szCs w:val="18"/>
        </w:rPr>
        <w:t>es ferme-portes seront à frein à l'ouverture intégré / avec accélération finale à la fermeture ou temporisation à la fermeture au choix du Maître d'Ouvrage (accélération et temporisation non cumulables)</w:t>
      </w:r>
      <w:r>
        <w:rPr>
          <w:rFonts w:asciiTheme="minorHAnsi" w:hAnsiTheme="minorHAnsi" w:cstheme="minorHAnsi"/>
          <w:sz w:val="18"/>
          <w:szCs w:val="18"/>
        </w:rPr>
        <w:t> ;</w:t>
      </w:r>
    </w:p>
    <w:p w14:paraId="5AFDADAE" w14:textId="77777777" w:rsidR="007F1B66" w:rsidRPr="00DE493D" w:rsidRDefault="00DE493D" w:rsidP="00917633">
      <w:pPr>
        <w:pStyle w:val="Paragraphedeliste"/>
        <w:numPr>
          <w:ilvl w:val="0"/>
          <w:numId w:val="9"/>
        </w:numPr>
        <w:jc w:val="both"/>
        <w:rPr>
          <w:rFonts w:asciiTheme="minorHAnsi" w:hAnsiTheme="minorHAnsi" w:cstheme="minorHAnsi"/>
          <w:sz w:val="18"/>
          <w:szCs w:val="18"/>
        </w:rPr>
      </w:pPr>
      <w:r>
        <w:rPr>
          <w:rFonts w:asciiTheme="minorHAnsi" w:hAnsiTheme="minorHAnsi" w:cstheme="minorHAnsi"/>
          <w:sz w:val="18"/>
          <w:szCs w:val="18"/>
        </w:rPr>
        <w:t>P</w:t>
      </w:r>
      <w:r w:rsidR="007F1B66" w:rsidRPr="00DE493D">
        <w:rPr>
          <w:rFonts w:asciiTheme="minorHAnsi" w:hAnsiTheme="minorHAnsi" w:cstheme="minorHAnsi"/>
          <w:sz w:val="18"/>
          <w:szCs w:val="18"/>
        </w:rPr>
        <w:t>our toutes les parties neuves, les retenues électromagnétiques seront encastrées dans les parois</w:t>
      </w:r>
      <w:r>
        <w:rPr>
          <w:rFonts w:asciiTheme="minorHAnsi" w:hAnsiTheme="minorHAnsi" w:cstheme="minorHAnsi"/>
          <w:sz w:val="18"/>
          <w:szCs w:val="18"/>
        </w:rPr>
        <w:t> ;</w:t>
      </w:r>
    </w:p>
    <w:p w14:paraId="50FCC633" w14:textId="77777777" w:rsidR="007F1B66" w:rsidRPr="00DE493D" w:rsidRDefault="00DE493D" w:rsidP="00917633">
      <w:pPr>
        <w:pStyle w:val="Paragraphedeliste"/>
        <w:numPr>
          <w:ilvl w:val="0"/>
          <w:numId w:val="9"/>
        </w:numPr>
        <w:jc w:val="both"/>
        <w:rPr>
          <w:rFonts w:asciiTheme="minorHAnsi" w:hAnsiTheme="minorHAnsi" w:cstheme="minorHAnsi"/>
          <w:sz w:val="18"/>
          <w:szCs w:val="18"/>
        </w:rPr>
      </w:pPr>
      <w:r>
        <w:rPr>
          <w:rFonts w:asciiTheme="minorHAnsi" w:hAnsiTheme="minorHAnsi" w:cstheme="minorHAnsi"/>
          <w:sz w:val="18"/>
          <w:szCs w:val="18"/>
        </w:rPr>
        <w:t>L</w:t>
      </w:r>
      <w:r w:rsidR="007F1B66" w:rsidRPr="00DE493D">
        <w:rPr>
          <w:rFonts w:asciiTheme="minorHAnsi" w:hAnsiTheme="minorHAnsi" w:cstheme="minorHAnsi"/>
          <w:sz w:val="18"/>
          <w:szCs w:val="18"/>
        </w:rPr>
        <w:t>es sélecteurs seront encastrés</w:t>
      </w:r>
      <w:r>
        <w:rPr>
          <w:rFonts w:asciiTheme="minorHAnsi" w:hAnsiTheme="minorHAnsi" w:cstheme="minorHAnsi"/>
          <w:sz w:val="18"/>
          <w:szCs w:val="18"/>
        </w:rPr>
        <w:t>.</w:t>
      </w:r>
    </w:p>
    <w:p w14:paraId="6BC379DC" w14:textId="77777777" w:rsidR="002E5EEF" w:rsidRPr="00EE0B52" w:rsidRDefault="002E5EEF" w:rsidP="00DE493D">
      <w:pPr>
        <w:ind w:left="709"/>
        <w:jc w:val="both"/>
        <w:rPr>
          <w:rFonts w:asciiTheme="minorHAnsi" w:hAnsiTheme="minorHAnsi" w:cstheme="minorHAnsi"/>
          <w:sz w:val="18"/>
          <w:szCs w:val="18"/>
        </w:rPr>
      </w:pPr>
    </w:p>
    <w:p w14:paraId="4526E242" w14:textId="77777777" w:rsidR="0025579F" w:rsidRPr="0040181C" w:rsidRDefault="0025579F" w:rsidP="00C859F1">
      <w:pPr>
        <w:pStyle w:val="Titre3"/>
        <w:rPr>
          <w:lang w:val="fr-FR"/>
        </w:rPr>
      </w:pPr>
      <w:bookmarkStart w:id="60" w:name="_Toc29923561"/>
      <w:r w:rsidRPr="0040181C">
        <w:rPr>
          <w:lang w:val="fr-FR"/>
        </w:rPr>
        <w:t>COORDINATION</w:t>
      </w:r>
      <w:r w:rsidR="0056218C" w:rsidRPr="0040181C">
        <w:rPr>
          <w:lang w:val="fr-FR"/>
        </w:rPr>
        <w:t xml:space="preserve"> AVEC LES AUTRES CORPS D’ÉTAT</w:t>
      </w:r>
      <w:bookmarkEnd w:id="60"/>
    </w:p>
    <w:p w14:paraId="2B4AF5FE" w14:textId="77777777" w:rsidR="0073536B" w:rsidRDefault="0073536B" w:rsidP="00B273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p w14:paraId="7FC2E932" w14:textId="780D24D5" w:rsidR="0056218C" w:rsidRDefault="0056218C" w:rsidP="00B273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r w:rsidRPr="00EE0B52">
        <w:rPr>
          <w:rFonts w:asciiTheme="minorHAnsi" w:hAnsiTheme="minorHAnsi" w:cstheme="minorHAnsi"/>
          <w:sz w:val="18"/>
          <w:szCs w:val="18"/>
        </w:rPr>
        <w:t>L'Entreprise titulaire du présent lot doit se mettre en rapport avec tous les autres corps d'état pour régler les détails d'exécution et en particulier les interférences avec les lots suivants</w:t>
      </w:r>
      <w:r w:rsidR="001E4FBA">
        <w:rPr>
          <w:rFonts w:asciiTheme="minorHAnsi" w:hAnsiTheme="minorHAnsi" w:cstheme="minorHAnsi"/>
          <w:sz w:val="18"/>
          <w:szCs w:val="18"/>
        </w:rPr>
        <w:t> :</w:t>
      </w:r>
    </w:p>
    <w:p w14:paraId="539D1D30" w14:textId="77777777" w:rsidR="00626DA0" w:rsidRDefault="00626DA0" w:rsidP="00B273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89"/>
        <w:gridCol w:w="5822"/>
      </w:tblGrid>
      <w:tr w:rsidR="00F56408" w:rsidRPr="003C2136" w14:paraId="143FAF8C" w14:textId="77777777" w:rsidTr="00626DA0">
        <w:trPr>
          <w:trHeight w:val="327"/>
          <w:jc w:val="right"/>
        </w:trPr>
        <w:tc>
          <w:tcPr>
            <w:tcW w:w="3256" w:type="dxa"/>
            <w:gridSpan w:val="2"/>
            <w:tcMar>
              <w:top w:w="100" w:type="nil"/>
              <w:left w:w="100" w:type="nil"/>
              <w:bottom w:w="100" w:type="nil"/>
              <w:right w:w="100" w:type="nil"/>
            </w:tcMar>
            <w:vAlign w:val="center"/>
          </w:tcPr>
          <w:p w14:paraId="0CBDF8B1" w14:textId="77777777" w:rsidR="00F56408" w:rsidRPr="003C2136" w:rsidRDefault="00F56408" w:rsidP="00E467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r w:rsidRPr="003C2136">
              <w:rPr>
                <w:rFonts w:asciiTheme="minorHAnsi" w:hAnsiTheme="minorHAnsi" w:cstheme="minorHAnsi"/>
                <w:sz w:val="18"/>
                <w:szCs w:val="18"/>
              </w:rPr>
              <w:t>LOTS</w:t>
            </w:r>
          </w:p>
        </w:tc>
        <w:tc>
          <w:tcPr>
            <w:tcW w:w="5822" w:type="dxa"/>
            <w:tcMar>
              <w:top w:w="100" w:type="nil"/>
              <w:left w:w="100" w:type="nil"/>
              <w:bottom w:w="100" w:type="nil"/>
              <w:right w:w="100" w:type="nil"/>
            </w:tcMar>
            <w:vAlign w:val="center"/>
          </w:tcPr>
          <w:p w14:paraId="6EFA5299" w14:textId="77777777" w:rsidR="00F56408" w:rsidRPr="003C2136" w:rsidRDefault="00F56408" w:rsidP="00E467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r w:rsidRPr="003C2136">
              <w:rPr>
                <w:rFonts w:asciiTheme="minorHAnsi" w:hAnsiTheme="minorHAnsi" w:cstheme="minorHAnsi"/>
                <w:sz w:val="18"/>
                <w:szCs w:val="18"/>
              </w:rPr>
              <w:t>INTERFERENCES</w:t>
            </w:r>
          </w:p>
        </w:tc>
      </w:tr>
      <w:tr w:rsidR="00F56408" w:rsidRPr="003C2136" w14:paraId="2B1AFE7C" w14:textId="77777777" w:rsidTr="00626DA0">
        <w:trPr>
          <w:trHeight w:val="324"/>
          <w:jc w:val="right"/>
        </w:trPr>
        <w:tc>
          <w:tcPr>
            <w:tcW w:w="567" w:type="dxa"/>
            <w:tcMar>
              <w:top w:w="100" w:type="nil"/>
              <w:left w:w="100" w:type="nil"/>
              <w:bottom w:w="100" w:type="nil"/>
              <w:right w:w="100" w:type="nil"/>
            </w:tcMar>
            <w:vAlign w:val="center"/>
          </w:tcPr>
          <w:p w14:paraId="6A3E39FD" w14:textId="2863826F" w:rsidR="00F56408" w:rsidRPr="008C68A7" w:rsidRDefault="00F56408"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36420A">
              <w:rPr>
                <w:rFonts w:asciiTheme="minorHAnsi" w:hAnsiTheme="minorHAnsi" w:cs="Arial Narrow"/>
                <w:sz w:val="18"/>
                <w:szCs w:val="18"/>
              </w:rPr>
              <w:t>01</w:t>
            </w:r>
          </w:p>
        </w:tc>
        <w:tc>
          <w:tcPr>
            <w:tcW w:w="2689" w:type="dxa"/>
            <w:tcMar>
              <w:top w:w="100" w:type="nil"/>
              <w:left w:w="100" w:type="nil"/>
              <w:bottom w:w="100" w:type="nil"/>
              <w:right w:w="100" w:type="nil"/>
            </w:tcMar>
            <w:vAlign w:val="center"/>
          </w:tcPr>
          <w:p w14:paraId="70439E96" w14:textId="794D98B4" w:rsidR="00F56408" w:rsidRPr="008C68A7" w:rsidRDefault="00F56408"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36420A">
              <w:rPr>
                <w:rFonts w:asciiTheme="minorHAnsi" w:hAnsiTheme="minorHAnsi" w:cs="Arial Narrow"/>
                <w:sz w:val="18"/>
                <w:szCs w:val="18"/>
              </w:rPr>
              <w:t>Démolition - Gros-</w:t>
            </w:r>
            <w:r>
              <w:rPr>
                <w:rFonts w:asciiTheme="minorHAnsi" w:hAnsiTheme="minorHAnsi" w:cs="Arial Narrow"/>
                <w:sz w:val="18"/>
                <w:szCs w:val="18"/>
              </w:rPr>
              <w:t>œuvre</w:t>
            </w:r>
          </w:p>
        </w:tc>
        <w:tc>
          <w:tcPr>
            <w:tcW w:w="5822" w:type="dxa"/>
            <w:shd w:val="clear" w:color="auto" w:fill="FFFFFF"/>
            <w:tcMar>
              <w:top w:w="100" w:type="nil"/>
              <w:left w:w="100" w:type="nil"/>
              <w:bottom w:w="100" w:type="nil"/>
              <w:right w:w="100" w:type="nil"/>
            </w:tcMar>
            <w:vAlign w:val="center"/>
          </w:tcPr>
          <w:p w14:paraId="6D27CE1C" w14:textId="03DB6B7F" w:rsidR="00F56408" w:rsidRPr="008C68A7" w:rsidRDefault="00F56408"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r w:rsidRPr="0036420A">
              <w:rPr>
                <w:rFonts w:asciiTheme="minorHAnsi" w:hAnsiTheme="minorHAnsi" w:cs="Arial Narrow"/>
                <w:sz w:val="18"/>
                <w:szCs w:val="18"/>
              </w:rPr>
              <w:t>Supports d'ouvrages du présent lot qui sont à réceptionner</w:t>
            </w:r>
          </w:p>
        </w:tc>
      </w:tr>
      <w:tr w:rsidR="00F56408" w:rsidRPr="003C2136" w14:paraId="06220892" w14:textId="77777777" w:rsidTr="00626DA0">
        <w:trPr>
          <w:trHeight w:val="353"/>
          <w:jc w:val="right"/>
        </w:trPr>
        <w:tc>
          <w:tcPr>
            <w:tcW w:w="567" w:type="dxa"/>
            <w:tcMar>
              <w:top w:w="100" w:type="nil"/>
              <w:left w:w="100" w:type="nil"/>
              <w:bottom w:w="100" w:type="nil"/>
              <w:right w:w="100" w:type="nil"/>
            </w:tcMar>
            <w:vAlign w:val="center"/>
          </w:tcPr>
          <w:p w14:paraId="45A1ADB1" w14:textId="77580B51" w:rsidR="00F56408" w:rsidRPr="008C68A7" w:rsidRDefault="00254B46"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Helvetica"/>
                <w:kern w:val="1"/>
                <w:sz w:val="18"/>
                <w:szCs w:val="18"/>
              </w:rPr>
            </w:pPr>
            <w:r>
              <w:rPr>
                <w:rFonts w:asciiTheme="minorHAnsi" w:hAnsiTheme="minorHAnsi" w:cs="Arial Narrow"/>
                <w:sz w:val="18"/>
                <w:szCs w:val="18"/>
              </w:rPr>
              <w:t>07</w:t>
            </w:r>
          </w:p>
        </w:tc>
        <w:tc>
          <w:tcPr>
            <w:tcW w:w="2689" w:type="dxa"/>
            <w:tcMar>
              <w:top w:w="100" w:type="nil"/>
              <w:left w:w="100" w:type="nil"/>
              <w:bottom w:w="100" w:type="nil"/>
              <w:right w:w="100" w:type="nil"/>
            </w:tcMar>
            <w:vAlign w:val="center"/>
          </w:tcPr>
          <w:p w14:paraId="6691468D" w14:textId="6047E9F0" w:rsidR="00F56408" w:rsidRPr="008C68A7" w:rsidRDefault="00626DA0"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Helvetica"/>
                <w:kern w:val="1"/>
                <w:sz w:val="18"/>
                <w:szCs w:val="18"/>
              </w:rPr>
            </w:pPr>
            <w:r>
              <w:rPr>
                <w:rFonts w:asciiTheme="minorHAnsi" w:hAnsiTheme="minorHAnsi" w:cs="Arial Narrow"/>
                <w:sz w:val="18"/>
                <w:szCs w:val="18"/>
              </w:rPr>
              <w:t>Plâtrerie</w:t>
            </w:r>
            <w:r w:rsidR="00F56408" w:rsidRPr="008C68A7">
              <w:rPr>
                <w:rFonts w:asciiTheme="minorHAnsi" w:hAnsiTheme="minorHAnsi" w:cs="Arial Narrow"/>
                <w:sz w:val="18"/>
                <w:szCs w:val="18"/>
              </w:rPr>
              <w:t xml:space="preserve"> </w:t>
            </w:r>
          </w:p>
        </w:tc>
        <w:tc>
          <w:tcPr>
            <w:tcW w:w="5822" w:type="dxa"/>
            <w:shd w:val="clear" w:color="auto" w:fill="FFFFFF"/>
            <w:tcMar>
              <w:top w:w="100" w:type="nil"/>
              <w:left w:w="100" w:type="nil"/>
              <w:bottom w:w="100" w:type="nil"/>
              <w:right w:w="100" w:type="nil"/>
            </w:tcMar>
            <w:vAlign w:val="center"/>
          </w:tcPr>
          <w:p w14:paraId="6E4C7499" w14:textId="0F4CDC29" w:rsidR="00F56408" w:rsidRPr="008C68A7" w:rsidRDefault="00F56408"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Helvetica"/>
                <w:kern w:val="1"/>
                <w:sz w:val="18"/>
                <w:szCs w:val="18"/>
              </w:rPr>
            </w:pPr>
            <w:r w:rsidRPr="008C68A7">
              <w:rPr>
                <w:rFonts w:asciiTheme="minorHAnsi" w:hAnsiTheme="minorHAnsi" w:cs="Arial Narrow"/>
                <w:sz w:val="18"/>
                <w:szCs w:val="18"/>
              </w:rPr>
              <w:t>Supports verticaux d'ouvrages du présent lot, qui sont à réceptionner</w:t>
            </w:r>
          </w:p>
        </w:tc>
      </w:tr>
      <w:tr w:rsidR="00626DA0" w:rsidRPr="003C2136" w14:paraId="50115A28" w14:textId="77777777" w:rsidTr="00626DA0">
        <w:trPr>
          <w:trHeight w:val="408"/>
          <w:jc w:val="right"/>
        </w:trPr>
        <w:tc>
          <w:tcPr>
            <w:tcW w:w="567" w:type="dxa"/>
            <w:tcMar>
              <w:top w:w="100" w:type="nil"/>
              <w:left w:w="100" w:type="nil"/>
              <w:bottom w:w="100" w:type="nil"/>
              <w:right w:w="100" w:type="nil"/>
            </w:tcMar>
            <w:vAlign w:val="center"/>
          </w:tcPr>
          <w:p w14:paraId="1A16FA70" w14:textId="57BB9DF0" w:rsidR="00626DA0" w:rsidRPr="008C68A7" w:rsidRDefault="00254B46"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r>
              <w:rPr>
                <w:rFonts w:asciiTheme="minorHAnsi" w:hAnsiTheme="minorHAnsi" w:cstheme="minorHAnsi"/>
                <w:sz w:val="18"/>
                <w:szCs w:val="18"/>
              </w:rPr>
              <w:lastRenderedPageBreak/>
              <w:t>09</w:t>
            </w:r>
          </w:p>
        </w:tc>
        <w:tc>
          <w:tcPr>
            <w:tcW w:w="2689" w:type="dxa"/>
            <w:tcMar>
              <w:top w:w="100" w:type="nil"/>
              <w:left w:w="100" w:type="nil"/>
              <w:bottom w:w="100" w:type="nil"/>
              <w:right w:w="100" w:type="nil"/>
            </w:tcMar>
            <w:vAlign w:val="center"/>
          </w:tcPr>
          <w:p w14:paraId="7E9249E4" w14:textId="47D216FF" w:rsidR="00626DA0" w:rsidRPr="008C68A7" w:rsidRDefault="00254B46"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r>
              <w:rPr>
                <w:rFonts w:asciiTheme="minorHAnsi" w:hAnsiTheme="minorHAnsi" w:cs="Arial Narrow"/>
                <w:sz w:val="18"/>
                <w:szCs w:val="18"/>
              </w:rPr>
              <w:t>Peinture</w:t>
            </w:r>
          </w:p>
        </w:tc>
        <w:tc>
          <w:tcPr>
            <w:tcW w:w="5822" w:type="dxa"/>
            <w:shd w:val="clear" w:color="auto" w:fill="FFFFFF"/>
            <w:tcMar>
              <w:top w:w="100" w:type="nil"/>
              <w:left w:w="100" w:type="nil"/>
              <w:bottom w:w="100" w:type="nil"/>
              <w:right w:w="100" w:type="nil"/>
            </w:tcMar>
            <w:vAlign w:val="center"/>
          </w:tcPr>
          <w:p w14:paraId="4D299A4D" w14:textId="4B96E1B7" w:rsidR="00626DA0" w:rsidRPr="008C68A7" w:rsidRDefault="00254B46" w:rsidP="00626D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r w:rsidRPr="008C68A7">
              <w:rPr>
                <w:rFonts w:asciiTheme="minorHAnsi" w:hAnsiTheme="minorHAnsi" w:cs="Arial Narrow"/>
                <w:sz w:val="18"/>
                <w:szCs w:val="18"/>
              </w:rPr>
              <w:t>Supports verticaux d'ouvrages du présent lot, qui sont à réceptionner</w:t>
            </w:r>
          </w:p>
        </w:tc>
      </w:tr>
      <w:tr w:rsidR="00254B46" w:rsidRPr="003C2136" w14:paraId="32D2B759" w14:textId="77777777" w:rsidTr="00626DA0">
        <w:trPr>
          <w:trHeight w:val="408"/>
          <w:jc w:val="right"/>
        </w:trPr>
        <w:tc>
          <w:tcPr>
            <w:tcW w:w="567" w:type="dxa"/>
            <w:tcMar>
              <w:top w:w="100" w:type="nil"/>
              <w:left w:w="100" w:type="nil"/>
              <w:bottom w:w="100" w:type="nil"/>
              <w:right w:w="100" w:type="nil"/>
            </w:tcMar>
            <w:vAlign w:val="center"/>
          </w:tcPr>
          <w:p w14:paraId="632E7687" w14:textId="5D62DD51" w:rsidR="00254B46" w:rsidRDefault="00254B46" w:rsidP="00254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Pr>
                <w:rFonts w:asciiTheme="minorHAnsi" w:hAnsiTheme="minorHAnsi" w:cs="Arial Narrow"/>
                <w:sz w:val="18"/>
                <w:szCs w:val="18"/>
              </w:rPr>
              <w:t>10</w:t>
            </w:r>
          </w:p>
        </w:tc>
        <w:tc>
          <w:tcPr>
            <w:tcW w:w="2689" w:type="dxa"/>
            <w:tcMar>
              <w:top w:w="100" w:type="nil"/>
              <w:left w:w="100" w:type="nil"/>
              <w:bottom w:w="100" w:type="nil"/>
              <w:right w:w="100" w:type="nil"/>
            </w:tcMar>
            <w:vAlign w:val="center"/>
          </w:tcPr>
          <w:p w14:paraId="088606BE" w14:textId="34D1642A" w:rsidR="00254B46" w:rsidRDefault="00254B46" w:rsidP="00254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sz w:val="18"/>
                <w:szCs w:val="18"/>
              </w:rPr>
            </w:pPr>
            <w:r>
              <w:rPr>
                <w:rFonts w:asciiTheme="minorHAnsi" w:hAnsiTheme="minorHAnsi" w:cs="Arial Narrow"/>
                <w:sz w:val="18"/>
                <w:szCs w:val="18"/>
              </w:rPr>
              <w:t>VMC</w:t>
            </w:r>
          </w:p>
        </w:tc>
        <w:tc>
          <w:tcPr>
            <w:tcW w:w="5822" w:type="dxa"/>
            <w:shd w:val="clear" w:color="auto" w:fill="FFFFFF"/>
            <w:tcMar>
              <w:top w:w="100" w:type="nil"/>
              <w:left w:w="100" w:type="nil"/>
              <w:bottom w:w="100" w:type="nil"/>
              <w:right w:w="100" w:type="nil"/>
            </w:tcMar>
            <w:vAlign w:val="center"/>
          </w:tcPr>
          <w:p w14:paraId="18BD5781" w14:textId="5FFC5CC6" w:rsidR="00254B46" w:rsidRPr="008C68A7" w:rsidRDefault="00254B46" w:rsidP="00254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sz w:val="18"/>
                <w:szCs w:val="18"/>
              </w:rPr>
            </w:pPr>
            <w:r w:rsidRPr="008C68A7">
              <w:rPr>
                <w:rFonts w:asciiTheme="minorHAnsi" w:hAnsiTheme="minorHAnsi" w:cs="Arial Narrow"/>
                <w:sz w:val="18"/>
                <w:szCs w:val="18"/>
              </w:rPr>
              <w:t>Raccords appareillages et tuyauteries divers</w:t>
            </w:r>
          </w:p>
        </w:tc>
      </w:tr>
      <w:tr w:rsidR="00254B46" w:rsidRPr="003C2136" w14:paraId="6978C702" w14:textId="77777777" w:rsidTr="00626DA0">
        <w:trPr>
          <w:trHeight w:val="408"/>
          <w:jc w:val="right"/>
        </w:trPr>
        <w:tc>
          <w:tcPr>
            <w:tcW w:w="567" w:type="dxa"/>
            <w:tcMar>
              <w:top w:w="100" w:type="nil"/>
              <w:left w:w="100" w:type="nil"/>
              <w:bottom w:w="100" w:type="nil"/>
              <w:right w:w="100" w:type="nil"/>
            </w:tcMar>
            <w:vAlign w:val="center"/>
          </w:tcPr>
          <w:p w14:paraId="06244940" w14:textId="76F9F2D5" w:rsidR="00254B46" w:rsidRDefault="00254B46" w:rsidP="00254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Pr>
                <w:rFonts w:asciiTheme="minorHAnsi" w:hAnsiTheme="minorHAnsi" w:cs="Arial Narrow"/>
                <w:sz w:val="18"/>
                <w:szCs w:val="18"/>
              </w:rPr>
              <w:t>11</w:t>
            </w:r>
          </w:p>
        </w:tc>
        <w:tc>
          <w:tcPr>
            <w:tcW w:w="2689" w:type="dxa"/>
            <w:tcMar>
              <w:top w:w="100" w:type="nil"/>
              <w:left w:w="100" w:type="nil"/>
              <w:bottom w:w="100" w:type="nil"/>
              <w:right w:w="100" w:type="nil"/>
            </w:tcMar>
            <w:vAlign w:val="center"/>
          </w:tcPr>
          <w:p w14:paraId="391AD891" w14:textId="6DE5C5EB" w:rsidR="00254B46" w:rsidRDefault="00254B46" w:rsidP="00254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sz w:val="18"/>
                <w:szCs w:val="18"/>
              </w:rPr>
            </w:pPr>
            <w:r>
              <w:rPr>
                <w:rFonts w:asciiTheme="minorHAnsi" w:hAnsiTheme="minorHAnsi" w:cs="Arial Narrow"/>
                <w:sz w:val="18"/>
                <w:szCs w:val="18"/>
              </w:rPr>
              <w:t>Chauffage</w:t>
            </w:r>
          </w:p>
        </w:tc>
        <w:tc>
          <w:tcPr>
            <w:tcW w:w="5822" w:type="dxa"/>
            <w:shd w:val="clear" w:color="auto" w:fill="FFFFFF"/>
            <w:tcMar>
              <w:top w:w="100" w:type="nil"/>
              <w:left w:w="100" w:type="nil"/>
              <w:bottom w:w="100" w:type="nil"/>
              <w:right w:w="100" w:type="nil"/>
            </w:tcMar>
            <w:vAlign w:val="center"/>
          </w:tcPr>
          <w:p w14:paraId="55F314FB" w14:textId="22E6C1D5" w:rsidR="00254B46" w:rsidRPr="008C68A7" w:rsidRDefault="00254B46" w:rsidP="00254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sz w:val="18"/>
                <w:szCs w:val="18"/>
              </w:rPr>
            </w:pPr>
            <w:r w:rsidRPr="008C68A7">
              <w:rPr>
                <w:rFonts w:asciiTheme="minorHAnsi" w:hAnsiTheme="minorHAnsi" w:cs="Arial Narrow"/>
                <w:sz w:val="18"/>
                <w:szCs w:val="18"/>
              </w:rPr>
              <w:t>Raccords appareillages et tuyauteries divers</w:t>
            </w:r>
          </w:p>
        </w:tc>
      </w:tr>
    </w:tbl>
    <w:p w14:paraId="73792097" w14:textId="4DAD493B" w:rsidR="001E4FBA" w:rsidRDefault="001E4FBA" w:rsidP="00B273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p w14:paraId="7B2DDEE5" w14:textId="77777777" w:rsidR="002D1D7B" w:rsidRPr="00EE0B52" w:rsidRDefault="00DA3EE6" w:rsidP="00C859F1">
      <w:pPr>
        <w:pStyle w:val="Titre3"/>
      </w:pPr>
      <w:bookmarkStart w:id="61" w:name="_Toc29923562"/>
      <w:r w:rsidRPr="00EE0B52">
        <w:t>MODE DE MÉTRÉ</w:t>
      </w:r>
      <w:bookmarkEnd w:id="61"/>
    </w:p>
    <w:p w14:paraId="286127BB" w14:textId="77777777" w:rsidR="0073536B" w:rsidRDefault="0073536B" w:rsidP="00F56408">
      <w:pPr>
        <w:ind w:left="709"/>
        <w:jc w:val="both"/>
        <w:rPr>
          <w:rFonts w:asciiTheme="minorHAnsi" w:hAnsiTheme="minorHAnsi" w:cstheme="minorHAnsi"/>
          <w:sz w:val="18"/>
          <w:szCs w:val="18"/>
        </w:rPr>
      </w:pPr>
    </w:p>
    <w:p w14:paraId="29CCED35" w14:textId="7F7D6AAF" w:rsidR="00DA3EE6" w:rsidRPr="00B273C1" w:rsidRDefault="00DA3EE6" w:rsidP="00F56408">
      <w:pPr>
        <w:ind w:left="709"/>
        <w:jc w:val="both"/>
        <w:rPr>
          <w:rFonts w:asciiTheme="minorHAnsi" w:hAnsiTheme="minorHAnsi" w:cstheme="minorHAnsi"/>
          <w:sz w:val="18"/>
          <w:szCs w:val="18"/>
        </w:rPr>
      </w:pPr>
      <w:r w:rsidRPr="00B273C1">
        <w:rPr>
          <w:rFonts w:asciiTheme="minorHAnsi" w:hAnsiTheme="minorHAnsi" w:cstheme="minorHAnsi"/>
          <w:sz w:val="18"/>
          <w:szCs w:val="18"/>
        </w:rPr>
        <w:t>Le présent marché est u</w:t>
      </w:r>
      <w:r w:rsidR="0073536B">
        <w:rPr>
          <w:rFonts w:asciiTheme="minorHAnsi" w:hAnsiTheme="minorHAnsi" w:cstheme="minorHAnsi"/>
          <w:sz w:val="18"/>
          <w:szCs w:val="18"/>
        </w:rPr>
        <w:t>ne Décomposition des Prix Globale et Forfaitaire</w:t>
      </w:r>
      <w:r w:rsidRPr="00B273C1">
        <w:rPr>
          <w:rFonts w:asciiTheme="minorHAnsi" w:hAnsiTheme="minorHAnsi" w:cstheme="minorHAnsi"/>
          <w:sz w:val="18"/>
          <w:szCs w:val="18"/>
        </w:rPr>
        <w:t>.</w:t>
      </w:r>
    </w:p>
    <w:p w14:paraId="35B4C107" w14:textId="77777777" w:rsidR="00DA3EE6" w:rsidRPr="00B273C1" w:rsidRDefault="00DA3EE6" w:rsidP="00F56408">
      <w:pPr>
        <w:ind w:left="709"/>
        <w:jc w:val="both"/>
        <w:rPr>
          <w:rFonts w:asciiTheme="minorHAnsi" w:hAnsiTheme="minorHAnsi" w:cstheme="minorHAnsi"/>
          <w:sz w:val="18"/>
          <w:szCs w:val="18"/>
        </w:rPr>
      </w:pPr>
      <w:r w:rsidRPr="00B273C1">
        <w:rPr>
          <w:rFonts w:asciiTheme="minorHAnsi" w:hAnsiTheme="minorHAnsi" w:cstheme="minorHAnsi"/>
          <w:sz w:val="18"/>
          <w:szCs w:val="18"/>
        </w:rPr>
        <w:t xml:space="preserve">Toutes les quantités font partie du métré élaboré par le Maître </w:t>
      </w:r>
      <w:r w:rsidR="00B273C1" w:rsidRPr="00B273C1">
        <w:rPr>
          <w:rFonts w:asciiTheme="minorHAnsi" w:hAnsiTheme="minorHAnsi" w:cstheme="minorHAnsi"/>
          <w:sz w:val="18"/>
          <w:szCs w:val="18"/>
        </w:rPr>
        <w:t>d’œuvre ;</w:t>
      </w:r>
      <w:r w:rsidRPr="00B273C1">
        <w:rPr>
          <w:rFonts w:asciiTheme="minorHAnsi" w:hAnsiTheme="minorHAnsi" w:cstheme="minorHAnsi"/>
          <w:sz w:val="18"/>
          <w:szCs w:val="18"/>
        </w:rPr>
        <w:t xml:space="preserve"> néanmoins, il appartient à l'Entreprise de les vérifier et de signaler au Maître d'</w:t>
      </w:r>
      <w:r w:rsidR="002D1D7B" w:rsidRPr="00B273C1">
        <w:rPr>
          <w:rFonts w:asciiTheme="minorHAnsi" w:hAnsiTheme="minorHAnsi" w:cstheme="minorHAnsi"/>
          <w:sz w:val="18"/>
          <w:szCs w:val="18"/>
        </w:rPr>
        <w:t>Œuvre</w:t>
      </w:r>
      <w:r w:rsidRPr="00B273C1">
        <w:rPr>
          <w:rFonts w:asciiTheme="minorHAnsi" w:hAnsiTheme="minorHAnsi" w:cstheme="minorHAnsi"/>
          <w:sz w:val="18"/>
          <w:szCs w:val="18"/>
        </w:rPr>
        <w:t xml:space="preserve"> toute erreur décelée avant la remise de l'offre. Aucune contestation ne sera prise en compte après ce délai.</w:t>
      </w:r>
    </w:p>
    <w:p w14:paraId="725DFAEA" w14:textId="77777777" w:rsidR="00DA3EE6" w:rsidRDefault="00DA3EE6" w:rsidP="00F56408">
      <w:pPr>
        <w:ind w:left="709"/>
        <w:jc w:val="both"/>
        <w:rPr>
          <w:rFonts w:asciiTheme="minorHAnsi" w:hAnsiTheme="minorHAnsi" w:cstheme="minorHAnsi"/>
          <w:sz w:val="18"/>
          <w:szCs w:val="18"/>
        </w:rPr>
      </w:pPr>
      <w:r w:rsidRPr="00B273C1">
        <w:rPr>
          <w:rFonts w:asciiTheme="minorHAnsi" w:hAnsiTheme="minorHAnsi" w:cstheme="minorHAnsi"/>
          <w:sz w:val="18"/>
          <w:szCs w:val="18"/>
        </w:rPr>
        <w:t>Il est bien précisé que si des prestations, travaux, ouvrages annexes et accessoires divers nécessaires à l'exécution des ouvrages de son lot ne sont pas décomptés en articles séparés, ils sont à inclure par l'Entreprise dans le prix des ouvrages principaux prévus par ailleurs ; aucune réclamation ne sera admise</w:t>
      </w:r>
    </w:p>
    <w:p w14:paraId="31EE5FCE" w14:textId="77777777" w:rsidR="0073536B" w:rsidRPr="00B273C1" w:rsidRDefault="0073536B" w:rsidP="00F56408">
      <w:pPr>
        <w:ind w:left="709"/>
        <w:jc w:val="both"/>
        <w:rPr>
          <w:rFonts w:asciiTheme="minorHAnsi" w:hAnsiTheme="minorHAnsi" w:cstheme="minorHAnsi"/>
          <w:sz w:val="18"/>
          <w:szCs w:val="18"/>
        </w:rPr>
      </w:pPr>
    </w:p>
    <w:p w14:paraId="4D2DD140" w14:textId="6BA65473" w:rsidR="00DA3EE6" w:rsidRPr="00B273C1" w:rsidRDefault="00DA3EE6" w:rsidP="0073536B">
      <w:pPr>
        <w:ind w:left="709"/>
        <w:jc w:val="both"/>
        <w:rPr>
          <w:rFonts w:asciiTheme="minorHAnsi" w:hAnsiTheme="minorHAnsi" w:cstheme="minorHAnsi"/>
          <w:sz w:val="18"/>
          <w:szCs w:val="18"/>
        </w:rPr>
      </w:pPr>
      <w:r w:rsidRPr="00B273C1">
        <w:rPr>
          <w:rFonts w:asciiTheme="minorHAnsi" w:hAnsiTheme="minorHAnsi" w:cstheme="minorHAnsi"/>
          <w:sz w:val="18"/>
          <w:szCs w:val="18"/>
        </w:rPr>
        <w:t xml:space="preserve">Toutes les quantités sont des quantités en </w:t>
      </w:r>
      <w:r w:rsidR="002D1D7B" w:rsidRPr="00B273C1">
        <w:rPr>
          <w:rFonts w:asciiTheme="minorHAnsi" w:hAnsiTheme="minorHAnsi" w:cstheme="minorHAnsi"/>
          <w:sz w:val="18"/>
          <w:szCs w:val="18"/>
        </w:rPr>
        <w:t>œuvre</w:t>
      </w:r>
      <w:r w:rsidRPr="00B273C1">
        <w:rPr>
          <w:rFonts w:asciiTheme="minorHAnsi" w:hAnsiTheme="minorHAnsi" w:cstheme="minorHAnsi"/>
          <w:sz w:val="18"/>
          <w:szCs w:val="18"/>
        </w:rPr>
        <w:t>, sans prise en compte des pertes, chutes, recouvrements, foisonnements, etc…</w:t>
      </w:r>
    </w:p>
    <w:p w14:paraId="71C15578" w14:textId="77777777" w:rsidR="00DA3EE6" w:rsidRPr="00B273C1" w:rsidRDefault="00DA3EE6" w:rsidP="00F56408">
      <w:pPr>
        <w:ind w:left="709"/>
        <w:jc w:val="both"/>
        <w:rPr>
          <w:rFonts w:asciiTheme="minorHAnsi" w:hAnsiTheme="minorHAnsi" w:cstheme="minorHAnsi"/>
          <w:sz w:val="18"/>
          <w:szCs w:val="18"/>
        </w:rPr>
      </w:pPr>
    </w:p>
    <w:p w14:paraId="20F8D8E7" w14:textId="77777777" w:rsidR="00DA3EE6" w:rsidRPr="00EE0B52" w:rsidRDefault="00DA3EE6" w:rsidP="00C859F1">
      <w:pPr>
        <w:pStyle w:val="Titre3"/>
      </w:pPr>
      <w:bookmarkStart w:id="62" w:name="_Toc29923563"/>
      <w:r w:rsidRPr="00EE0B52">
        <w:t>RÉFÉRENCE AUX PLANS</w:t>
      </w:r>
      <w:bookmarkEnd w:id="62"/>
    </w:p>
    <w:p w14:paraId="0F980A1E" w14:textId="77777777" w:rsidR="0073536B" w:rsidRDefault="0073536B" w:rsidP="00F56408">
      <w:pPr>
        <w:ind w:left="709"/>
        <w:jc w:val="both"/>
        <w:rPr>
          <w:rFonts w:asciiTheme="minorHAnsi" w:hAnsiTheme="minorHAnsi" w:cstheme="minorHAnsi"/>
          <w:sz w:val="18"/>
          <w:szCs w:val="18"/>
        </w:rPr>
      </w:pPr>
    </w:p>
    <w:p w14:paraId="05A5D696" w14:textId="0972AE5E" w:rsidR="00DA3EE6" w:rsidRPr="009B0F97" w:rsidRDefault="00DA3EE6" w:rsidP="00F56408">
      <w:pPr>
        <w:ind w:left="709"/>
        <w:jc w:val="both"/>
        <w:rPr>
          <w:rFonts w:asciiTheme="minorHAnsi" w:hAnsiTheme="minorHAnsi" w:cstheme="minorHAnsi"/>
          <w:sz w:val="18"/>
          <w:szCs w:val="18"/>
        </w:rPr>
      </w:pPr>
      <w:r w:rsidRPr="009B0F97">
        <w:rPr>
          <w:rFonts w:asciiTheme="minorHAnsi" w:hAnsiTheme="minorHAnsi" w:cstheme="minorHAnsi"/>
          <w:sz w:val="18"/>
          <w:szCs w:val="18"/>
        </w:rPr>
        <w:t>Dans certains articles du Descriptif, il est fait référence, le cas échéant, à des numéros précis de plans.</w:t>
      </w:r>
    </w:p>
    <w:p w14:paraId="4625E29A" w14:textId="77777777" w:rsidR="00DA3EE6" w:rsidRPr="009B0F97" w:rsidRDefault="00DA3EE6" w:rsidP="00F56408">
      <w:pPr>
        <w:ind w:left="709"/>
        <w:jc w:val="both"/>
        <w:rPr>
          <w:rFonts w:asciiTheme="minorHAnsi" w:hAnsiTheme="minorHAnsi" w:cstheme="minorHAnsi"/>
          <w:sz w:val="18"/>
          <w:szCs w:val="18"/>
        </w:rPr>
      </w:pPr>
      <w:r w:rsidRPr="009B0F97">
        <w:rPr>
          <w:rFonts w:asciiTheme="minorHAnsi" w:hAnsiTheme="minorHAnsi" w:cstheme="minorHAnsi"/>
          <w:sz w:val="18"/>
          <w:szCs w:val="18"/>
        </w:rPr>
        <w:t>Ceci ne réduit pas la lecture aux seuls plans référencés.</w:t>
      </w:r>
    </w:p>
    <w:p w14:paraId="36730AEF" w14:textId="77777777" w:rsidR="00DA3EE6" w:rsidRPr="009B0F97" w:rsidRDefault="00DA3EE6" w:rsidP="00F56408">
      <w:pPr>
        <w:ind w:left="709"/>
        <w:jc w:val="both"/>
        <w:rPr>
          <w:rFonts w:asciiTheme="minorHAnsi" w:hAnsiTheme="minorHAnsi" w:cstheme="minorHAnsi"/>
          <w:sz w:val="18"/>
          <w:szCs w:val="18"/>
        </w:rPr>
      </w:pPr>
      <w:r w:rsidRPr="009B0F97">
        <w:rPr>
          <w:rFonts w:asciiTheme="minorHAnsi" w:hAnsiTheme="minorHAnsi" w:cstheme="minorHAnsi"/>
          <w:sz w:val="18"/>
          <w:szCs w:val="18"/>
        </w:rPr>
        <w:t>L'Entreprise est tenue à consulter tous les plans du projet sans exception, les listes de plans étant à sa disposition.</w:t>
      </w:r>
    </w:p>
    <w:p w14:paraId="76773642" w14:textId="77777777" w:rsidR="00DA3EE6" w:rsidRPr="009B0F97" w:rsidRDefault="00DA3EE6" w:rsidP="00F56408">
      <w:pPr>
        <w:ind w:left="709"/>
        <w:jc w:val="both"/>
        <w:rPr>
          <w:rFonts w:asciiTheme="minorHAnsi" w:hAnsiTheme="minorHAnsi" w:cstheme="minorHAnsi"/>
          <w:sz w:val="18"/>
          <w:szCs w:val="18"/>
        </w:rPr>
      </w:pPr>
    </w:p>
    <w:p w14:paraId="56696E19" w14:textId="77777777" w:rsidR="00DA3EE6" w:rsidRPr="00EE0B52" w:rsidRDefault="00DA3EE6" w:rsidP="00C859F1">
      <w:pPr>
        <w:pStyle w:val="Titre3"/>
      </w:pPr>
      <w:bookmarkStart w:id="63" w:name="_Toc29923564"/>
      <w:r w:rsidRPr="00EE0B52">
        <w:t>MISSION DE COORDONNATEUR SANTÉ &amp; SÉCURITÉ</w:t>
      </w:r>
      <w:bookmarkEnd w:id="63"/>
    </w:p>
    <w:p w14:paraId="72C74A30" w14:textId="77777777" w:rsidR="0073536B" w:rsidRDefault="0073536B" w:rsidP="00DF562F">
      <w:pPr>
        <w:ind w:left="709"/>
        <w:rPr>
          <w:rFonts w:asciiTheme="minorHAnsi" w:hAnsiTheme="minorHAnsi" w:cstheme="minorHAnsi"/>
          <w:sz w:val="18"/>
          <w:szCs w:val="18"/>
        </w:rPr>
      </w:pPr>
    </w:p>
    <w:p w14:paraId="76F36088" w14:textId="56C8DCB1" w:rsidR="00DF562F" w:rsidRPr="009B0F97" w:rsidRDefault="00DF562F" w:rsidP="00DF562F">
      <w:pPr>
        <w:ind w:left="709"/>
        <w:rPr>
          <w:rFonts w:asciiTheme="minorHAnsi" w:hAnsiTheme="minorHAnsi" w:cstheme="minorHAnsi"/>
          <w:sz w:val="18"/>
          <w:szCs w:val="18"/>
        </w:rPr>
      </w:pPr>
      <w:r w:rsidRPr="009B0F97">
        <w:rPr>
          <w:rFonts w:asciiTheme="minorHAnsi" w:hAnsiTheme="minorHAnsi" w:cstheme="minorHAnsi"/>
          <w:sz w:val="18"/>
          <w:szCs w:val="18"/>
        </w:rPr>
        <w:t>L'attention de l'Entreprise est attirée sur les dispositions réglementaires à respecter dans le cadre de la loi n° 93.1418 du 31/12/1993 et de ses décrets d'application.</w:t>
      </w:r>
    </w:p>
    <w:p w14:paraId="71CB4724" w14:textId="77777777" w:rsidR="00DF562F" w:rsidRPr="009B0F97" w:rsidRDefault="00DF562F" w:rsidP="00DF562F">
      <w:pPr>
        <w:ind w:left="709"/>
        <w:rPr>
          <w:rFonts w:asciiTheme="minorHAnsi" w:hAnsiTheme="minorHAnsi" w:cstheme="minorHAnsi"/>
          <w:sz w:val="18"/>
          <w:szCs w:val="18"/>
        </w:rPr>
      </w:pPr>
      <w:r w:rsidRPr="009B0F97">
        <w:rPr>
          <w:rFonts w:asciiTheme="minorHAnsi" w:hAnsiTheme="minorHAnsi" w:cstheme="minorHAnsi"/>
          <w:sz w:val="18"/>
          <w:szCs w:val="18"/>
        </w:rPr>
        <w:t>L'Entreprise prendra notamment rendez-vous avec le Coordonnateur, avant remise du Plan Particulier de Sécurité et de Protection de la Santé, pour l'inspection commune au cours de laquelle seront précisées les consignes à observer ainsi que les dispositions de sécurité et de santé prises pour cette opération.</w:t>
      </w:r>
    </w:p>
    <w:p w14:paraId="1E7529D7" w14:textId="77777777" w:rsidR="00DF562F" w:rsidRPr="009B0F97" w:rsidRDefault="00DF562F" w:rsidP="00DF562F">
      <w:pPr>
        <w:ind w:left="709"/>
        <w:rPr>
          <w:rFonts w:asciiTheme="minorHAnsi" w:hAnsiTheme="minorHAnsi" w:cstheme="minorHAnsi"/>
          <w:sz w:val="18"/>
          <w:szCs w:val="18"/>
        </w:rPr>
      </w:pPr>
      <w:r w:rsidRPr="009B0F97">
        <w:rPr>
          <w:rFonts w:asciiTheme="minorHAnsi" w:hAnsiTheme="minorHAnsi" w:cstheme="minorHAnsi"/>
          <w:sz w:val="18"/>
          <w:szCs w:val="18"/>
        </w:rPr>
        <w:t>Le P.P.S.P.S. devra être établi par l'Entreprise avant tout commencement de travaux, sur la base du P.G.C. rédigé par le Coordonnateur.</w:t>
      </w:r>
    </w:p>
    <w:p w14:paraId="0FD2D707" w14:textId="77777777" w:rsidR="00DF562F" w:rsidRDefault="00DF562F" w:rsidP="00DF562F">
      <w:pPr>
        <w:ind w:left="709"/>
        <w:rPr>
          <w:rFonts w:asciiTheme="minorHAnsi" w:hAnsiTheme="minorHAnsi" w:cstheme="minorHAnsi"/>
          <w:sz w:val="18"/>
          <w:szCs w:val="18"/>
        </w:rPr>
      </w:pPr>
      <w:r w:rsidRPr="009B0F97">
        <w:rPr>
          <w:rFonts w:asciiTheme="minorHAnsi" w:hAnsiTheme="minorHAnsi" w:cstheme="minorHAnsi"/>
          <w:sz w:val="18"/>
          <w:szCs w:val="18"/>
        </w:rPr>
        <w:t>Les dispositions sont applicables tant pour les titulaires que pour les cotraitants et sous-traitants de l'Entreprise.</w:t>
      </w:r>
    </w:p>
    <w:p w14:paraId="268FEAAE" w14:textId="77777777" w:rsidR="00DF562F" w:rsidRDefault="00DF562F" w:rsidP="00DF562F">
      <w:pPr>
        <w:ind w:left="709"/>
        <w:rPr>
          <w:rFonts w:asciiTheme="minorHAnsi" w:hAnsiTheme="minorHAnsi" w:cstheme="minorHAnsi"/>
          <w:sz w:val="18"/>
          <w:szCs w:val="18"/>
        </w:rPr>
      </w:pPr>
    </w:p>
    <w:p w14:paraId="7A2AE575" w14:textId="77777777" w:rsidR="00DF562F" w:rsidRPr="0059779D" w:rsidRDefault="00DF562F" w:rsidP="00DF562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59779D">
        <w:rPr>
          <w:rFonts w:asciiTheme="minorHAnsi" w:hAnsiTheme="minorHAnsi" w:cstheme="minorHAnsi"/>
          <w:color w:val="000000" w:themeColor="text1"/>
          <w:sz w:val="18"/>
          <w:szCs w:val="18"/>
        </w:rPr>
        <w:t xml:space="preserve">Il appartient </w:t>
      </w:r>
      <w:proofErr w:type="spellStart"/>
      <w:r w:rsidRPr="0059779D">
        <w:rPr>
          <w:rFonts w:asciiTheme="minorHAnsi" w:hAnsiTheme="minorHAnsi" w:cstheme="minorHAnsi"/>
          <w:color w:val="000000" w:themeColor="text1"/>
          <w:sz w:val="18"/>
          <w:szCs w:val="18"/>
        </w:rPr>
        <w:t>a</w:t>
      </w:r>
      <w:proofErr w:type="spellEnd"/>
      <w:r w:rsidRPr="0059779D">
        <w:rPr>
          <w:rFonts w:asciiTheme="minorHAnsi" w:hAnsiTheme="minorHAnsi" w:cstheme="minorHAnsi"/>
          <w:color w:val="000000" w:themeColor="text1"/>
          <w:sz w:val="18"/>
          <w:szCs w:val="18"/>
        </w:rPr>
        <w:t xml:space="preserve">̀ chaque entreprise titulaire, cotraitante ou sous-traitante, de faire respecter à tous ses ouvriers (permanents ou intérimaires), les règles d'hygiène, de sécurité́ et de santé telles que définies dans te décret 65- 48 du 8 janvier 1965 mis </w:t>
      </w:r>
      <w:proofErr w:type="spellStart"/>
      <w:r w:rsidRPr="0059779D">
        <w:rPr>
          <w:rFonts w:asciiTheme="minorHAnsi" w:hAnsiTheme="minorHAnsi" w:cstheme="minorHAnsi"/>
          <w:color w:val="000000" w:themeColor="text1"/>
          <w:sz w:val="18"/>
          <w:szCs w:val="18"/>
        </w:rPr>
        <w:t>a</w:t>
      </w:r>
      <w:proofErr w:type="spellEnd"/>
      <w:r w:rsidRPr="0059779D">
        <w:rPr>
          <w:rFonts w:asciiTheme="minorHAnsi" w:hAnsiTheme="minorHAnsi" w:cstheme="minorHAnsi"/>
          <w:color w:val="000000" w:themeColor="text1"/>
          <w:sz w:val="18"/>
          <w:szCs w:val="18"/>
        </w:rPr>
        <w:t xml:space="preserve">̀ jour le 1er septembre 2004, et les différents textes d'application (notamment circulaire du 29 mars 1965) ainsi que le décret 93-41 du 11 janvier 1993. </w:t>
      </w:r>
    </w:p>
    <w:p w14:paraId="5AB1A7F2" w14:textId="77777777" w:rsidR="00DF562F" w:rsidRPr="0059779D" w:rsidRDefault="00DF562F" w:rsidP="00DF562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59779D">
        <w:rPr>
          <w:rFonts w:asciiTheme="minorHAnsi" w:hAnsiTheme="minorHAnsi" w:cstheme="minorHAnsi"/>
          <w:color w:val="000000" w:themeColor="text1"/>
          <w:sz w:val="18"/>
          <w:szCs w:val="18"/>
        </w:rPr>
        <w:t>Il est rappelé́ que chaque entreprise est concernée par ces règles et qu'elle doit tout mettre en œuvre pour que la sécurité́ et la santé soient toujours intégrées dans l'exécution de toutes ses t</w:t>
      </w:r>
      <w:r>
        <w:rPr>
          <w:rFonts w:asciiTheme="minorHAnsi" w:hAnsiTheme="minorHAnsi" w:cstheme="minorHAnsi"/>
          <w:color w:val="000000" w:themeColor="text1"/>
          <w:sz w:val="18"/>
          <w:szCs w:val="18"/>
        </w:rPr>
        <w:t>â</w:t>
      </w:r>
      <w:r w:rsidRPr="0059779D">
        <w:rPr>
          <w:rFonts w:asciiTheme="minorHAnsi" w:hAnsiTheme="minorHAnsi" w:cstheme="minorHAnsi"/>
          <w:color w:val="000000" w:themeColor="text1"/>
          <w:sz w:val="18"/>
          <w:szCs w:val="18"/>
        </w:rPr>
        <w:t xml:space="preserve">ches sur le chantier. </w:t>
      </w:r>
    </w:p>
    <w:p w14:paraId="6C84E539" w14:textId="77777777" w:rsidR="00DF562F" w:rsidRPr="0059779D" w:rsidRDefault="00DF562F" w:rsidP="00DF562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59779D">
        <w:rPr>
          <w:rFonts w:asciiTheme="minorHAnsi" w:hAnsiTheme="minorHAnsi" w:cstheme="minorHAnsi"/>
          <w:color w:val="000000" w:themeColor="text1"/>
          <w:sz w:val="18"/>
          <w:szCs w:val="18"/>
        </w:rPr>
        <w:t xml:space="preserve">Dès qu'il y a interactivité́ entre les tâches, les entreprises concernées doivent également tout mettre en œuvre pour se conformer aux règles de sécurité́ et de santé. </w:t>
      </w:r>
    </w:p>
    <w:p w14:paraId="415AB4A4" w14:textId="77777777" w:rsidR="00DF562F" w:rsidRPr="0059779D" w:rsidRDefault="00DF562F" w:rsidP="00DF562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59779D">
        <w:rPr>
          <w:rFonts w:asciiTheme="minorHAnsi" w:hAnsiTheme="minorHAnsi" w:cstheme="minorHAnsi"/>
          <w:color w:val="000000" w:themeColor="text1"/>
          <w:sz w:val="18"/>
          <w:szCs w:val="18"/>
        </w:rPr>
        <w:t>Tous les ouvrages de protection contre les risques de chute, jusqu'</w:t>
      </w:r>
      <w:proofErr w:type="spellStart"/>
      <w:r w:rsidRPr="0059779D">
        <w:rPr>
          <w:rFonts w:asciiTheme="minorHAnsi" w:hAnsiTheme="minorHAnsi" w:cstheme="minorHAnsi"/>
          <w:color w:val="000000" w:themeColor="text1"/>
          <w:sz w:val="18"/>
          <w:szCs w:val="18"/>
        </w:rPr>
        <w:t>a</w:t>
      </w:r>
      <w:proofErr w:type="spellEnd"/>
      <w:r w:rsidRPr="0059779D">
        <w:rPr>
          <w:rFonts w:asciiTheme="minorHAnsi" w:hAnsiTheme="minorHAnsi" w:cstheme="minorHAnsi"/>
          <w:color w:val="000000" w:themeColor="text1"/>
          <w:sz w:val="18"/>
          <w:szCs w:val="18"/>
        </w:rPr>
        <w:t xml:space="preserve">̀ ta mise en place des ouvrages définitifs, sont </w:t>
      </w:r>
      <w:proofErr w:type="spellStart"/>
      <w:r w:rsidRPr="0059779D">
        <w:rPr>
          <w:rFonts w:asciiTheme="minorHAnsi" w:hAnsiTheme="minorHAnsi" w:cstheme="minorHAnsi"/>
          <w:color w:val="000000" w:themeColor="text1"/>
          <w:sz w:val="18"/>
          <w:szCs w:val="18"/>
        </w:rPr>
        <w:t>a</w:t>
      </w:r>
      <w:proofErr w:type="spellEnd"/>
      <w:r w:rsidRPr="0059779D">
        <w:rPr>
          <w:rFonts w:asciiTheme="minorHAnsi" w:hAnsiTheme="minorHAnsi" w:cstheme="minorHAnsi"/>
          <w:color w:val="000000" w:themeColor="text1"/>
          <w:sz w:val="18"/>
          <w:szCs w:val="18"/>
        </w:rPr>
        <w:t>̀ la charge du présent Lot. Ces ouvrages seront réalis</w:t>
      </w:r>
      <w:r>
        <w:rPr>
          <w:rFonts w:asciiTheme="minorHAnsi" w:hAnsiTheme="minorHAnsi" w:cstheme="minorHAnsi"/>
          <w:color w:val="000000" w:themeColor="text1"/>
          <w:sz w:val="18"/>
          <w:szCs w:val="18"/>
        </w:rPr>
        <w:t>é</w:t>
      </w:r>
      <w:r w:rsidRPr="0059779D">
        <w:rPr>
          <w:rFonts w:asciiTheme="minorHAnsi" w:hAnsiTheme="minorHAnsi" w:cstheme="minorHAnsi"/>
          <w:color w:val="000000" w:themeColor="text1"/>
          <w:sz w:val="18"/>
          <w:szCs w:val="18"/>
        </w:rPr>
        <w:t xml:space="preserve">s conformément aux règles de sécurité́ en vigueur. </w:t>
      </w:r>
    </w:p>
    <w:p w14:paraId="4FD0D803" w14:textId="77777777" w:rsidR="00DF562F" w:rsidRDefault="00DF562F" w:rsidP="00DF562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59779D">
        <w:rPr>
          <w:rFonts w:asciiTheme="minorHAnsi" w:hAnsiTheme="minorHAnsi" w:cstheme="minorHAnsi"/>
          <w:color w:val="000000" w:themeColor="text1"/>
          <w:sz w:val="18"/>
          <w:szCs w:val="18"/>
        </w:rPr>
        <w:t>L'Entrepreneur du présent lot reste responsable de l'entretien et du maintien en place de ces ouvrages.</w:t>
      </w:r>
    </w:p>
    <w:p w14:paraId="19FBBC2A" w14:textId="77777777" w:rsidR="00DF562F" w:rsidRDefault="00DF562F" w:rsidP="00DF562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696E5F43" w14:textId="77777777" w:rsidR="00DF562F" w:rsidRPr="009B0A11" w:rsidRDefault="00DF562F" w:rsidP="00DF562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b/>
          <w:bCs/>
          <w:sz w:val="18"/>
          <w:szCs w:val="18"/>
          <w:highlight w:val="yellow"/>
        </w:rPr>
      </w:pPr>
      <w:r w:rsidRPr="009B0A11">
        <w:rPr>
          <w:rFonts w:asciiTheme="minorHAnsi" w:hAnsiTheme="minorHAnsi" w:cstheme="minorHAnsi"/>
          <w:b/>
          <w:bCs/>
          <w:sz w:val="18"/>
          <w:szCs w:val="18"/>
          <w:highlight w:val="yellow"/>
        </w:rPr>
        <w:t>PÉRIODE D’ÉPIDÉMIE DE CORONAVIRUS COVID-19 :</w:t>
      </w:r>
    </w:p>
    <w:p w14:paraId="4A497C88" w14:textId="77777777" w:rsidR="00DF562F" w:rsidRPr="009B0A11" w:rsidRDefault="00DF562F" w:rsidP="00DF562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sz w:val="18"/>
          <w:szCs w:val="18"/>
        </w:rPr>
      </w:pPr>
      <w:r w:rsidRPr="009B0A11">
        <w:rPr>
          <w:rFonts w:asciiTheme="minorHAnsi" w:hAnsiTheme="minorHAnsi" w:cstheme="minorHAnsi"/>
          <w:sz w:val="18"/>
          <w:szCs w:val="18"/>
          <w:highlight w:val="yellow"/>
        </w:rPr>
        <w:t xml:space="preserve">Il appartient </w:t>
      </w:r>
      <w:proofErr w:type="spellStart"/>
      <w:r w:rsidRPr="009B0A11">
        <w:rPr>
          <w:rFonts w:asciiTheme="minorHAnsi" w:hAnsiTheme="minorHAnsi" w:cstheme="minorHAnsi"/>
          <w:sz w:val="18"/>
          <w:szCs w:val="18"/>
          <w:highlight w:val="yellow"/>
        </w:rPr>
        <w:t>a</w:t>
      </w:r>
      <w:proofErr w:type="spellEnd"/>
      <w:r w:rsidRPr="009B0A11">
        <w:rPr>
          <w:rFonts w:asciiTheme="minorHAnsi" w:hAnsiTheme="minorHAnsi" w:cstheme="minorHAnsi"/>
          <w:sz w:val="18"/>
          <w:szCs w:val="18"/>
          <w:highlight w:val="yellow"/>
        </w:rPr>
        <w:t>̀ chaque entreprise titulaire, cotraitante ou sous-traitante, de garantir la mise en œuvre de procédures préservant la sécurité des personnes face aux nouveaux risques provoqués par le Covid-19, en appliquant les règles de sécurité liées à la poursuite ou à la reprise des activités préconisées dans le guide publié par l’OPPBTP (version initiale publiée le 2 avril 2020 et mise à jour le 10 avril 2020).</w:t>
      </w:r>
    </w:p>
    <w:p w14:paraId="4DE5B41F" w14:textId="77777777" w:rsidR="009B3B41" w:rsidRPr="00F56408" w:rsidRDefault="009B3B41" w:rsidP="00F56408">
      <w:pPr>
        <w:ind w:left="709"/>
        <w:jc w:val="both"/>
        <w:rPr>
          <w:rFonts w:asciiTheme="minorHAnsi" w:hAnsiTheme="minorHAnsi" w:cstheme="minorHAnsi"/>
          <w:sz w:val="18"/>
          <w:szCs w:val="18"/>
        </w:rPr>
      </w:pPr>
    </w:p>
    <w:p w14:paraId="003BEAD3" w14:textId="77777777" w:rsidR="009B3B41" w:rsidRPr="00832948" w:rsidRDefault="009B3B41" w:rsidP="009B3B41">
      <w:pPr>
        <w:pStyle w:val="1-1"/>
        <w:numPr>
          <w:ilvl w:val="1"/>
          <w:numId w:val="1"/>
        </w:numPr>
        <w:ind w:left="0" w:firstLine="0"/>
        <w:outlineLvl w:val="1"/>
        <w:rPr>
          <w:rFonts w:cs="Calibri"/>
        </w:rPr>
      </w:pPr>
      <w:bookmarkStart w:id="64" w:name="_Toc29923565"/>
      <w:r>
        <w:rPr>
          <w:rFonts w:cs="Calibri"/>
        </w:rPr>
        <w:t>CONSISTANCE DES TRAVAUX</w:t>
      </w:r>
      <w:bookmarkEnd w:id="64"/>
    </w:p>
    <w:p w14:paraId="08E08ACF" w14:textId="77777777" w:rsidR="0073536B" w:rsidRDefault="0073536B"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15AC40CD" w14:textId="20DE3D40" w:rsidR="009B3B41" w:rsidRPr="00717CB2" w:rsidRDefault="009B3B41"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717CB2">
        <w:rPr>
          <w:rFonts w:asciiTheme="minorHAnsi" w:hAnsiTheme="minorHAnsi" w:cstheme="minorHAnsi"/>
          <w:color w:val="000000" w:themeColor="text1"/>
          <w:sz w:val="18"/>
          <w:szCs w:val="18"/>
        </w:rPr>
        <w:t>Les travaux comprennent notamment :</w:t>
      </w:r>
    </w:p>
    <w:p w14:paraId="0C3EA908"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17CB2">
        <w:rPr>
          <w:rFonts w:asciiTheme="minorHAnsi" w:hAnsiTheme="minorHAnsi" w:cstheme="minorHAnsi"/>
          <w:color w:val="000000" w:themeColor="text1"/>
          <w:sz w:val="18"/>
          <w:szCs w:val="18"/>
        </w:rPr>
        <w:t>a vérification des quantités reportées dans le DQO</w:t>
      </w:r>
      <w:r>
        <w:rPr>
          <w:rFonts w:asciiTheme="minorHAnsi" w:hAnsiTheme="minorHAnsi" w:cstheme="minorHAnsi"/>
          <w:color w:val="000000" w:themeColor="text1"/>
          <w:sz w:val="18"/>
          <w:szCs w:val="18"/>
        </w:rPr>
        <w:t> ;</w:t>
      </w:r>
    </w:p>
    <w:p w14:paraId="5AE74E5C"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17CB2">
        <w:rPr>
          <w:rFonts w:asciiTheme="minorHAnsi" w:hAnsiTheme="minorHAnsi" w:cstheme="minorHAnsi"/>
          <w:color w:val="000000" w:themeColor="text1"/>
          <w:sz w:val="18"/>
          <w:szCs w:val="18"/>
        </w:rPr>
        <w:t>a fourniture et pose des ouvrages tels que définis au Descriptif</w:t>
      </w:r>
      <w:r>
        <w:rPr>
          <w:rFonts w:asciiTheme="minorHAnsi" w:hAnsiTheme="minorHAnsi" w:cstheme="minorHAnsi"/>
          <w:color w:val="000000" w:themeColor="text1"/>
          <w:sz w:val="18"/>
          <w:szCs w:val="18"/>
        </w:rPr>
        <w:t> ;</w:t>
      </w:r>
    </w:p>
    <w:p w14:paraId="76B60321"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17CB2">
        <w:rPr>
          <w:rFonts w:asciiTheme="minorHAnsi" w:hAnsiTheme="minorHAnsi" w:cstheme="minorHAnsi"/>
          <w:color w:val="000000" w:themeColor="text1"/>
          <w:sz w:val="18"/>
          <w:szCs w:val="18"/>
        </w:rPr>
        <w:t>es essais physiques et mécaniques des ouvrages et les opérations d'autocontrôle</w:t>
      </w:r>
      <w:r>
        <w:rPr>
          <w:rFonts w:asciiTheme="minorHAnsi" w:hAnsiTheme="minorHAnsi" w:cstheme="minorHAnsi"/>
          <w:color w:val="000000" w:themeColor="text1"/>
          <w:sz w:val="18"/>
          <w:szCs w:val="18"/>
        </w:rPr>
        <w:t> ;</w:t>
      </w:r>
    </w:p>
    <w:p w14:paraId="3FA307FE"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17CB2">
        <w:rPr>
          <w:rFonts w:asciiTheme="minorHAnsi" w:hAnsiTheme="minorHAnsi" w:cstheme="minorHAnsi"/>
          <w:color w:val="000000" w:themeColor="text1"/>
          <w:sz w:val="18"/>
          <w:szCs w:val="18"/>
        </w:rPr>
        <w:t>es procès-verbaux d'essais indispensables effectués par des organismes agréés</w:t>
      </w:r>
      <w:r>
        <w:rPr>
          <w:rFonts w:asciiTheme="minorHAnsi" w:hAnsiTheme="minorHAnsi" w:cstheme="minorHAnsi"/>
          <w:color w:val="000000" w:themeColor="text1"/>
          <w:sz w:val="18"/>
          <w:szCs w:val="18"/>
        </w:rPr>
        <w:t> ;</w:t>
      </w:r>
    </w:p>
    <w:p w14:paraId="6C76709D"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17CB2">
        <w:rPr>
          <w:rFonts w:asciiTheme="minorHAnsi" w:hAnsiTheme="minorHAnsi" w:cstheme="minorHAnsi"/>
          <w:color w:val="000000" w:themeColor="text1"/>
          <w:sz w:val="18"/>
          <w:szCs w:val="18"/>
        </w:rPr>
        <w:t>a protection des ouvrages jusqu'à la réception</w:t>
      </w:r>
      <w:r>
        <w:rPr>
          <w:rFonts w:asciiTheme="minorHAnsi" w:hAnsiTheme="minorHAnsi" w:cstheme="minorHAnsi"/>
          <w:color w:val="000000" w:themeColor="text1"/>
          <w:sz w:val="18"/>
          <w:szCs w:val="18"/>
        </w:rPr>
        <w:t> ;</w:t>
      </w:r>
    </w:p>
    <w:p w14:paraId="16CB32F8"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17CB2">
        <w:rPr>
          <w:rFonts w:asciiTheme="minorHAnsi" w:hAnsiTheme="minorHAnsi" w:cstheme="minorHAnsi"/>
          <w:color w:val="000000" w:themeColor="text1"/>
          <w:sz w:val="18"/>
          <w:szCs w:val="18"/>
        </w:rPr>
        <w:t>es frais d'énergie pour les besoins du chantier</w:t>
      </w:r>
      <w:r>
        <w:rPr>
          <w:rFonts w:asciiTheme="minorHAnsi" w:hAnsiTheme="minorHAnsi" w:cstheme="minorHAnsi"/>
          <w:color w:val="000000" w:themeColor="text1"/>
          <w:sz w:val="18"/>
          <w:szCs w:val="18"/>
        </w:rPr>
        <w:t> ;</w:t>
      </w:r>
    </w:p>
    <w:p w14:paraId="0C6F185B"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17CB2">
        <w:rPr>
          <w:rFonts w:asciiTheme="minorHAnsi" w:hAnsiTheme="minorHAnsi" w:cstheme="minorHAnsi"/>
          <w:color w:val="000000" w:themeColor="text1"/>
          <w:sz w:val="18"/>
          <w:szCs w:val="18"/>
        </w:rPr>
        <w:t>e chargement et l'évacuation au centre de recyclage des gravois ainsi que de tous les produits de démolition et ouvrages déposés non récupérés provenant des travaux du présent lot</w:t>
      </w:r>
      <w:r>
        <w:rPr>
          <w:rFonts w:asciiTheme="minorHAnsi" w:hAnsiTheme="minorHAnsi" w:cstheme="minorHAnsi"/>
          <w:color w:val="000000" w:themeColor="text1"/>
          <w:sz w:val="18"/>
          <w:szCs w:val="18"/>
        </w:rPr>
        <w:t> ;</w:t>
      </w:r>
    </w:p>
    <w:p w14:paraId="1D0620BF"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lastRenderedPageBreak/>
        <w:t>L</w:t>
      </w:r>
      <w:r w:rsidRPr="00717CB2">
        <w:rPr>
          <w:rFonts w:asciiTheme="minorHAnsi" w:hAnsiTheme="minorHAnsi" w:cstheme="minorHAnsi"/>
          <w:color w:val="000000" w:themeColor="text1"/>
          <w:sz w:val="18"/>
          <w:szCs w:val="18"/>
        </w:rPr>
        <w:t>es fournitures et les prestations annexes ou complémentaires ne figurant ni aux plans ni au Descriptif, mais qui sont indispensables pour une exécution complète des ouvrages conformes aux normes françaises et D.T.U. en vigueur</w:t>
      </w:r>
      <w:r>
        <w:rPr>
          <w:rFonts w:asciiTheme="minorHAnsi" w:hAnsiTheme="minorHAnsi" w:cstheme="minorHAnsi"/>
          <w:color w:val="000000" w:themeColor="text1"/>
          <w:sz w:val="18"/>
          <w:szCs w:val="18"/>
        </w:rPr>
        <w:t> ;</w:t>
      </w:r>
    </w:p>
    <w:p w14:paraId="0F22F005" w14:textId="77777777" w:rsidR="009B3B41" w:rsidRPr="00717CB2"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17CB2">
        <w:rPr>
          <w:rFonts w:asciiTheme="minorHAnsi" w:hAnsiTheme="minorHAnsi" w:cstheme="minorHAnsi"/>
          <w:color w:val="000000" w:themeColor="text1"/>
          <w:sz w:val="18"/>
          <w:szCs w:val="18"/>
        </w:rPr>
        <w:t>es pièces établies par l'Entreprise devront être soumises au Maître d'Œuvre pour contrôle avant commencement d'exécution</w:t>
      </w:r>
      <w:r>
        <w:rPr>
          <w:rFonts w:asciiTheme="minorHAnsi" w:hAnsiTheme="minorHAnsi" w:cstheme="minorHAnsi"/>
          <w:color w:val="000000" w:themeColor="text1"/>
          <w:sz w:val="18"/>
          <w:szCs w:val="18"/>
        </w:rPr>
        <w:t> ;</w:t>
      </w:r>
    </w:p>
    <w:p w14:paraId="4A5E9EDF"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’entreprise s'engage sur le résultat et les performances en fonction des objectifs et des exigences fixés par le Maître d'Ouvrage et par le Maître d'Œuvre</w:t>
      </w:r>
      <w:r>
        <w:rPr>
          <w:rFonts w:asciiTheme="minorHAnsi" w:hAnsiTheme="minorHAnsi" w:cstheme="minorHAnsi"/>
          <w:color w:val="000000" w:themeColor="text1"/>
          <w:sz w:val="18"/>
          <w:szCs w:val="18"/>
        </w:rPr>
        <w:t> ;</w:t>
      </w:r>
    </w:p>
    <w:p w14:paraId="2B01AD8D"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es frais de vérification des ouvrages et de vérification de conformité des installations et équipements à exécuter par un organisme agréé sont pris en charge directement par le Maître d'Ouvrage sauf en ce qui concerne les frais d'autocontrôle qui sont à la charge du présent lot (voir article 1.5.) ; les rapports de vérification d'installations nécessitant la délivrance d'un certificat de conformité devront être soumis par l'Entreprise à l'organisme établissant le certificat de conformité</w:t>
      </w:r>
      <w:r>
        <w:rPr>
          <w:rFonts w:asciiTheme="minorHAnsi" w:hAnsiTheme="minorHAnsi" w:cstheme="minorHAnsi"/>
          <w:color w:val="000000" w:themeColor="text1"/>
          <w:sz w:val="18"/>
          <w:szCs w:val="18"/>
        </w:rPr>
        <w:t> ;</w:t>
      </w:r>
    </w:p>
    <w:p w14:paraId="7A6BBA35" w14:textId="77777777" w:rsidR="009B3B41"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es échafaudages,</w:t>
      </w:r>
      <w:r>
        <w:rPr>
          <w:rFonts w:asciiTheme="minorHAnsi" w:hAnsiTheme="minorHAnsi" w:cstheme="minorHAnsi"/>
          <w:color w:val="000000" w:themeColor="text1"/>
          <w:sz w:val="18"/>
          <w:szCs w:val="18"/>
        </w:rPr>
        <w:t> ;</w:t>
      </w:r>
    </w:p>
    <w:p w14:paraId="11D3881B"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 xml:space="preserve">Avant la remise de son offre, l'Entreprise devra vérifier sous sa propre responsabilité les opérations et ouvrages mentionnés au Descriptif et les complétera, s'il y a lieu, par tous les moyens en son pouvoir (renseignements pris auprès du Maître d'Œuvre, du B.E.T. étude des plans, visite du site, </w:t>
      </w:r>
      <w:proofErr w:type="gramStart"/>
      <w:r w:rsidRPr="00D40158">
        <w:rPr>
          <w:rFonts w:asciiTheme="minorHAnsi" w:hAnsiTheme="minorHAnsi" w:cstheme="minorHAnsi"/>
          <w:color w:val="000000" w:themeColor="text1"/>
          <w:sz w:val="18"/>
          <w:szCs w:val="18"/>
        </w:rPr>
        <w:t>etc...</w:t>
      </w:r>
      <w:proofErr w:type="gramEnd"/>
      <w:r w:rsidRPr="00D40158">
        <w:rPr>
          <w:rFonts w:asciiTheme="minorHAnsi" w:hAnsiTheme="minorHAnsi" w:cstheme="minorHAnsi"/>
          <w:color w:val="000000" w:themeColor="text1"/>
          <w:sz w:val="18"/>
          <w:szCs w:val="18"/>
        </w:rPr>
        <w:t>) afin de prévoir dans ses prix l'ensemble des ouvrages nécessaires à un parfait achèvement des travaux de son lot ;</w:t>
      </w:r>
    </w:p>
    <w:p w14:paraId="7B19293B" w14:textId="77777777" w:rsidR="009B3B41"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Il est stipulé qu'aucun supplément de prix ne pourra être accordé ultérieurement du fait que les renseignements dont l'Entreprise s'était entourée, étaient inexacts ou incomplets</w:t>
      </w:r>
      <w:r>
        <w:rPr>
          <w:rFonts w:asciiTheme="minorHAnsi" w:hAnsiTheme="minorHAnsi" w:cstheme="minorHAnsi"/>
          <w:color w:val="000000" w:themeColor="text1"/>
          <w:sz w:val="18"/>
          <w:szCs w:val="18"/>
        </w:rPr>
        <w:t> ;</w:t>
      </w:r>
    </w:p>
    <w:p w14:paraId="0F4FA9D5"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La fourniture au Bureau de Contrôle de tous les documents justificatifs et des avis techniques de tous les procédés mis en œuvre dans le cadre du présent marché, ainsi que de l'ensemble des documents d'exécution tels que plans, schémas, détails de mise en œuvre, notes de calculs, spécifications et notices des matériaux ou procédés non traditionnels, P.V. de classement et P.V. d'essais, etc... La remise des documents devra être faite au moins 10 jours ouvrables avant exécution</w:t>
      </w:r>
      <w:r>
        <w:rPr>
          <w:rFonts w:asciiTheme="minorHAnsi" w:hAnsiTheme="minorHAnsi" w:cstheme="minorHAnsi"/>
          <w:color w:val="000000" w:themeColor="text1"/>
          <w:sz w:val="18"/>
          <w:szCs w:val="18"/>
        </w:rPr>
        <w:t> ;</w:t>
      </w:r>
    </w:p>
    <w:p w14:paraId="7E330B58"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a prise en compte du PGC</w:t>
      </w:r>
      <w:r>
        <w:rPr>
          <w:rFonts w:asciiTheme="minorHAnsi" w:hAnsiTheme="minorHAnsi" w:cstheme="minorHAnsi"/>
          <w:color w:val="000000" w:themeColor="text1"/>
          <w:sz w:val="18"/>
          <w:szCs w:val="18"/>
        </w:rPr>
        <w:t> ;</w:t>
      </w:r>
    </w:p>
    <w:p w14:paraId="07472D4D"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a main-d'œuvre et les fournitures nécessaires pour toutes les reprises, finitions, vérifications, réglages, etc. de ses ouvrages en fin de travaux et après réception</w:t>
      </w:r>
      <w:r>
        <w:rPr>
          <w:rFonts w:asciiTheme="minorHAnsi" w:hAnsiTheme="minorHAnsi" w:cstheme="minorHAnsi"/>
          <w:color w:val="000000" w:themeColor="text1"/>
          <w:sz w:val="18"/>
          <w:szCs w:val="18"/>
        </w:rPr>
        <w:t> ;</w:t>
      </w:r>
    </w:p>
    <w:p w14:paraId="50A1A00A"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e nettoyage du chantier en cours et en fin de travaux du présent lot</w:t>
      </w:r>
      <w:r>
        <w:rPr>
          <w:rFonts w:asciiTheme="minorHAnsi" w:hAnsiTheme="minorHAnsi" w:cstheme="minorHAnsi"/>
          <w:color w:val="000000" w:themeColor="text1"/>
          <w:sz w:val="18"/>
          <w:szCs w:val="18"/>
        </w:rPr>
        <w:t> ;</w:t>
      </w:r>
    </w:p>
    <w:p w14:paraId="63857AE5"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es nettoyages et l'enlèvement de toutes projections sur les parois verticales, plafonds et sols ainsi que de tous déchets et gravats résultant des travaux et leur enlèvement aux décharges publiques</w:t>
      </w:r>
      <w:r>
        <w:rPr>
          <w:rFonts w:asciiTheme="minorHAnsi" w:hAnsiTheme="minorHAnsi" w:cstheme="minorHAnsi"/>
          <w:color w:val="000000" w:themeColor="text1"/>
          <w:sz w:val="18"/>
          <w:szCs w:val="18"/>
        </w:rPr>
        <w:t> ;</w:t>
      </w:r>
    </w:p>
    <w:p w14:paraId="12C8862D" w14:textId="77777777" w:rsidR="009B3B41" w:rsidRPr="00D40158"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e ramassage et la sortie des déchets et emballages</w:t>
      </w:r>
      <w:r>
        <w:rPr>
          <w:rFonts w:asciiTheme="minorHAnsi" w:hAnsiTheme="minorHAnsi" w:cstheme="minorHAnsi"/>
          <w:color w:val="000000" w:themeColor="text1"/>
          <w:sz w:val="18"/>
          <w:szCs w:val="18"/>
        </w:rPr>
        <w:t> ;</w:t>
      </w:r>
    </w:p>
    <w:p w14:paraId="31D01DCD" w14:textId="77777777" w:rsidR="009B3B41" w:rsidRDefault="009B3B41" w:rsidP="00917633">
      <w:pPr>
        <w:pStyle w:val="Paragraphedeliste"/>
        <w:numPr>
          <w:ilvl w:val="0"/>
          <w:numId w:val="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D40158">
        <w:rPr>
          <w:rFonts w:asciiTheme="minorHAnsi" w:hAnsiTheme="minorHAnsi" w:cstheme="minorHAnsi"/>
          <w:color w:val="000000" w:themeColor="text1"/>
          <w:sz w:val="18"/>
          <w:szCs w:val="18"/>
        </w:rPr>
        <w:t xml:space="preserve">e </w:t>
      </w:r>
      <w:proofErr w:type="gramStart"/>
      <w:r w:rsidRPr="00D40158">
        <w:rPr>
          <w:rFonts w:asciiTheme="minorHAnsi" w:hAnsiTheme="minorHAnsi" w:cstheme="minorHAnsi"/>
          <w:color w:val="000000" w:themeColor="text1"/>
          <w:sz w:val="18"/>
          <w:szCs w:val="18"/>
        </w:rPr>
        <w:t>tri sélectif</w:t>
      </w:r>
      <w:proofErr w:type="gramEnd"/>
      <w:r w:rsidRPr="00D40158">
        <w:rPr>
          <w:rFonts w:asciiTheme="minorHAnsi" w:hAnsiTheme="minorHAnsi" w:cstheme="minorHAnsi"/>
          <w:color w:val="000000" w:themeColor="text1"/>
          <w:sz w:val="18"/>
          <w:szCs w:val="18"/>
        </w:rPr>
        <w:t xml:space="preserve"> des emballages et déchets et enlèvement hors du chantier, dans le respect de la législation en vigueur.</w:t>
      </w:r>
    </w:p>
    <w:p w14:paraId="29FD223D" w14:textId="77777777" w:rsidR="0073536B" w:rsidRPr="00D40158" w:rsidRDefault="0073536B" w:rsidP="0073536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69" w:right="-7"/>
        <w:jc w:val="both"/>
        <w:rPr>
          <w:rFonts w:asciiTheme="minorHAnsi" w:hAnsiTheme="minorHAnsi" w:cstheme="minorHAnsi"/>
          <w:color w:val="000000" w:themeColor="text1"/>
          <w:sz w:val="18"/>
          <w:szCs w:val="18"/>
        </w:rPr>
      </w:pPr>
    </w:p>
    <w:p w14:paraId="3021F3D0" w14:textId="09A6CCCB" w:rsidR="00254B46" w:rsidRDefault="0089377C" w:rsidP="00254B46">
      <w:pPr>
        <w:rPr>
          <w:rFonts w:asciiTheme="minorHAnsi" w:hAnsiTheme="minorHAnsi" w:cstheme="minorHAnsi"/>
          <w:color w:val="FF0000"/>
          <w:sz w:val="18"/>
          <w:szCs w:val="18"/>
        </w:rPr>
      </w:pPr>
      <w:r>
        <w:rPr>
          <w:rFonts w:asciiTheme="minorHAnsi" w:hAnsiTheme="minorHAnsi" w:cstheme="minorHAnsi"/>
          <w:color w:val="FF0000"/>
          <w:sz w:val="18"/>
          <w:szCs w:val="18"/>
        </w:rPr>
        <w:br w:type="page"/>
      </w:r>
    </w:p>
    <w:p w14:paraId="2682EFA8" w14:textId="77777777" w:rsidR="00254B46" w:rsidRPr="00254B46" w:rsidRDefault="00254B46" w:rsidP="00254B46">
      <w:pPr>
        <w:rPr>
          <w:rFonts w:asciiTheme="minorHAnsi" w:hAnsiTheme="minorHAnsi" w:cstheme="minorHAnsi"/>
          <w:color w:val="FF0000"/>
          <w:sz w:val="18"/>
          <w:szCs w:val="18"/>
        </w:rPr>
      </w:pPr>
    </w:p>
    <w:p w14:paraId="0BAB0B87" w14:textId="54D298BE" w:rsidR="00F14968" w:rsidRDefault="001D4041" w:rsidP="006B551B">
      <w:pPr>
        <w:pStyle w:val="Titre1"/>
        <w:pBdr>
          <w:top w:val="single" w:sz="4" w:space="1" w:color="auto"/>
          <w:left w:val="single" w:sz="4" w:space="4" w:color="auto"/>
          <w:bottom w:val="single" w:sz="4" w:space="1" w:color="auto"/>
          <w:right w:val="single" w:sz="4" w:space="4" w:color="auto"/>
        </w:pBdr>
      </w:pPr>
      <w:bookmarkStart w:id="65" w:name="_Toc29923566"/>
      <w:r w:rsidRPr="009B0F97">
        <w:t>DESCRIPTIF</w:t>
      </w:r>
      <w:r w:rsidR="00B0622D">
        <w:t xml:space="preserve"> </w:t>
      </w:r>
      <w:r w:rsidR="006B5DCD">
        <w:t>ET</w:t>
      </w:r>
      <w:r w:rsidR="00B0622D">
        <w:t xml:space="preserve"> </w:t>
      </w:r>
      <w:r w:rsidR="00F14968" w:rsidRPr="009B0F97">
        <w:t>QUANTITATIF DES OUVRAGES</w:t>
      </w:r>
      <w:bookmarkEnd w:id="65"/>
      <w:r w:rsidR="00082B74">
        <w:t xml:space="preserve"> </w:t>
      </w:r>
    </w:p>
    <w:p w14:paraId="19B0EBF5" w14:textId="77777777" w:rsidR="00254B46" w:rsidRDefault="00254B46" w:rsidP="00254B46">
      <w:pPr>
        <w:rPr>
          <w:rFonts w:asciiTheme="minorHAnsi" w:hAnsiTheme="minorHAnsi" w:cstheme="minorHAnsi"/>
          <w:sz w:val="18"/>
          <w:szCs w:val="18"/>
        </w:rPr>
      </w:pPr>
    </w:p>
    <w:p w14:paraId="12147E71" w14:textId="77777777" w:rsidR="00254B46" w:rsidRDefault="00254B46" w:rsidP="003D0AA5">
      <w:pPr>
        <w:ind w:left="709"/>
        <w:rPr>
          <w:rFonts w:asciiTheme="minorHAnsi" w:hAnsiTheme="minorHAnsi" w:cstheme="minorHAnsi"/>
          <w:sz w:val="18"/>
          <w:szCs w:val="18"/>
        </w:rPr>
      </w:pPr>
    </w:p>
    <w:tbl>
      <w:tblPr>
        <w:tblW w:w="9860" w:type="dxa"/>
        <w:tblCellMar>
          <w:left w:w="70" w:type="dxa"/>
          <w:right w:w="70" w:type="dxa"/>
        </w:tblCellMar>
        <w:tblLook w:val="04A0" w:firstRow="1" w:lastRow="0" w:firstColumn="1" w:lastColumn="0" w:noHBand="0" w:noVBand="1"/>
      </w:tblPr>
      <w:tblGrid>
        <w:gridCol w:w="757"/>
        <w:gridCol w:w="5420"/>
        <w:gridCol w:w="478"/>
        <w:gridCol w:w="642"/>
        <w:gridCol w:w="1281"/>
        <w:gridCol w:w="1282"/>
      </w:tblGrid>
      <w:tr w:rsidR="00254B46" w:rsidRPr="00254B46" w14:paraId="2EB415EC" w14:textId="77777777" w:rsidTr="00254B46">
        <w:trPr>
          <w:trHeight w:val="320"/>
        </w:trPr>
        <w:tc>
          <w:tcPr>
            <w:tcW w:w="760" w:type="dxa"/>
            <w:tcBorders>
              <w:top w:val="nil"/>
              <w:left w:val="nil"/>
              <w:bottom w:val="nil"/>
              <w:right w:val="nil"/>
            </w:tcBorders>
            <w:vAlign w:val="center"/>
            <w:hideMark/>
          </w:tcPr>
          <w:p w14:paraId="443426A7"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LOT 08</w:t>
            </w:r>
          </w:p>
        </w:tc>
        <w:tc>
          <w:tcPr>
            <w:tcW w:w="5500" w:type="dxa"/>
            <w:tcBorders>
              <w:top w:val="nil"/>
              <w:left w:val="nil"/>
              <w:bottom w:val="nil"/>
              <w:right w:val="nil"/>
            </w:tcBorders>
            <w:vAlign w:val="center"/>
            <w:hideMark/>
          </w:tcPr>
          <w:p w14:paraId="1FBBA3A5"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MENUISERIE INTÉRIEURE BOIS</w:t>
            </w:r>
          </w:p>
        </w:tc>
        <w:tc>
          <w:tcPr>
            <w:tcW w:w="480" w:type="dxa"/>
            <w:tcBorders>
              <w:top w:val="nil"/>
              <w:left w:val="nil"/>
              <w:bottom w:val="nil"/>
              <w:right w:val="nil"/>
            </w:tcBorders>
            <w:vAlign w:val="bottom"/>
            <w:hideMark/>
          </w:tcPr>
          <w:p w14:paraId="7C81B5A6" w14:textId="77777777" w:rsidR="00254B46" w:rsidRPr="00254B46" w:rsidRDefault="00254B46" w:rsidP="00254B46">
            <w:pPr>
              <w:rPr>
                <w:rFonts w:asciiTheme="minorHAnsi" w:hAnsiTheme="minorHAnsi" w:cstheme="minorHAnsi"/>
                <w:b/>
                <w:bCs/>
                <w:sz w:val="18"/>
                <w:szCs w:val="18"/>
              </w:rPr>
            </w:pPr>
          </w:p>
        </w:tc>
        <w:tc>
          <w:tcPr>
            <w:tcW w:w="520" w:type="dxa"/>
            <w:tcBorders>
              <w:top w:val="nil"/>
              <w:left w:val="nil"/>
              <w:bottom w:val="nil"/>
              <w:right w:val="nil"/>
            </w:tcBorders>
            <w:vAlign w:val="bottom"/>
            <w:hideMark/>
          </w:tcPr>
          <w:p w14:paraId="172290CD"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2419C6BD"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0BEA1854" w14:textId="77777777" w:rsidR="00254B46" w:rsidRPr="00254B46" w:rsidRDefault="00254B46" w:rsidP="00254B46">
            <w:pPr>
              <w:rPr>
                <w:rFonts w:asciiTheme="minorHAnsi" w:hAnsiTheme="minorHAnsi" w:cstheme="minorHAnsi"/>
                <w:sz w:val="18"/>
                <w:szCs w:val="18"/>
              </w:rPr>
            </w:pPr>
          </w:p>
        </w:tc>
      </w:tr>
      <w:tr w:rsidR="00254B46" w:rsidRPr="00254B46" w14:paraId="56D5CAC8" w14:textId="77777777" w:rsidTr="00254B46">
        <w:trPr>
          <w:trHeight w:val="180"/>
        </w:trPr>
        <w:tc>
          <w:tcPr>
            <w:tcW w:w="760" w:type="dxa"/>
            <w:tcBorders>
              <w:top w:val="nil"/>
              <w:left w:val="nil"/>
              <w:bottom w:val="nil"/>
              <w:right w:val="nil"/>
            </w:tcBorders>
          </w:tcPr>
          <w:p w14:paraId="61EBA4EF"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shd w:val="clear" w:color="000000" w:fill="FFFFFF"/>
            <w:vAlign w:val="center"/>
          </w:tcPr>
          <w:p w14:paraId="2823597D" w14:textId="77777777" w:rsidR="00254B46" w:rsidRPr="00254B46" w:rsidRDefault="00254B46" w:rsidP="00254B46">
            <w:pPr>
              <w:rPr>
                <w:rFonts w:asciiTheme="minorHAnsi" w:hAnsiTheme="minorHAnsi" w:cstheme="minorHAnsi"/>
                <w:sz w:val="18"/>
                <w:szCs w:val="18"/>
              </w:rPr>
            </w:pPr>
          </w:p>
        </w:tc>
        <w:tc>
          <w:tcPr>
            <w:tcW w:w="480" w:type="dxa"/>
            <w:tcBorders>
              <w:top w:val="nil"/>
              <w:left w:val="nil"/>
              <w:bottom w:val="nil"/>
              <w:right w:val="nil"/>
            </w:tcBorders>
            <w:vAlign w:val="bottom"/>
          </w:tcPr>
          <w:p w14:paraId="6F2CE321" w14:textId="77777777" w:rsidR="00254B46" w:rsidRPr="00254B46" w:rsidRDefault="00254B46" w:rsidP="00254B46">
            <w:pPr>
              <w:rPr>
                <w:rFonts w:asciiTheme="minorHAnsi" w:hAnsiTheme="minorHAnsi" w:cstheme="minorHAnsi"/>
                <w:sz w:val="18"/>
                <w:szCs w:val="18"/>
              </w:rPr>
            </w:pPr>
          </w:p>
        </w:tc>
        <w:tc>
          <w:tcPr>
            <w:tcW w:w="520" w:type="dxa"/>
            <w:tcBorders>
              <w:top w:val="nil"/>
              <w:left w:val="nil"/>
              <w:bottom w:val="nil"/>
              <w:right w:val="nil"/>
            </w:tcBorders>
            <w:vAlign w:val="bottom"/>
          </w:tcPr>
          <w:p w14:paraId="28125736"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bottom"/>
          </w:tcPr>
          <w:p w14:paraId="62A86D95"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bottom"/>
          </w:tcPr>
          <w:p w14:paraId="7280EB75" w14:textId="77777777" w:rsidR="00254B46" w:rsidRPr="00254B46" w:rsidRDefault="00254B46" w:rsidP="00254B46">
            <w:pPr>
              <w:rPr>
                <w:rFonts w:asciiTheme="minorHAnsi" w:hAnsiTheme="minorHAnsi" w:cstheme="minorHAnsi"/>
                <w:sz w:val="18"/>
                <w:szCs w:val="18"/>
              </w:rPr>
            </w:pPr>
          </w:p>
        </w:tc>
      </w:tr>
      <w:tr w:rsidR="00254B46" w:rsidRPr="00254B46" w14:paraId="669B66C9" w14:textId="77777777" w:rsidTr="00254B46">
        <w:trPr>
          <w:trHeight w:val="180"/>
        </w:trPr>
        <w:tc>
          <w:tcPr>
            <w:tcW w:w="760" w:type="dxa"/>
            <w:tcBorders>
              <w:top w:val="nil"/>
              <w:left w:val="nil"/>
              <w:bottom w:val="nil"/>
              <w:right w:val="nil"/>
            </w:tcBorders>
            <w:hideMark/>
          </w:tcPr>
          <w:p w14:paraId="4DB9DC8B"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shd w:val="clear" w:color="000000" w:fill="FFFFFF"/>
            <w:vAlign w:val="center"/>
            <w:hideMark/>
          </w:tcPr>
          <w:p w14:paraId="6E4EAA3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480" w:type="dxa"/>
            <w:tcBorders>
              <w:top w:val="nil"/>
              <w:left w:val="nil"/>
              <w:bottom w:val="nil"/>
              <w:right w:val="nil"/>
            </w:tcBorders>
            <w:vAlign w:val="bottom"/>
            <w:hideMark/>
          </w:tcPr>
          <w:p w14:paraId="5AE50B7F" w14:textId="77777777" w:rsidR="00254B46" w:rsidRPr="00254B46" w:rsidRDefault="00254B46" w:rsidP="00254B46">
            <w:pPr>
              <w:rPr>
                <w:rFonts w:asciiTheme="minorHAnsi" w:hAnsiTheme="minorHAnsi" w:cstheme="minorHAnsi"/>
                <w:sz w:val="18"/>
                <w:szCs w:val="18"/>
              </w:rPr>
            </w:pPr>
          </w:p>
        </w:tc>
        <w:tc>
          <w:tcPr>
            <w:tcW w:w="520" w:type="dxa"/>
            <w:tcBorders>
              <w:top w:val="nil"/>
              <w:left w:val="nil"/>
              <w:bottom w:val="nil"/>
              <w:right w:val="nil"/>
            </w:tcBorders>
            <w:vAlign w:val="bottom"/>
            <w:hideMark/>
          </w:tcPr>
          <w:p w14:paraId="1FF6E938"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5E5DDA44"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518B4323" w14:textId="77777777" w:rsidR="00254B46" w:rsidRPr="00254B46" w:rsidRDefault="00254B46" w:rsidP="00254B46">
            <w:pPr>
              <w:rPr>
                <w:rFonts w:asciiTheme="minorHAnsi" w:hAnsiTheme="minorHAnsi" w:cstheme="minorHAnsi"/>
                <w:sz w:val="18"/>
                <w:szCs w:val="18"/>
              </w:rPr>
            </w:pPr>
          </w:p>
        </w:tc>
      </w:tr>
      <w:tr w:rsidR="00254B46" w:rsidRPr="00254B46" w14:paraId="72F5FDEB" w14:textId="77777777" w:rsidTr="00254B46">
        <w:trPr>
          <w:trHeight w:val="340"/>
        </w:trPr>
        <w:tc>
          <w:tcPr>
            <w:tcW w:w="760" w:type="dxa"/>
            <w:tcBorders>
              <w:top w:val="nil"/>
              <w:left w:val="nil"/>
              <w:bottom w:val="nil"/>
              <w:right w:val="nil"/>
            </w:tcBorders>
            <w:shd w:val="clear" w:color="000000" w:fill="E6E6E6"/>
            <w:vAlign w:val="center"/>
            <w:hideMark/>
          </w:tcPr>
          <w:p w14:paraId="72C31B63"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8.1</w:t>
            </w:r>
          </w:p>
        </w:tc>
        <w:tc>
          <w:tcPr>
            <w:tcW w:w="5500" w:type="dxa"/>
            <w:tcBorders>
              <w:top w:val="nil"/>
              <w:left w:val="nil"/>
              <w:bottom w:val="nil"/>
              <w:right w:val="nil"/>
            </w:tcBorders>
            <w:shd w:val="clear" w:color="000000" w:fill="E6E6E6"/>
            <w:vAlign w:val="center"/>
            <w:hideMark/>
          </w:tcPr>
          <w:p w14:paraId="41FE9429"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TRAVAUX PREPARATOIRES</w:t>
            </w:r>
          </w:p>
        </w:tc>
        <w:tc>
          <w:tcPr>
            <w:tcW w:w="480" w:type="dxa"/>
            <w:tcBorders>
              <w:top w:val="single" w:sz="4" w:space="0" w:color="auto"/>
              <w:left w:val="single" w:sz="4" w:space="0" w:color="auto"/>
              <w:bottom w:val="nil"/>
              <w:right w:val="nil"/>
            </w:tcBorders>
            <w:shd w:val="clear" w:color="000000" w:fill="E6E6E6"/>
            <w:vAlign w:val="center"/>
            <w:hideMark/>
          </w:tcPr>
          <w:p w14:paraId="5E86B1A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U</w:t>
            </w:r>
          </w:p>
        </w:tc>
        <w:tc>
          <w:tcPr>
            <w:tcW w:w="520" w:type="dxa"/>
            <w:tcBorders>
              <w:top w:val="single" w:sz="4" w:space="0" w:color="auto"/>
              <w:left w:val="nil"/>
              <w:bottom w:val="nil"/>
              <w:right w:val="nil"/>
            </w:tcBorders>
            <w:shd w:val="clear" w:color="000000" w:fill="E6E6E6"/>
            <w:vAlign w:val="center"/>
            <w:hideMark/>
          </w:tcPr>
          <w:p w14:paraId="705A157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Q</w:t>
            </w:r>
          </w:p>
        </w:tc>
        <w:tc>
          <w:tcPr>
            <w:tcW w:w="1300" w:type="dxa"/>
            <w:tcBorders>
              <w:top w:val="single" w:sz="4" w:space="0" w:color="auto"/>
              <w:left w:val="nil"/>
              <w:bottom w:val="nil"/>
              <w:right w:val="nil"/>
            </w:tcBorders>
            <w:shd w:val="clear" w:color="000000" w:fill="E6E6E6"/>
            <w:vAlign w:val="center"/>
            <w:hideMark/>
          </w:tcPr>
          <w:p w14:paraId="4AF5EF6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PU € HT </w:t>
            </w:r>
          </w:p>
        </w:tc>
        <w:tc>
          <w:tcPr>
            <w:tcW w:w="1300" w:type="dxa"/>
            <w:tcBorders>
              <w:top w:val="single" w:sz="4" w:space="0" w:color="auto"/>
              <w:left w:val="nil"/>
              <w:bottom w:val="nil"/>
              <w:right w:val="single" w:sz="4" w:space="0" w:color="auto"/>
            </w:tcBorders>
            <w:shd w:val="clear" w:color="000000" w:fill="E6E6E6"/>
            <w:vAlign w:val="center"/>
            <w:hideMark/>
          </w:tcPr>
          <w:p w14:paraId="57EE7B1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PT € HT</w:t>
            </w:r>
          </w:p>
        </w:tc>
      </w:tr>
      <w:tr w:rsidR="00254B46" w:rsidRPr="00254B46" w14:paraId="3762E8E4" w14:textId="77777777" w:rsidTr="00254B46">
        <w:trPr>
          <w:trHeight w:val="200"/>
        </w:trPr>
        <w:tc>
          <w:tcPr>
            <w:tcW w:w="760" w:type="dxa"/>
            <w:tcBorders>
              <w:top w:val="nil"/>
              <w:left w:val="nil"/>
              <w:bottom w:val="nil"/>
              <w:right w:val="nil"/>
            </w:tcBorders>
            <w:shd w:val="clear" w:color="000000" w:fill="FFFFFF"/>
            <w:vAlign w:val="center"/>
            <w:hideMark/>
          </w:tcPr>
          <w:p w14:paraId="621B204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45B1F9AB"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480" w:type="dxa"/>
            <w:tcBorders>
              <w:top w:val="nil"/>
              <w:left w:val="single" w:sz="4" w:space="0" w:color="auto"/>
              <w:bottom w:val="nil"/>
              <w:right w:val="nil"/>
            </w:tcBorders>
            <w:shd w:val="clear" w:color="000000" w:fill="FFFFFF"/>
            <w:vAlign w:val="center"/>
            <w:hideMark/>
          </w:tcPr>
          <w:p w14:paraId="57C3DF9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065DF8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F3DFE7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856DCD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837E0DD" w14:textId="77777777" w:rsidTr="00254B46">
        <w:trPr>
          <w:trHeight w:val="560"/>
        </w:trPr>
        <w:tc>
          <w:tcPr>
            <w:tcW w:w="760" w:type="dxa"/>
            <w:tcBorders>
              <w:top w:val="nil"/>
              <w:left w:val="nil"/>
              <w:bottom w:val="nil"/>
              <w:right w:val="nil"/>
            </w:tcBorders>
            <w:shd w:val="clear" w:color="000000" w:fill="FFFFFF"/>
            <w:vAlign w:val="bottom"/>
            <w:hideMark/>
          </w:tcPr>
          <w:p w14:paraId="688D42ED"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8.1.1</w:t>
            </w:r>
          </w:p>
        </w:tc>
        <w:tc>
          <w:tcPr>
            <w:tcW w:w="5500" w:type="dxa"/>
            <w:tcBorders>
              <w:top w:val="nil"/>
              <w:left w:val="nil"/>
              <w:bottom w:val="nil"/>
              <w:right w:val="nil"/>
            </w:tcBorders>
            <w:shd w:val="clear" w:color="000000" w:fill="FFFFFF"/>
            <w:vAlign w:val="bottom"/>
            <w:hideMark/>
          </w:tcPr>
          <w:p w14:paraId="0E4D5E9C"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Démontage de plancher sur lambourdes</w:t>
            </w:r>
          </w:p>
        </w:tc>
        <w:tc>
          <w:tcPr>
            <w:tcW w:w="480" w:type="dxa"/>
            <w:tcBorders>
              <w:top w:val="nil"/>
              <w:left w:val="single" w:sz="4" w:space="0" w:color="auto"/>
              <w:bottom w:val="nil"/>
              <w:right w:val="nil"/>
            </w:tcBorders>
            <w:shd w:val="clear" w:color="000000" w:fill="FFFFFF"/>
            <w:vAlign w:val="bottom"/>
            <w:hideMark/>
          </w:tcPr>
          <w:p w14:paraId="49333859"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m</w:t>
            </w:r>
            <w:proofErr w:type="gramEnd"/>
            <w:r w:rsidRPr="00254B46">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4D05989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170,00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B555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2FC5897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0B370D3B" w14:textId="77777777" w:rsidTr="00254B46">
        <w:trPr>
          <w:trHeight w:val="200"/>
        </w:trPr>
        <w:tc>
          <w:tcPr>
            <w:tcW w:w="760" w:type="dxa"/>
            <w:tcBorders>
              <w:top w:val="nil"/>
              <w:left w:val="nil"/>
              <w:bottom w:val="nil"/>
              <w:right w:val="nil"/>
            </w:tcBorders>
            <w:shd w:val="clear" w:color="000000" w:fill="FFFFFF"/>
            <w:vAlign w:val="bottom"/>
            <w:hideMark/>
          </w:tcPr>
          <w:p w14:paraId="22BA6C6F"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64DE923F"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NOTA:</w:t>
            </w:r>
            <w:proofErr w:type="gramEnd"/>
            <w:r w:rsidRPr="00254B46">
              <w:rPr>
                <w:rFonts w:asciiTheme="minorHAnsi" w:hAnsiTheme="minorHAnsi" w:cstheme="minorHAnsi"/>
                <w:sz w:val="18"/>
                <w:szCs w:val="18"/>
              </w:rPr>
              <w:t xml:space="preserve"> Pour repose à l'identique</w:t>
            </w:r>
          </w:p>
        </w:tc>
        <w:tc>
          <w:tcPr>
            <w:tcW w:w="480" w:type="dxa"/>
            <w:tcBorders>
              <w:top w:val="nil"/>
              <w:left w:val="single" w:sz="4" w:space="0" w:color="auto"/>
              <w:bottom w:val="nil"/>
              <w:right w:val="nil"/>
            </w:tcBorders>
            <w:shd w:val="clear" w:color="000000" w:fill="FFFFFF"/>
            <w:vAlign w:val="bottom"/>
            <w:hideMark/>
          </w:tcPr>
          <w:p w14:paraId="499D765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8D2DB2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0C2F1DD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697DE4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1261FAF" w14:textId="77777777" w:rsidTr="00254B46">
        <w:trPr>
          <w:trHeight w:val="200"/>
        </w:trPr>
        <w:tc>
          <w:tcPr>
            <w:tcW w:w="760" w:type="dxa"/>
            <w:tcBorders>
              <w:top w:val="nil"/>
              <w:left w:val="nil"/>
              <w:bottom w:val="nil"/>
              <w:right w:val="nil"/>
            </w:tcBorders>
            <w:shd w:val="clear" w:color="000000" w:fill="FFFFFF"/>
            <w:vAlign w:val="center"/>
            <w:hideMark/>
          </w:tcPr>
          <w:p w14:paraId="5A03563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4D0E73C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3E7BD12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F1308A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83EC4F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B16B4E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A545D7C" w14:textId="77777777" w:rsidTr="00254B46">
        <w:trPr>
          <w:trHeight w:val="200"/>
        </w:trPr>
        <w:tc>
          <w:tcPr>
            <w:tcW w:w="760" w:type="dxa"/>
            <w:tcBorders>
              <w:top w:val="nil"/>
              <w:left w:val="nil"/>
              <w:bottom w:val="nil"/>
              <w:right w:val="nil"/>
            </w:tcBorders>
            <w:shd w:val="clear" w:color="000000" w:fill="FFFFFF"/>
            <w:vAlign w:val="center"/>
            <w:hideMark/>
          </w:tcPr>
          <w:p w14:paraId="0E9A77D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56F3F88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Dépose soignée </w:t>
            </w:r>
            <w:proofErr w:type="gramStart"/>
            <w:r w:rsidRPr="00254B46">
              <w:rPr>
                <w:rFonts w:asciiTheme="minorHAnsi" w:hAnsiTheme="minorHAnsi" w:cstheme="minorHAnsi"/>
                <w:sz w:val="18"/>
                <w:szCs w:val="18"/>
              </w:rPr>
              <w:t>comprenant:</w:t>
            </w:r>
            <w:proofErr w:type="gramEnd"/>
          </w:p>
        </w:tc>
        <w:tc>
          <w:tcPr>
            <w:tcW w:w="480" w:type="dxa"/>
            <w:tcBorders>
              <w:top w:val="nil"/>
              <w:left w:val="single" w:sz="4" w:space="0" w:color="auto"/>
              <w:bottom w:val="nil"/>
              <w:right w:val="nil"/>
            </w:tcBorders>
            <w:shd w:val="clear" w:color="000000" w:fill="FFFFFF"/>
            <w:vAlign w:val="center"/>
            <w:hideMark/>
          </w:tcPr>
          <w:p w14:paraId="6891235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305761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390B7D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1E85D6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B9755D7" w14:textId="77777777" w:rsidTr="00254B46">
        <w:trPr>
          <w:trHeight w:val="440"/>
        </w:trPr>
        <w:tc>
          <w:tcPr>
            <w:tcW w:w="760" w:type="dxa"/>
            <w:tcBorders>
              <w:top w:val="nil"/>
              <w:left w:val="nil"/>
              <w:bottom w:val="nil"/>
              <w:right w:val="nil"/>
            </w:tcBorders>
            <w:shd w:val="clear" w:color="000000" w:fill="FFFFFF"/>
            <w:vAlign w:val="center"/>
            <w:hideMark/>
          </w:tcPr>
          <w:p w14:paraId="21933DC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28B6FDED"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découpe</w:t>
            </w:r>
            <w:proofErr w:type="gramEnd"/>
            <w:r w:rsidRPr="00254B46">
              <w:rPr>
                <w:rFonts w:asciiTheme="minorHAnsi" w:hAnsiTheme="minorHAnsi" w:cstheme="minorHAnsi"/>
                <w:sz w:val="18"/>
                <w:szCs w:val="18"/>
              </w:rPr>
              <w:t xml:space="preserve"> et dépose soignée de panneaux d'agencement rainurée-bouvetée en aggloméré de 22 mm CTBH posés sur lambourdes en sapin </w:t>
            </w:r>
          </w:p>
        </w:tc>
        <w:tc>
          <w:tcPr>
            <w:tcW w:w="480" w:type="dxa"/>
            <w:tcBorders>
              <w:top w:val="nil"/>
              <w:left w:val="single" w:sz="4" w:space="0" w:color="auto"/>
              <w:bottom w:val="nil"/>
              <w:right w:val="nil"/>
            </w:tcBorders>
            <w:shd w:val="clear" w:color="000000" w:fill="FFFFFF"/>
            <w:vAlign w:val="center"/>
            <w:hideMark/>
          </w:tcPr>
          <w:p w14:paraId="0F382AC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8CD677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B07E86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96C521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765C79F" w14:textId="77777777" w:rsidTr="00254B46">
        <w:trPr>
          <w:trHeight w:val="200"/>
        </w:trPr>
        <w:tc>
          <w:tcPr>
            <w:tcW w:w="760" w:type="dxa"/>
            <w:tcBorders>
              <w:top w:val="nil"/>
              <w:left w:val="nil"/>
              <w:bottom w:val="nil"/>
              <w:right w:val="nil"/>
            </w:tcBorders>
            <w:shd w:val="clear" w:color="000000" w:fill="FFFFFF"/>
            <w:vAlign w:val="center"/>
            <w:hideMark/>
          </w:tcPr>
          <w:p w14:paraId="07C4E63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27C05593"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ensemble</w:t>
            </w:r>
            <w:proofErr w:type="gramEnd"/>
            <w:r w:rsidRPr="00254B46">
              <w:rPr>
                <w:rFonts w:asciiTheme="minorHAnsi" w:hAnsiTheme="minorHAnsi" w:cstheme="minorHAnsi"/>
                <w:sz w:val="18"/>
                <w:szCs w:val="18"/>
              </w:rPr>
              <w:t xml:space="preserve"> posé et fixé sur solives existantes</w:t>
            </w:r>
          </w:p>
        </w:tc>
        <w:tc>
          <w:tcPr>
            <w:tcW w:w="480" w:type="dxa"/>
            <w:tcBorders>
              <w:top w:val="nil"/>
              <w:left w:val="single" w:sz="4" w:space="0" w:color="auto"/>
              <w:bottom w:val="nil"/>
              <w:right w:val="nil"/>
            </w:tcBorders>
            <w:shd w:val="clear" w:color="000000" w:fill="FFFFFF"/>
            <w:vAlign w:val="center"/>
            <w:hideMark/>
          </w:tcPr>
          <w:p w14:paraId="189FA57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F9BC7D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64EFF8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FAE28F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49AA67B" w14:textId="77777777" w:rsidTr="00254B46">
        <w:trPr>
          <w:trHeight w:val="200"/>
        </w:trPr>
        <w:tc>
          <w:tcPr>
            <w:tcW w:w="760" w:type="dxa"/>
            <w:tcBorders>
              <w:top w:val="nil"/>
              <w:left w:val="nil"/>
              <w:bottom w:val="nil"/>
              <w:right w:val="nil"/>
            </w:tcBorders>
            <w:shd w:val="clear" w:color="000000" w:fill="FFFFFF"/>
            <w:vAlign w:val="center"/>
            <w:hideMark/>
          </w:tcPr>
          <w:p w14:paraId="26A7F45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145524FE"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dépose</w:t>
            </w:r>
            <w:proofErr w:type="gramEnd"/>
            <w:r w:rsidRPr="00254B46">
              <w:rPr>
                <w:rFonts w:asciiTheme="minorHAnsi" w:hAnsiTheme="minorHAnsi" w:cstheme="minorHAnsi"/>
                <w:sz w:val="18"/>
                <w:szCs w:val="18"/>
              </w:rPr>
              <w:t xml:space="preserve"> de tous les accessoires en place (panneaux, calages, etc.)</w:t>
            </w:r>
          </w:p>
        </w:tc>
        <w:tc>
          <w:tcPr>
            <w:tcW w:w="480" w:type="dxa"/>
            <w:tcBorders>
              <w:top w:val="nil"/>
              <w:left w:val="single" w:sz="4" w:space="0" w:color="auto"/>
              <w:bottom w:val="nil"/>
              <w:right w:val="nil"/>
            </w:tcBorders>
            <w:shd w:val="clear" w:color="000000" w:fill="FFFFFF"/>
            <w:vAlign w:val="center"/>
            <w:hideMark/>
          </w:tcPr>
          <w:p w14:paraId="2178DC0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49D8B0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AEC466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5554DE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14E9D2F" w14:textId="77777777" w:rsidTr="00254B46">
        <w:trPr>
          <w:trHeight w:val="200"/>
        </w:trPr>
        <w:tc>
          <w:tcPr>
            <w:tcW w:w="760" w:type="dxa"/>
            <w:tcBorders>
              <w:top w:val="nil"/>
              <w:left w:val="nil"/>
              <w:bottom w:val="nil"/>
              <w:right w:val="nil"/>
            </w:tcBorders>
            <w:shd w:val="clear" w:color="000000" w:fill="FFFFFF"/>
            <w:vAlign w:val="center"/>
            <w:hideMark/>
          </w:tcPr>
          <w:p w14:paraId="1BF1976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1E4AE2CD"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suppression</w:t>
            </w:r>
            <w:proofErr w:type="gramEnd"/>
            <w:r w:rsidRPr="00254B46">
              <w:rPr>
                <w:rFonts w:asciiTheme="minorHAnsi" w:hAnsiTheme="minorHAnsi" w:cstheme="minorHAnsi"/>
                <w:sz w:val="18"/>
                <w:szCs w:val="18"/>
              </w:rPr>
              <w:t xml:space="preserve"> des fixations</w:t>
            </w:r>
          </w:p>
        </w:tc>
        <w:tc>
          <w:tcPr>
            <w:tcW w:w="480" w:type="dxa"/>
            <w:tcBorders>
              <w:top w:val="nil"/>
              <w:left w:val="single" w:sz="4" w:space="0" w:color="auto"/>
              <w:bottom w:val="nil"/>
              <w:right w:val="nil"/>
            </w:tcBorders>
            <w:shd w:val="clear" w:color="000000" w:fill="FFFFFF"/>
            <w:vAlign w:val="center"/>
            <w:hideMark/>
          </w:tcPr>
          <w:p w14:paraId="39EBA0C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F839EA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76A348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06DD9E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A87176B" w14:textId="77777777" w:rsidTr="00254B46">
        <w:trPr>
          <w:trHeight w:val="200"/>
        </w:trPr>
        <w:tc>
          <w:tcPr>
            <w:tcW w:w="760" w:type="dxa"/>
            <w:tcBorders>
              <w:top w:val="nil"/>
              <w:left w:val="nil"/>
              <w:bottom w:val="nil"/>
              <w:right w:val="nil"/>
            </w:tcBorders>
            <w:shd w:val="clear" w:color="000000" w:fill="FFFFFF"/>
            <w:vAlign w:val="center"/>
            <w:hideMark/>
          </w:tcPr>
          <w:p w14:paraId="6FF0FB7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0AEC4446"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y</w:t>
            </w:r>
            <w:proofErr w:type="gramEnd"/>
            <w:r w:rsidRPr="00254B46">
              <w:rPr>
                <w:rFonts w:asciiTheme="minorHAnsi" w:hAnsiTheme="minorHAnsi" w:cstheme="minorHAnsi"/>
                <w:sz w:val="18"/>
                <w:szCs w:val="18"/>
              </w:rPr>
              <w:t xml:space="preserve"> compris stockage des panneaux</w:t>
            </w:r>
          </w:p>
        </w:tc>
        <w:tc>
          <w:tcPr>
            <w:tcW w:w="480" w:type="dxa"/>
            <w:tcBorders>
              <w:top w:val="nil"/>
              <w:left w:val="single" w:sz="4" w:space="0" w:color="auto"/>
              <w:bottom w:val="nil"/>
              <w:right w:val="nil"/>
            </w:tcBorders>
            <w:shd w:val="clear" w:color="000000" w:fill="FFFFFF"/>
            <w:vAlign w:val="center"/>
            <w:hideMark/>
          </w:tcPr>
          <w:p w14:paraId="2503F9E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49645B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3FE606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0C5ACE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06091CC" w14:textId="77777777" w:rsidTr="00254B46">
        <w:trPr>
          <w:trHeight w:val="200"/>
        </w:trPr>
        <w:tc>
          <w:tcPr>
            <w:tcW w:w="760" w:type="dxa"/>
            <w:tcBorders>
              <w:top w:val="nil"/>
              <w:left w:val="nil"/>
              <w:bottom w:val="nil"/>
              <w:right w:val="nil"/>
            </w:tcBorders>
            <w:shd w:val="clear" w:color="000000" w:fill="FFFFFF"/>
            <w:vAlign w:val="center"/>
            <w:hideMark/>
          </w:tcPr>
          <w:p w14:paraId="2B9A6D9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5E6B0E26"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et</w:t>
            </w:r>
            <w:proofErr w:type="gramEnd"/>
            <w:r w:rsidRPr="00254B46">
              <w:rPr>
                <w:rFonts w:asciiTheme="minorHAnsi" w:hAnsiTheme="minorHAnsi" w:cstheme="minorHAnsi"/>
                <w:sz w:val="18"/>
                <w:szCs w:val="18"/>
              </w:rPr>
              <w:t xml:space="preserve"> toutes sujétions pour une dépose conforme et soignée pour repose</w:t>
            </w:r>
          </w:p>
        </w:tc>
        <w:tc>
          <w:tcPr>
            <w:tcW w:w="480" w:type="dxa"/>
            <w:tcBorders>
              <w:top w:val="nil"/>
              <w:left w:val="single" w:sz="4" w:space="0" w:color="auto"/>
              <w:bottom w:val="nil"/>
              <w:right w:val="nil"/>
            </w:tcBorders>
            <w:shd w:val="clear" w:color="000000" w:fill="FFFFFF"/>
            <w:vAlign w:val="center"/>
            <w:hideMark/>
          </w:tcPr>
          <w:p w14:paraId="4C0AAEE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0E4D1B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54E7F1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F6DBFB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FE44547" w14:textId="77777777" w:rsidTr="00254B46">
        <w:trPr>
          <w:trHeight w:val="200"/>
        </w:trPr>
        <w:tc>
          <w:tcPr>
            <w:tcW w:w="760" w:type="dxa"/>
            <w:tcBorders>
              <w:top w:val="nil"/>
              <w:left w:val="nil"/>
              <w:bottom w:val="nil"/>
              <w:right w:val="nil"/>
            </w:tcBorders>
            <w:shd w:val="clear" w:color="000000" w:fill="FFFFFF"/>
            <w:vAlign w:val="center"/>
            <w:hideMark/>
          </w:tcPr>
          <w:p w14:paraId="63C5E91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3A8B2697" w14:textId="77777777" w:rsidR="00254B46" w:rsidRPr="00254B46" w:rsidRDefault="00254B46" w:rsidP="00254B46">
            <w:pPr>
              <w:rPr>
                <w:rFonts w:asciiTheme="minorHAnsi" w:hAnsiTheme="minorHAnsi" w:cstheme="minorHAnsi"/>
                <w:sz w:val="18"/>
                <w:szCs w:val="18"/>
              </w:rPr>
            </w:pPr>
          </w:p>
        </w:tc>
        <w:tc>
          <w:tcPr>
            <w:tcW w:w="480" w:type="dxa"/>
            <w:tcBorders>
              <w:top w:val="nil"/>
              <w:left w:val="single" w:sz="4" w:space="0" w:color="auto"/>
              <w:bottom w:val="nil"/>
              <w:right w:val="nil"/>
            </w:tcBorders>
            <w:shd w:val="clear" w:color="000000" w:fill="FFFFFF"/>
            <w:vAlign w:val="center"/>
            <w:hideMark/>
          </w:tcPr>
          <w:p w14:paraId="07543A8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5565EC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D7EDD4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6FC80C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3B601FB" w14:textId="77777777" w:rsidTr="00254B46">
        <w:trPr>
          <w:trHeight w:val="200"/>
        </w:trPr>
        <w:tc>
          <w:tcPr>
            <w:tcW w:w="760" w:type="dxa"/>
            <w:tcBorders>
              <w:top w:val="nil"/>
              <w:left w:val="nil"/>
              <w:bottom w:val="nil"/>
              <w:right w:val="nil"/>
            </w:tcBorders>
            <w:shd w:val="clear" w:color="000000" w:fill="FFFFFF"/>
            <w:vAlign w:val="center"/>
            <w:hideMark/>
          </w:tcPr>
          <w:p w14:paraId="3342947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1C46E47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Repose après mise en œuvre d'une isolation projetée entre solives </w:t>
            </w:r>
            <w:proofErr w:type="gramStart"/>
            <w:r w:rsidRPr="00254B46">
              <w:rPr>
                <w:rFonts w:asciiTheme="minorHAnsi" w:hAnsiTheme="minorHAnsi" w:cstheme="minorHAnsi"/>
                <w:sz w:val="18"/>
                <w:szCs w:val="18"/>
              </w:rPr>
              <w:t>comprenant:</w:t>
            </w:r>
            <w:proofErr w:type="gramEnd"/>
          </w:p>
        </w:tc>
        <w:tc>
          <w:tcPr>
            <w:tcW w:w="480" w:type="dxa"/>
            <w:tcBorders>
              <w:top w:val="nil"/>
              <w:left w:val="single" w:sz="4" w:space="0" w:color="auto"/>
              <w:bottom w:val="nil"/>
              <w:right w:val="nil"/>
            </w:tcBorders>
            <w:shd w:val="clear" w:color="000000" w:fill="FFFFFF"/>
            <w:vAlign w:val="center"/>
            <w:hideMark/>
          </w:tcPr>
          <w:p w14:paraId="66B6678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EAF049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B4F8DB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5FD5BC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2C52B1E" w14:textId="77777777" w:rsidTr="00254B46">
        <w:trPr>
          <w:trHeight w:val="200"/>
        </w:trPr>
        <w:tc>
          <w:tcPr>
            <w:tcW w:w="760" w:type="dxa"/>
            <w:tcBorders>
              <w:top w:val="nil"/>
              <w:left w:val="nil"/>
              <w:bottom w:val="nil"/>
              <w:right w:val="nil"/>
            </w:tcBorders>
            <w:shd w:val="clear" w:color="000000" w:fill="FFFFFF"/>
            <w:vAlign w:val="center"/>
            <w:hideMark/>
          </w:tcPr>
          <w:p w14:paraId="2876F89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772B7CD0" w14:textId="77777777" w:rsidR="00254B46" w:rsidRPr="00254B46" w:rsidRDefault="00254B46" w:rsidP="00254B46">
            <w:pPr>
              <w:rPr>
                <w:rFonts w:asciiTheme="minorHAnsi" w:hAnsiTheme="minorHAnsi" w:cstheme="minorHAnsi"/>
                <w:sz w:val="18"/>
                <w:szCs w:val="18"/>
              </w:rPr>
            </w:pPr>
            <w:proofErr w:type="spellStart"/>
            <w:proofErr w:type="gramStart"/>
            <w:r w:rsidRPr="00254B46">
              <w:rPr>
                <w:rFonts w:asciiTheme="minorHAnsi" w:hAnsiTheme="minorHAnsi" w:cstheme="minorHAnsi"/>
                <w:sz w:val="18"/>
                <w:szCs w:val="18"/>
              </w:rPr>
              <w:t>péparation</w:t>
            </w:r>
            <w:proofErr w:type="spellEnd"/>
            <w:proofErr w:type="gramEnd"/>
            <w:r w:rsidRPr="00254B46">
              <w:rPr>
                <w:rFonts w:asciiTheme="minorHAnsi" w:hAnsiTheme="minorHAnsi" w:cstheme="minorHAnsi"/>
                <w:sz w:val="18"/>
                <w:szCs w:val="18"/>
              </w:rPr>
              <w:t xml:space="preserve"> des supports</w:t>
            </w:r>
          </w:p>
        </w:tc>
        <w:tc>
          <w:tcPr>
            <w:tcW w:w="480" w:type="dxa"/>
            <w:tcBorders>
              <w:top w:val="nil"/>
              <w:left w:val="single" w:sz="4" w:space="0" w:color="auto"/>
              <w:bottom w:val="nil"/>
              <w:right w:val="nil"/>
            </w:tcBorders>
            <w:shd w:val="clear" w:color="000000" w:fill="FFFFFF"/>
            <w:vAlign w:val="center"/>
            <w:hideMark/>
          </w:tcPr>
          <w:p w14:paraId="5A602E1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6D55C8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24CADD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2B7084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58E3B1C" w14:textId="77777777" w:rsidTr="00254B46">
        <w:trPr>
          <w:trHeight w:val="200"/>
        </w:trPr>
        <w:tc>
          <w:tcPr>
            <w:tcW w:w="760" w:type="dxa"/>
            <w:tcBorders>
              <w:top w:val="nil"/>
              <w:left w:val="nil"/>
              <w:bottom w:val="nil"/>
              <w:right w:val="nil"/>
            </w:tcBorders>
            <w:shd w:val="clear" w:color="000000" w:fill="FFFFFF"/>
            <w:vAlign w:val="center"/>
            <w:hideMark/>
          </w:tcPr>
          <w:p w14:paraId="6113CE8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4FE6E677"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repose</w:t>
            </w:r>
            <w:proofErr w:type="gramEnd"/>
            <w:r w:rsidRPr="00254B46">
              <w:rPr>
                <w:rFonts w:asciiTheme="minorHAnsi" w:hAnsiTheme="minorHAnsi" w:cstheme="minorHAnsi"/>
                <w:sz w:val="18"/>
                <w:szCs w:val="18"/>
              </w:rPr>
              <w:t xml:space="preserve"> sur lambourdes des panneaux conservés en recouvrement de l'isolation </w:t>
            </w:r>
          </w:p>
        </w:tc>
        <w:tc>
          <w:tcPr>
            <w:tcW w:w="480" w:type="dxa"/>
            <w:tcBorders>
              <w:top w:val="nil"/>
              <w:left w:val="single" w:sz="4" w:space="0" w:color="auto"/>
              <w:bottom w:val="nil"/>
              <w:right w:val="nil"/>
            </w:tcBorders>
            <w:shd w:val="clear" w:color="000000" w:fill="FFFFFF"/>
            <w:vAlign w:val="center"/>
            <w:hideMark/>
          </w:tcPr>
          <w:p w14:paraId="6824306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F61E31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950E27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F0D8AA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7040527" w14:textId="77777777" w:rsidTr="00254B46">
        <w:trPr>
          <w:trHeight w:val="200"/>
        </w:trPr>
        <w:tc>
          <w:tcPr>
            <w:tcW w:w="760" w:type="dxa"/>
            <w:tcBorders>
              <w:top w:val="nil"/>
              <w:left w:val="nil"/>
              <w:bottom w:val="nil"/>
              <w:right w:val="nil"/>
            </w:tcBorders>
            <w:shd w:val="clear" w:color="000000" w:fill="FFFFFF"/>
            <w:vAlign w:val="center"/>
            <w:hideMark/>
          </w:tcPr>
          <w:p w14:paraId="2C7E6B5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08E92ECB"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y</w:t>
            </w:r>
            <w:proofErr w:type="gramEnd"/>
            <w:r w:rsidRPr="00254B46">
              <w:rPr>
                <w:rFonts w:asciiTheme="minorHAnsi" w:hAnsiTheme="minorHAnsi" w:cstheme="minorHAnsi"/>
                <w:sz w:val="18"/>
                <w:szCs w:val="18"/>
              </w:rPr>
              <w:t xml:space="preserve"> compris nouvelles fixations, découpes, habillage des rives si nécessaire</w:t>
            </w:r>
          </w:p>
        </w:tc>
        <w:tc>
          <w:tcPr>
            <w:tcW w:w="480" w:type="dxa"/>
            <w:tcBorders>
              <w:top w:val="nil"/>
              <w:left w:val="single" w:sz="4" w:space="0" w:color="auto"/>
              <w:bottom w:val="nil"/>
              <w:right w:val="nil"/>
            </w:tcBorders>
            <w:shd w:val="clear" w:color="000000" w:fill="FFFFFF"/>
            <w:vAlign w:val="center"/>
            <w:hideMark/>
          </w:tcPr>
          <w:p w14:paraId="74B4E61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AEB804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7A51D1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45A4B3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657D473" w14:textId="77777777" w:rsidTr="00254B46">
        <w:trPr>
          <w:trHeight w:val="200"/>
        </w:trPr>
        <w:tc>
          <w:tcPr>
            <w:tcW w:w="760" w:type="dxa"/>
            <w:tcBorders>
              <w:top w:val="nil"/>
              <w:left w:val="nil"/>
              <w:bottom w:val="nil"/>
              <w:right w:val="nil"/>
            </w:tcBorders>
            <w:shd w:val="clear" w:color="000000" w:fill="FFFFFF"/>
            <w:vAlign w:val="center"/>
            <w:hideMark/>
          </w:tcPr>
          <w:p w14:paraId="404654E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6534E4EF"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panneaux</w:t>
            </w:r>
            <w:proofErr w:type="gramEnd"/>
            <w:r w:rsidRPr="00254B46">
              <w:rPr>
                <w:rFonts w:asciiTheme="minorHAnsi" w:hAnsiTheme="minorHAnsi" w:cstheme="minorHAnsi"/>
                <w:sz w:val="18"/>
                <w:szCs w:val="18"/>
              </w:rPr>
              <w:t xml:space="preserve"> complémentaires en réserves pour remplacement (env. 25 m2)</w:t>
            </w:r>
          </w:p>
        </w:tc>
        <w:tc>
          <w:tcPr>
            <w:tcW w:w="480" w:type="dxa"/>
            <w:tcBorders>
              <w:top w:val="nil"/>
              <w:left w:val="single" w:sz="4" w:space="0" w:color="auto"/>
              <w:bottom w:val="nil"/>
              <w:right w:val="nil"/>
            </w:tcBorders>
            <w:shd w:val="clear" w:color="000000" w:fill="FFFFFF"/>
            <w:vAlign w:val="center"/>
            <w:hideMark/>
          </w:tcPr>
          <w:p w14:paraId="393F80B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438ADF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D75AD6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689FA6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DB6737D" w14:textId="77777777" w:rsidTr="00254B46">
        <w:trPr>
          <w:trHeight w:val="200"/>
        </w:trPr>
        <w:tc>
          <w:tcPr>
            <w:tcW w:w="760" w:type="dxa"/>
            <w:tcBorders>
              <w:top w:val="nil"/>
              <w:left w:val="nil"/>
              <w:bottom w:val="nil"/>
              <w:right w:val="nil"/>
            </w:tcBorders>
            <w:shd w:val="clear" w:color="000000" w:fill="FFFFFF"/>
            <w:vAlign w:val="center"/>
            <w:hideMark/>
          </w:tcPr>
          <w:p w14:paraId="627E1ED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1B72CB05"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et</w:t>
            </w:r>
            <w:proofErr w:type="gramEnd"/>
            <w:r w:rsidRPr="00254B46">
              <w:rPr>
                <w:rFonts w:asciiTheme="minorHAnsi" w:hAnsiTheme="minorHAnsi" w:cstheme="minorHAnsi"/>
                <w:sz w:val="18"/>
                <w:szCs w:val="18"/>
              </w:rPr>
              <w:t xml:space="preserve"> toutes sujétions pour une repose conforme et complète dans les règles de l'art</w:t>
            </w:r>
          </w:p>
        </w:tc>
        <w:tc>
          <w:tcPr>
            <w:tcW w:w="480" w:type="dxa"/>
            <w:tcBorders>
              <w:top w:val="nil"/>
              <w:left w:val="single" w:sz="4" w:space="0" w:color="auto"/>
              <w:bottom w:val="nil"/>
              <w:right w:val="nil"/>
            </w:tcBorders>
            <w:shd w:val="clear" w:color="000000" w:fill="FFFFFF"/>
            <w:vAlign w:val="center"/>
            <w:hideMark/>
          </w:tcPr>
          <w:p w14:paraId="1DE3444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2BF19E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850AE8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A43FFB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32745B1" w14:textId="77777777" w:rsidTr="00254B46">
        <w:trPr>
          <w:trHeight w:val="200"/>
        </w:trPr>
        <w:tc>
          <w:tcPr>
            <w:tcW w:w="760" w:type="dxa"/>
            <w:tcBorders>
              <w:top w:val="nil"/>
              <w:left w:val="nil"/>
              <w:bottom w:val="nil"/>
              <w:right w:val="nil"/>
            </w:tcBorders>
            <w:shd w:val="clear" w:color="000000" w:fill="FFFFFF"/>
            <w:vAlign w:val="center"/>
            <w:hideMark/>
          </w:tcPr>
          <w:p w14:paraId="7B79520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vAlign w:val="center"/>
            <w:hideMark/>
          </w:tcPr>
          <w:p w14:paraId="784DE682"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Localisation : Combles non-aménagées, bâtiment ancien</w:t>
            </w:r>
          </w:p>
        </w:tc>
        <w:tc>
          <w:tcPr>
            <w:tcW w:w="480" w:type="dxa"/>
            <w:tcBorders>
              <w:top w:val="nil"/>
              <w:left w:val="single" w:sz="4" w:space="0" w:color="auto"/>
              <w:bottom w:val="nil"/>
              <w:right w:val="nil"/>
            </w:tcBorders>
            <w:shd w:val="clear" w:color="000000" w:fill="FFFFFF"/>
            <w:vAlign w:val="center"/>
            <w:hideMark/>
          </w:tcPr>
          <w:p w14:paraId="5F90F9F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7D36D5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516D4A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7E83AD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1F1E3E6" w14:textId="77777777" w:rsidTr="00254B46">
        <w:trPr>
          <w:trHeight w:val="560"/>
        </w:trPr>
        <w:tc>
          <w:tcPr>
            <w:tcW w:w="760" w:type="dxa"/>
            <w:tcBorders>
              <w:top w:val="nil"/>
              <w:left w:val="nil"/>
              <w:bottom w:val="nil"/>
              <w:right w:val="nil"/>
            </w:tcBorders>
            <w:shd w:val="clear" w:color="000000" w:fill="FFFFFF"/>
            <w:vAlign w:val="center"/>
            <w:hideMark/>
          </w:tcPr>
          <w:p w14:paraId="74A9787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vAlign w:val="bottom"/>
            <w:hideMark/>
          </w:tcPr>
          <w:p w14:paraId="247FF714"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SOUS-TOTAL TRAVAUX PREPARATOIRES</w:t>
            </w:r>
          </w:p>
        </w:tc>
        <w:tc>
          <w:tcPr>
            <w:tcW w:w="480" w:type="dxa"/>
            <w:tcBorders>
              <w:top w:val="nil"/>
              <w:left w:val="single" w:sz="4" w:space="0" w:color="auto"/>
              <w:bottom w:val="nil"/>
              <w:right w:val="nil"/>
            </w:tcBorders>
            <w:vAlign w:val="bottom"/>
            <w:hideMark/>
          </w:tcPr>
          <w:p w14:paraId="5C367F6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bottom"/>
            <w:hideMark/>
          </w:tcPr>
          <w:p w14:paraId="31C3452D" w14:textId="77777777" w:rsidR="00254B46" w:rsidRPr="00254B46" w:rsidRDefault="00254B46" w:rsidP="00254B46">
            <w:pPr>
              <w:rPr>
                <w:rFonts w:asciiTheme="minorHAnsi" w:hAnsiTheme="minorHAnsi" w:cstheme="minorHAnsi"/>
                <w:sz w:val="18"/>
                <w:szCs w:val="18"/>
              </w:rPr>
            </w:pPr>
          </w:p>
        </w:tc>
        <w:tc>
          <w:tcPr>
            <w:tcW w:w="130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2B419B4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8" w:space="0" w:color="auto"/>
              <w:left w:val="nil"/>
              <w:bottom w:val="single" w:sz="8" w:space="0" w:color="auto"/>
              <w:right w:val="single" w:sz="8" w:space="0" w:color="auto"/>
            </w:tcBorders>
            <w:shd w:val="clear" w:color="000000" w:fill="E7E6E6"/>
            <w:vAlign w:val="bottom"/>
            <w:hideMark/>
          </w:tcPr>
          <w:p w14:paraId="0EEDC02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14FFE0B1" w14:textId="77777777" w:rsidTr="00254B46">
        <w:trPr>
          <w:trHeight w:val="200"/>
        </w:trPr>
        <w:tc>
          <w:tcPr>
            <w:tcW w:w="760" w:type="dxa"/>
            <w:tcBorders>
              <w:top w:val="nil"/>
              <w:left w:val="nil"/>
              <w:bottom w:val="nil"/>
              <w:right w:val="nil"/>
            </w:tcBorders>
            <w:shd w:val="clear" w:color="000000" w:fill="FFFFFF"/>
            <w:vAlign w:val="center"/>
            <w:hideMark/>
          </w:tcPr>
          <w:p w14:paraId="47C0C3D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4925444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480" w:type="dxa"/>
            <w:tcBorders>
              <w:top w:val="nil"/>
              <w:left w:val="single" w:sz="4" w:space="0" w:color="auto"/>
              <w:bottom w:val="nil"/>
              <w:right w:val="nil"/>
            </w:tcBorders>
            <w:shd w:val="clear" w:color="000000" w:fill="FFFFFF"/>
            <w:vAlign w:val="center"/>
            <w:hideMark/>
          </w:tcPr>
          <w:p w14:paraId="35B839D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78FF13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8253AA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747B53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B43B18F" w14:textId="77777777" w:rsidTr="00254B46">
        <w:trPr>
          <w:trHeight w:val="340"/>
        </w:trPr>
        <w:tc>
          <w:tcPr>
            <w:tcW w:w="760" w:type="dxa"/>
            <w:tcBorders>
              <w:top w:val="nil"/>
              <w:left w:val="nil"/>
              <w:bottom w:val="nil"/>
              <w:right w:val="nil"/>
            </w:tcBorders>
            <w:shd w:val="clear" w:color="000000" w:fill="E6E6E6"/>
            <w:vAlign w:val="center"/>
            <w:hideMark/>
          </w:tcPr>
          <w:p w14:paraId="375B9462"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8.2</w:t>
            </w:r>
          </w:p>
        </w:tc>
        <w:tc>
          <w:tcPr>
            <w:tcW w:w="5500" w:type="dxa"/>
            <w:tcBorders>
              <w:top w:val="nil"/>
              <w:left w:val="nil"/>
              <w:bottom w:val="nil"/>
              <w:right w:val="nil"/>
            </w:tcBorders>
            <w:shd w:val="clear" w:color="000000" w:fill="E6E6E6"/>
            <w:vAlign w:val="center"/>
            <w:hideMark/>
          </w:tcPr>
          <w:p w14:paraId="4F584247"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PORTES</w:t>
            </w:r>
          </w:p>
        </w:tc>
        <w:tc>
          <w:tcPr>
            <w:tcW w:w="480" w:type="dxa"/>
            <w:tcBorders>
              <w:top w:val="nil"/>
              <w:left w:val="single" w:sz="4" w:space="0" w:color="auto"/>
              <w:bottom w:val="nil"/>
              <w:right w:val="nil"/>
            </w:tcBorders>
            <w:shd w:val="clear" w:color="000000" w:fill="E6E6E6"/>
            <w:vAlign w:val="center"/>
            <w:hideMark/>
          </w:tcPr>
          <w:p w14:paraId="07F36CF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E6E6E6"/>
            <w:vAlign w:val="center"/>
            <w:hideMark/>
          </w:tcPr>
          <w:p w14:paraId="20A925E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E6E6E6"/>
            <w:vAlign w:val="center"/>
            <w:hideMark/>
          </w:tcPr>
          <w:p w14:paraId="141F589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E6E6E6"/>
            <w:vAlign w:val="center"/>
            <w:hideMark/>
          </w:tcPr>
          <w:p w14:paraId="1196A4F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7CF68B7" w14:textId="77777777" w:rsidTr="00254B46">
        <w:trPr>
          <w:trHeight w:val="560"/>
        </w:trPr>
        <w:tc>
          <w:tcPr>
            <w:tcW w:w="760" w:type="dxa"/>
            <w:tcBorders>
              <w:top w:val="nil"/>
              <w:left w:val="nil"/>
              <w:bottom w:val="nil"/>
              <w:right w:val="nil"/>
            </w:tcBorders>
            <w:shd w:val="clear" w:color="000000" w:fill="FFFFFF"/>
            <w:vAlign w:val="bottom"/>
            <w:hideMark/>
          </w:tcPr>
          <w:p w14:paraId="4EFF9144"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8.2.1</w:t>
            </w:r>
          </w:p>
        </w:tc>
        <w:tc>
          <w:tcPr>
            <w:tcW w:w="5500" w:type="dxa"/>
            <w:tcBorders>
              <w:top w:val="nil"/>
              <w:left w:val="nil"/>
              <w:bottom w:val="nil"/>
              <w:right w:val="nil"/>
            </w:tcBorders>
            <w:shd w:val="clear" w:color="000000" w:fill="FFFFFF"/>
            <w:vAlign w:val="bottom"/>
            <w:hideMark/>
          </w:tcPr>
          <w:p w14:paraId="3D74C122"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Porte de recoupement</w:t>
            </w:r>
          </w:p>
        </w:tc>
        <w:tc>
          <w:tcPr>
            <w:tcW w:w="480" w:type="dxa"/>
            <w:tcBorders>
              <w:top w:val="nil"/>
              <w:left w:val="single" w:sz="4" w:space="0" w:color="auto"/>
              <w:bottom w:val="nil"/>
              <w:right w:val="nil"/>
            </w:tcBorders>
            <w:shd w:val="clear" w:color="000000" w:fill="FFFFFF"/>
            <w:vAlign w:val="center"/>
            <w:hideMark/>
          </w:tcPr>
          <w:p w14:paraId="4322109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CE43A0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A92834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1C2C36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764B1AB" w14:textId="77777777" w:rsidTr="00254B46">
        <w:trPr>
          <w:trHeight w:val="200"/>
        </w:trPr>
        <w:tc>
          <w:tcPr>
            <w:tcW w:w="760" w:type="dxa"/>
            <w:tcBorders>
              <w:top w:val="nil"/>
              <w:left w:val="nil"/>
              <w:bottom w:val="nil"/>
              <w:right w:val="nil"/>
            </w:tcBorders>
            <w:shd w:val="clear" w:color="000000" w:fill="FFFFFF"/>
            <w:vAlign w:val="center"/>
            <w:hideMark/>
          </w:tcPr>
          <w:p w14:paraId="2AF0F89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797D96F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621560F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935B87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CF2E48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D350DF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CF84D82" w14:textId="77777777" w:rsidTr="00254B46">
        <w:trPr>
          <w:trHeight w:val="200"/>
        </w:trPr>
        <w:tc>
          <w:tcPr>
            <w:tcW w:w="760" w:type="dxa"/>
            <w:tcBorders>
              <w:top w:val="nil"/>
              <w:left w:val="nil"/>
              <w:bottom w:val="nil"/>
              <w:right w:val="nil"/>
            </w:tcBorders>
            <w:shd w:val="clear" w:color="000000" w:fill="FFFFFF"/>
            <w:vAlign w:val="center"/>
            <w:hideMark/>
          </w:tcPr>
          <w:p w14:paraId="0D009BC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6B65E78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 + pose de blocs-portes CF à âme pleine isoplane type "</w:t>
            </w:r>
            <w:proofErr w:type="spellStart"/>
            <w:r w:rsidRPr="00254B46">
              <w:rPr>
                <w:rFonts w:asciiTheme="minorHAnsi" w:hAnsiTheme="minorHAnsi" w:cstheme="minorHAnsi"/>
                <w:sz w:val="18"/>
                <w:szCs w:val="18"/>
              </w:rPr>
              <w:t>Blocofeu</w:t>
            </w:r>
            <w:proofErr w:type="spellEnd"/>
            <w:r w:rsidRPr="00254B46">
              <w:rPr>
                <w:rFonts w:asciiTheme="minorHAnsi" w:hAnsiTheme="minorHAnsi" w:cstheme="minorHAnsi"/>
                <w:sz w:val="18"/>
                <w:szCs w:val="18"/>
              </w:rPr>
              <w:t>" ou équivalent</w:t>
            </w:r>
          </w:p>
        </w:tc>
        <w:tc>
          <w:tcPr>
            <w:tcW w:w="480" w:type="dxa"/>
            <w:tcBorders>
              <w:top w:val="nil"/>
              <w:left w:val="single" w:sz="4" w:space="0" w:color="auto"/>
              <w:bottom w:val="nil"/>
              <w:right w:val="nil"/>
            </w:tcBorders>
            <w:shd w:val="clear" w:color="000000" w:fill="FFFFFF"/>
            <w:vAlign w:val="center"/>
            <w:hideMark/>
          </w:tcPr>
          <w:p w14:paraId="3F70210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BAED9B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DE202D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294AE8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F8ECB41" w14:textId="77777777" w:rsidTr="00254B46">
        <w:trPr>
          <w:trHeight w:val="200"/>
        </w:trPr>
        <w:tc>
          <w:tcPr>
            <w:tcW w:w="760" w:type="dxa"/>
            <w:tcBorders>
              <w:top w:val="nil"/>
              <w:left w:val="nil"/>
              <w:bottom w:val="nil"/>
              <w:right w:val="nil"/>
            </w:tcBorders>
            <w:shd w:val="clear" w:color="000000" w:fill="FFFFFF"/>
            <w:vAlign w:val="center"/>
            <w:hideMark/>
          </w:tcPr>
          <w:p w14:paraId="2CC22D4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304EAC7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hauteur en fonction de l'épaisseur des sols pour obtenir un passage libre de 2,025 m</w:t>
            </w:r>
          </w:p>
        </w:tc>
        <w:tc>
          <w:tcPr>
            <w:tcW w:w="480" w:type="dxa"/>
            <w:tcBorders>
              <w:top w:val="nil"/>
              <w:left w:val="single" w:sz="4" w:space="0" w:color="auto"/>
              <w:bottom w:val="nil"/>
              <w:right w:val="nil"/>
            </w:tcBorders>
            <w:shd w:val="clear" w:color="000000" w:fill="FFFFFF"/>
            <w:vAlign w:val="center"/>
            <w:hideMark/>
          </w:tcPr>
          <w:p w14:paraId="553C391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267D12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3CE65F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02A3DB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86758EA" w14:textId="77777777" w:rsidTr="00254B46">
        <w:trPr>
          <w:trHeight w:val="200"/>
        </w:trPr>
        <w:tc>
          <w:tcPr>
            <w:tcW w:w="760" w:type="dxa"/>
            <w:tcBorders>
              <w:top w:val="nil"/>
              <w:left w:val="nil"/>
              <w:bottom w:val="nil"/>
              <w:right w:val="nil"/>
            </w:tcBorders>
            <w:shd w:val="clear" w:color="000000" w:fill="FFFFFF"/>
            <w:vAlign w:val="center"/>
            <w:hideMark/>
          </w:tcPr>
          <w:p w14:paraId="54186FC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4885146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vantail bois à parement plans, peinture de finition à charge du lot - Peinture intérieure</w:t>
            </w:r>
          </w:p>
        </w:tc>
        <w:tc>
          <w:tcPr>
            <w:tcW w:w="480" w:type="dxa"/>
            <w:tcBorders>
              <w:top w:val="nil"/>
              <w:left w:val="single" w:sz="4" w:space="0" w:color="auto"/>
              <w:bottom w:val="nil"/>
              <w:right w:val="nil"/>
            </w:tcBorders>
            <w:shd w:val="clear" w:color="000000" w:fill="FFFFFF"/>
            <w:vAlign w:val="center"/>
            <w:hideMark/>
          </w:tcPr>
          <w:p w14:paraId="346CE84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118718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1C7C0D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73E344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C4BB460" w14:textId="77777777" w:rsidTr="00254B46">
        <w:trPr>
          <w:trHeight w:val="200"/>
        </w:trPr>
        <w:tc>
          <w:tcPr>
            <w:tcW w:w="760" w:type="dxa"/>
            <w:tcBorders>
              <w:top w:val="nil"/>
              <w:left w:val="nil"/>
              <w:bottom w:val="nil"/>
              <w:right w:val="nil"/>
            </w:tcBorders>
            <w:shd w:val="clear" w:color="000000" w:fill="FFFFFF"/>
            <w:vAlign w:val="center"/>
            <w:hideMark/>
          </w:tcPr>
          <w:p w14:paraId="7FCABE6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1FF86F5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l'ensemble conçu pour obtenir le classement au feu exigé</w:t>
            </w:r>
          </w:p>
        </w:tc>
        <w:tc>
          <w:tcPr>
            <w:tcW w:w="480" w:type="dxa"/>
            <w:tcBorders>
              <w:top w:val="nil"/>
              <w:left w:val="single" w:sz="4" w:space="0" w:color="auto"/>
              <w:bottom w:val="nil"/>
              <w:right w:val="nil"/>
            </w:tcBorders>
            <w:shd w:val="clear" w:color="000000" w:fill="FFFFFF"/>
            <w:vAlign w:val="center"/>
            <w:hideMark/>
          </w:tcPr>
          <w:p w14:paraId="18D4D76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857EF4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083F38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1224F6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81C9BA3" w14:textId="77777777" w:rsidTr="00254B46">
        <w:trPr>
          <w:trHeight w:val="200"/>
        </w:trPr>
        <w:tc>
          <w:tcPr>
            <w:tcW w:w="760" w:type="dxa"/>
            <w:tcBorders>
              <w:top w:val="nil"/>
              <w:left w:val="nil"/>
              <w:bottom w:val="nil"/>
              <w:right w:val="nil"/>
            </w:tcBorders>
            <w:shd w:val="clear" w:color="000000" w:fill="FFFFFF"/>
            <w:vAlign w:val="center"/>
            <w:hideMark/>
          </w:tcPr>
          <w:p w14:paraId="1F53779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601F50A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l'entreprise devra fournir, avant pose, le PV d'essai au feu effectué par un labo. </w:t>
            </w:r>
            <w:proofErr w:type="gramStart"/>
            <w:r w:rsidRPr="00254B46">
              <w:rPr>
                <w:rFonts w:asciiTheme="minorHAnsi" w:hAnsiTheme="minorHAnsi" w:cstheme="minorHAnsi"/>
                <w:sz w:val="18"/>
                <w:szCs w:val="18"/>
              </w:rPr>
              <w:t>agréé</w:t>
            </w:r>
            <w:proofErr w:type="gramEnd"/>
          </w:p>
        </w:tc>
        <w:tc>
          <w:tcPr>
            <w:tcW w:w="480" w:type="dxa"/>
            <w:tcBorders>
              <w:top w:val="nil"/>
              <w:left w:val="single" w:sz="4" w:space="0" w:color="auto"/>
              <w:bottom w:val="nil"/>
              <w:right w:val="nil"/>
            </w:tcBorders>
            <w:shd w:val="clear" w:color="000000" w:fill="FFFFFF"/>
            <w:vAlign w:val="center"/>
            <w:hideMark/>
          </w:tcPr>
          <w:p w14:paraId="2C65FDB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FC3D61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6F9CE9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876FED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7D82610" w14:textId="77777777" w:rsidTr="00254B46">
        <w:trPr>
          <w:trHeight w:val="200"/>
        </w:trPr>
        <w:tc>
          <w:tcPr>
            <w:tcW w:w="760" w:type="dxa"/>
            <w:tcBorders>
              <w:top w:val="nil"/>
              <w:left w:val="nil"/>
              <w:bottom w:val="nil"/>
              <w:right w:val="nil"/>
            </w:tcBorders>
            <w:shd w:val="clear" w:color="000000" w:fill="FFFFFF"/>
            <w:vAlign w:val="center"/>
            <w:hideMark/>
          </w:tcPr>
          <w:p w14:paraId="3C8B81E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4F032B8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baguette de calfeutrement</w:t>
            </w:r>
          </w:p>
        </w:tc>
        <w:tc>
          <w:tcPr>
            <w:tcW w:w="480" w:type="dxa"/>
            <w:tcBorders>
              <w:top w:val="nil"/>
              <w:left w:val="single" w:sz="4" w:space="0" w:color="auto"/>
              <w:bottom w:val="nil"/>
              <w:right w:val="nil"/>
            </w:tcBorders>
            <w:shd w:val="clear" w:color="000000" w:fill="FFFFFF"/>
            <w:vAlign w:val="center"/>
            <w:hideMark/>
          </w:tcPr>
          <w:p w14:paraId="47AA6F4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07BD35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96723D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4D7DA2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7DE2781" w14:textId="77777777" w:rsidTr="00254B46">
        <w:trPr>
          <w:trHeight w:val="200"/>
        </w:trPr>
        <w:tc>
          <w:tcPr>
            <w:tcW w:w="760" w:type="dxa"/>
            <w:tcBorders>
              <w:top w:val="nil"/>
              <w:left w:val="nil"/>
              <w:bottom w:val="nil"/>
              <w:right w:val="nil"/>
            </w:tcBorders>
            <w:shd w:val="clear" w:color="000000" w:fill="FFFFFF"/>
            <w:vAlign w:val="center"/>
            <w:hideMark/>
          </w:tcPr>
          <w:p w14:paraId="4A391A3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0BB07B9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joint isophonique, pare-flamme ou coupe-feu en périphérie</w:t>
            </w:r>
          </w:p>
        </w:tc>
        <w:tc>
          <w:tcPr>
            <w:tcW w:w="480" w:type="dxa"/>
            <w:tcBorders>
              <w:top w:val="nil"/>
              <w:left w:val="single" w:sz="4" w:space="0" w:color="auto"/>
              <w:bottom w:val="nil"/>
              <w:right w:val="nil"/>
            </w:tcBorders>
            <w:shd w:val="clear" w:color="000000" w:fill="FFFFFF"/>
            <w:vAlign w:val="center"/>
            <w:hideMark/>
          </w:tcPr>
          <w:p w14:paraId="0C830DA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AAE99E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753FB0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BD224E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F64B735" w14:textId="77777777" w:rsidTr="00254B46">
        <w:trPr>
          <w:trHeight w:val="200"/>
        </w:trPr>
        <w:tc>
          <w:tcPr>
            <w:tcW w:w="760" w:type="dxa"/>
            <w:tcBorders>
              <w:top w:val="nil"/>
              <w:left w:val="nil"/>
              <w:bottom w:val="nil"/>
              <w:right w:val="nil"/>
            </w:tcBorders>
            <w:shd w:val="clear" w:color="000000" w:fill="FFFFFF"/>
            <w:vAlign w:val="center"/>
            <w:hideMark/>
          </w:tcPr>
          <w:p w14:paraId="609E502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3477107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à clipper dans rainure après exécution de la peinture</w:t>
            </w:r>
          </w:p>
        </w:tc>
        <w:tc>
          <w:tcPr>
            <w:tcW w:w="480" w:type="dxa"/>
            <w:tcBorders>
              <w:top w:val="nil"/>
              <w:left w:val="single" w:sz="4" w:space="0" w:color="auto"/>
              <w:bottom w:val="nil"/>
              <w:right w:val="nil"/>
            </w:tcBorders>
            <w:shd w:val="clear" w:color="000000" w:fill="FFFFFF"/>
            <w:vAlign w:val="center"/>
            <w:hideMark/>
          </w:tcPr>
          <w:p w14:paraId="56C0571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BD9D25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E681EC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B71FF8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164ECA4" w14:textId="77777777" w:rsidTr="00254B46">
        <w:trPr>
          <w:trHeight w:val="660"/>
        </w:trPr>
        <w:tc>
          <w:tcPr>
            <w:tcW w:w="760" w:type="dxa"/>
            <w:tcBorders>
              <w:top w:val="nil"/>
              <w:left w:val="nil"/>
              <w:bottom w:val="nil"/>
              <w:right w:val="nil"/>
            </w:tcBorders>
            <w:shd w:val="clear" w:color="000000" w:fill="FFFFFF"/>
            <w:vAlign w:val="center"/>
            <w:hideMark/>
          </w:tcPr>
          <w:p w14:paraId="15D54BF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32CF0E4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les portes devront garantir un affaiblissement acoustique minimal de 30 dB(A) – vitrage</w:t>
            </w:r>
            <w:r w:rsidRPr="00254B46">
              <w:rPr>
                <w:rFonts w:asciiTheme="minorHAnsi" w:hAnsiTheme="minorHAnsi" w:cstheme="minorHAnsi"/>
                <w:sz w:val="18"/>
                <w:szCs w:val="18"/>
              </w:rPr>
              <w:br/>
              <w:t>double pare-flamme ou coupe-feu suivant le descriptif positionné (affaiblissement acoustique dito porte)</w:t>
            </w:r>
          </w:p>
        </w:tc>
        <w:tc>
          <w:tcPr>
            <w:tcW w:w="480" w:type="dxa"/>
            <w:tcBorders>
              <w:top w:val="nil"/>
              <w:left w:val="single" w:sz="4" w:space="0" w:color="auto"/>
              <w:bottom w:val="nil"/>
              <w:right w:val="nil"/>
            </w:tcBorders>
            <w:shd w:val="clear" w:color="000000" w:fill="FFFFFF"/>
            <w:vAlign w:val="center"/>
            <w:hideMark/>
          </w:tcPr>
          <w:p w14:paraId="4C64913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922C9E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6A7CF1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EBFDBE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32E996C" w14:textId="77777777" w:rsidTr="00254B46">
        <w:trPr>
          <w:trHeight w:val="200"/>
        </w:trPr>
        <w:tc>
          <w:tcPr>
            <w:tcW w:w="760" w:type="dxa"/>
            <w:tcBorders>
              <w:top w:val="nil"/>
              <w:left w:val="nil"/>
              <w:bottom w:val="nil"/>
              <w:right w:val="nil"/>
            </w:tcBorders>
            <w:shd w:val="clear" w:color="000000" w:fill="FFFFFF"/>
            <w:vAlign w:val="center"/>
            <w:hideMark/>
          </w:tcPr>
          <w:p w14:paraId="37D7057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4EF8FD9E" w14:textId="77777777" w:rsidR="00254B46" w:rsidRPr="00254B46" w:rsidRDefault="00254B46" w:rsidP="00254B46">
            <w:pPr>
              <w:rPr>
                <w:rFonts w:asciiTheme="minorHAnsi" w:hAnsiTheme="minorHAnsi" w:cstheme="minorHAnsi"/>
                <w:sz w:val="18"/>
                <w:szCs w:val="18"/>
              </w:rPr>
            </w:pPr>
          </w:p>
        </w:tc>
        <w:tc>
          <w:tcPr>
            <w:tcW w:w="480" w:type="dxa"/>
            <w:tcBorders>
              <w:top w:val="nil"/>
              <w:left w:val="single" w:sz="4" w:space="0" w:color="auto"/>
              <w:bottom w:val="nil"/>
              <w:right w:val="nil"/>
            </w:tcBorders>
            <w:shd w:val="clear" w:color="000000" w:fill="FFFFFF"/>
            <w:vAlign w:val="center"/>
            <w:hideMark/>
          </w:tcPr>
          <w:p w14:paraId="4126855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DD7415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5F35AE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3F46E0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298FF57" w14:textId="77777777" w:rsidTr="00254B46">
        <w:trPr>
          <w:trHeight w:val="200"/>
        </w:trPr>
        <w:tc>
          <w:tcPr>
            <w:tcW w:w="760" w:type="dxa"/>
            <w:tcBorders>
              <w:top w:val="nil"/>
              <w:left w:val="nil"/>
              <w:bottom w:val="nil"/>
              <w:right w:val="nil"/>
            </w:tcBorders>
            <w:shd w:val="clear" w:color="000000" w:fill="FFFFFF"/>
            <w:vAlign w:val="center"/>
            <w:hideMark/>
          </w:tcPr>
          <w:p w14:paraId="5DC0C6F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479E8A09"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Ferrements:</w:t>
            </w:r>
            <w:proofErr w:type="gramEnd"/>
          </w:p>
        </w:tc>
        <w:tc>
          <w:tcPr>
            <w:tcW w:w="480" w:type="dxa"/>
            <w:tcBorders>
              <w:top w:val="nil"/>
              <w:left w:val="single" w:sz="4" w:space="0" w:color="auto"/>
              <w:bottom w:val="nil"/>
              <w:right w:val="nil"/>
            </w:tcBorders>
            <w:shd w:val="clear" w:color="000000" w:fill="FFFFFF"/>
            <w:vAlign w:val="center"/>
            <w:hideMark/>
          </w:tcPr>
          <w:p w14:paraId="282268F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B21A29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466A8E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169CAE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BD69B92" w14:textId="77777777" w:rsidTr="00254B46">
        <w:trPr>
          <w:trHeight w:val="200"/>
        </w:trPr>
        <w:tc>
          <w:tcPr>
            <w:tcW w:w="760" w:type="dxa"/>
            <w:tcBorders>
              <w:top w:val="nil"/>
              <w:left w:val="nil"/>
              <w:bottom w:val="nil"/>
              <w:right w:val="nil"/>
            </w:tcBorders>
            <w:shd w:val="clear" w:color="000000" w:fill="FFFFFF"/>
            <w:vAlign w:val="center"/>
            <w:hideMark/>
          </w:tcPr>
          <w:p w14:paraId="2288922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6C5B00E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paumelles – 3 minimum</w:t>
            </w:r>
          </w:p>
        </w:tc>
        <w:tc>
          <w:tcPr>
            <w:tcW w:w="480" w:type="dxa"/>
            <w:tcBorders>
              <w:top w:val="nil"/>
              <w:left w:val="single" w:sz="4" w:space="0" w:color="auto"/>
              <w:bottom w:val="nil"/>
              <w:right w:val="nil"/>
            </w:tcBorders>
            <w:shd w:val="clear" w:color="000000" w:fill="FFFFFF"/>
            <w:vAlign w:val="center"/>
            <w:hideMark/>
          </w:tcPr>
          <w:p w14:paraId="7A3ECD5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657CB8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1280D4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89233B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5A9A5D4" w14:textId="77777777" w:rsidTr="00254B46">
        <w:trPr>
          <w:trHeight w:val="200"/>
        </w:trPr>
        <w:tc>
          <w:tcPr>
            <w:tcW w:w="760" w:type="dxa"/>
            <w:tcBorders>
              <w:top w:val="nil"/>
              <w:left w:val="nil"/>
              <w:bottom w:val="nil"/>
              <w:right w:val="nil"/>
            </w:tcBorders>
            <w:shd w:val="clear" w:color="000000" w:fill="FFFFFF"/>
            <w:vAlign w:val="center"/>
            <w:hideMark/>
          </w:tcPr>
          <w:p w14:paraId="131AF5C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0C54711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serrure de condamnation à combinaison avec cylindre</w:t>
            </w:r>
          </w:p>
        </w:tc>
        <w:tc>
          <w:tcPr>
            <w:tcW w:w="480" w:type="dxa"/>
            <w:tcBorders>
              <w:top w:val="nil"/>
              <w:left w:val="single" w:sz="4" w:space="0" w:color="auto"/>
              <w:bottom w:val="nil"/>
              <w:right w:val="nil"/>
            </w:tcBorders>
            <w:shd w:val="clear" w:color="000000" w:fill="FFFFFF"/>
            <w:vAlign w:val="center"/>
            <w:hideMark/>
          </w:tcPr>
          <w:p w14:paraId="1E8290D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1FB3EA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E9F6F7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5854B6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F4F7B8F" w14:textId="77777777" w:rsidTr="00254B46">
        <w:trPr>
          <w:trHeight w:val="200"/>
        </w:trPr>
        <w:tc>
          <w:tcPr>
            <w:tcW w:w="760" w:type="dxa"/>
            <w:tcBorders>
              <w:top w:val="nil"/>
              <w:left w:val="nil"/>
              <w:bottom w:val="nil"/>
              <w:right w:val="nil"/>
            </w:tcBorders>
            <w:shd w:val="clear" w:color="000000" w:fill="FFFFFF"/>
            <w:vAlign w:val="center"/>
            <w:hideMark/>
          </w:tcPr>
          <w:p w14:paraId="284B648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lastRenderedPageBreak/>
              <w:t> </w:t>
            </w:r>
          </w:p>
        </w:tc>
        <w:tc>
          <w:tcPr>
            <w:tcW w:w="5500" w:type="dxa"/>
            <w:tcBorders>
              <w:top w:val="nil"/>
              <w:left w:val="nil"/>
              <w:bottom w:val="nil"/>
              <w:right w:val="nil"/>
            </w:tcBorders>
            <w:hideMark/>
          </w:tcPr>
          <w:p w14:paraId="6F5D20F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béquille double avec rosaces, l’ensemble en inox ou poignée de tirage inox</w:t>
            </w:r>
          </w:p>
        </w:tc>
        <w:tc>
          <w:tcPr>
            <w:tcW w:w="480" w:type="dxa"/>
            <w:tcBorders>
              <w:top w:val="nil"/>
              <w:left w:val="single" w:sz="4" w:space="0" w:color="auto"/>
              <w:bottom w:val="nil"/>
              <w:right w:val="nil"/>
            </w:tcBorders>
            <w:shd w:val="clear" w:color="000000" w:fill="FFFFFF"/>
            <w:vAlign w:val="center"/>
            <w:hideMark/>
          </w:tcPr>
          <w:p w14:paraId="62C71A0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B3E0DC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6A27A1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23250B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E268330" w14:textId="77777777" w:rsidTr="00254B46">
        <w:trPr>
          <w:trHeight w:val="440"/>
        </w:trPr>
        <w:tc>
          <w:tcPr>
            <w:tcW w:w="760" w:type="dxa"/>
            <w:tcBorders>
              <w:top w:val="nil"/>
              <w:left w:val="nil"/>
              <w:bottom w:val="nil"/>
              <w:right w:val="nil"/>
            </w:tcBorders>
            <w:shd w:val="clear" w:color="000000" w:fill="FFFFFF"/>
            <w:vAlign w:val="center"/>
            <w:hideMark/>
          </w:tcPr>
          <w:p w14:paraId="0743F93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5BB87E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ferme-porte apparent en partie haute de la porte coupe-feu ou pare-flamme conforme à la norme NF EN 1154 et sélecteur de fermeture sur porte à deux vantaux</w:t>
            </w:r>
          </w:p>
        </w:tc>
        <w:tc>
          <w:tcPr>
            <w:tcW w:w="480" w:type="dxa"/>
            <w:tcBorders>
              <w:top w:val="nil"/>
              <w:left w:val="single" w:sz="4" w:space="0" w:color="auto"/>
              <w:bottom w:val="nil"/>
              <w:right w:val="nil"/>
            </w:tcBorders>
            <w:shd w:val="clear" w:color="000000" w:fill="FFFFFF"/>
            <w:vAlign w:val="center"/>
            <w:hideMark/>
          </w:tcPr>
          <w:p w14:paraId="165A284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BC7E07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DFB29A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77A694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8669A09" w14:textId="77777777" w:rsidTr="00254B46">
        <w:trPr>
          <w:trHeight w:val="200"/>
        </w:trPr>
        <w:tc>
          <w:tcPr>
            <w:tcW w:w="760" w:type="dxa"/>
            <w:tcBorders>
              <w:top w:val="nil"/>
              <w:left w:val="nil"/>
              <w:bottom w:val="nil"/>
              <w:right w:val="nil"/>
            </w:tcBorders>
            <w:shd w:val="clear" w:color="000000" w:fill="FFFFFF"/>
            <w:vAlign w:val="center"/>
            <w:hideMark/>
          </w:tcPr>
          <w:p w14:paraId="2683CEF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29A6827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tampon butoir inox-caoutchouc</w:t>
            </w:r>
          </w:p>
        </w:tc>
        <w:tc>
          <w:tcPr>
            <w:tcW w:w="480" w:type="dxa"/>
            <w:tcBorders>
              <w:top w:val="nil"/>
              <w:left w:val="single" w:sz="4" w:space="0" w:color="auto"/>
              <w:bottom w:val="nil"/>
              <w:right w:val="nil"/>
            </w:tcBorders>
            <w:shd w:val="clear" w:color="000000" w:fill="FFFFFF"/>
            <w:vAlign w:val="center"/>
            <w:hideMark/>
          </w:tcPr>
          <w:p w14:paraId="73E7C85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DFD01B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E3813D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85ED03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E27DFAC" w14:textId="77777777" w:rsidTr="00254B46">
        <w:trPr>
          <w:trHeight w:val="200"/>
        </w:trPr>
        <w:tc>
          <w:tcPr>
            <w:tcW w:w="760" w:type="dxa"/>
            <w:tcBorders>
              <w:top w:val="nil"/>
              <w:left w:val="nil"/>
              <w:bottom w:val="nil"/>
              <w:right w:val="nil"/>
            </w:tcBorders>
            <w:shd w:val="clear" w:color="000000" w:fill="FFFFFF"/>
            <w:vAlign w:val="center"/>
            <w:hideMark/>
          </w:tcPr>
          <w:p w14:paraId="63300CC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45663EE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w:t>
            </w:r>
            <w:r w:rsidRPr="00254B46">
              <w:rPr>
                <w:rFonts w:asciiTheme="minorHAnsi" w:hAnsiTheme="minorHAnsi" w:cstheme="minorHAnsi"/>
                <w:sz w:val="18"/>
                <w:szCs w:val="18"/>
                <w:u w:val="single"/>
              </w:rPr>
              <w:t>oculus vitré</w:t>
            </w:r>
            <w:r w:rsidRPr="00254B46">
              <w:rPr>
                <w:rFonts w:asciiTheme="minorHAnsi" w:hAnsiTheme="minorHAnsi" w:cstheme="minorHAnsi"/>
                <w:sz w:val="18"/>
                <w:szCs w:val="18"/>
              </w:rPr>
              <w:t xml:space="preserve"> avec remplissage vitrage PF ou CF dans chaque vantail, le cas échéant</w:t>
            </w:r>
          </w:p>
        </w:tc>
        <w:tc>
          <w:tcPr>
            <w:tcW w:w="480" w:type="dxa"/>
            <w:tcBorders>
              <w:top w:val="nil"/>
              <w:left w:val="single" w:sz="4" w:space="0" w:color="auto"/>
              <w:bottom w:val="nil"/>
              <w:right w:val="nil"/>
            </w:tcBorders>
            <w:shd w:val="clear" w:color="000000" w:fill="FFFFFF"/>
            <w:vAlign w:val="center"/>
            <w:hideMark/>
          </w:tcPr>
          <w:p w14:paraId="7E86ED6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94E034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0DF73B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766CF3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ED9EEC0" w14:textId="77777777" w:rsidTr="00254B46">
        <w:trPr>
          <w:trHeight w:val="200"/>
        </w:trPr>
        <w:tc>
          <w:tcPr>
            <w:tcW w:w="760" w:type="dxa"/>
            <w:tcBorders>
              <w:top w:val="nil"/>
              <w:left w:val="nil"/>
              <w:bottom w:val="nil"/>
              <w:right w:val="nil"/>
            </w:tcBorders>
            <w:shd w:val="clear" w:color="000000" w:fill="FFFFFF"/>
            <w:vAlign w:val="center"/>
            <w:hideMark/>
          </w:tcPr>
          <w:p w14:paraId="1ABCA4F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211B5F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système d'asservissement par ventouse électromagnétique</w:t>
            </w:r>
          </w:p>
        </w:tc>
        <w:tc>
          <w:tcPr>
            <w:tcW w:w="480" w:type="dxa"/>
            <w:tcBorders>
              <w:top w:val="nil"/>
              <w:left w:val="single" w:sz="4" w:space="0" w:color="auto"/>
              <w:bottom w:val="nil"/>
              <w:right w:val="nil"/>
            </w:tcBorders>
            <w:shd w:val="clear" w:color="000000" w:fill="FFFFFF"/>
            <w:vAlign w:val="center"/>
            <w:hideMark/>
          </w:tcPr>
          <w:p w14:paraId="0C7F29A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56D28B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7BE8C9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423DCC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899C174" w14:textId="77777777" w:rsidTr="00254B46">
        <w:trPr>
          <w:trHeight w:val="200"/>
        </w:trPr>
        <w:tc>
          <w:tcPr>
            <w:tcW w:w="760" w:type="dxa"/>
            <w:tcBorders>
              <w:top w:val="nil"/>
              <w:left w:val="nil"/>
              <w:bottom w:val="nil"/>
              <w:right w:val="nil"/>
            </w:tcBorders>
            <w:shd w:val="clear" w:color="000000" w:fill="FFFFFF"/>
            <w:vAlign w:val="center"/>
            <w:hideMark/>
          </w:tcPr>
          <w:p w14:paraId="29A90C9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555230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480" w:type="dxa"/>
            <w:tcBorders>
              <w:top w:val="nil"/>
              <w:left w:val="single" w:sz="4" w:space="0" w:color="auto"/>
              <w:bottom w:val="nil"/>
              <w:right w:val="nil"/>
            </w:tcBorders>
            <w:shd w:val="clear" w:color="000000" w:fill="FFFFFF"/>
            <w:vAlign w:val="center"/>
            <w:hideMark/>
          </w:tcPr>
          <w:p w14:paraId="3E2E588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308073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609BBB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E72790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912B30E" w14:textId="77777777" w:rsidTr="00254B46">
        <w:trPr>
          <w:trHeight w:val="200"/>
        </w:trPr>
        <w:tc>
          <w:tcPr>
            <w:tcW w:w="760" w:type="dxa"/>
            <w:tcBorders>
              <w:top w:val="nil"/>
              <w:left w:val="nil"/>
              <w:bottom w:val="nil"/>
              <w:right w:val="nil"/>
            </w:tcBorders>
            <w:shd w:val="clear" w:color="000000" w:fill="FFFFFF"/>
            <w:vAlign w:val="center"/>
            <w:hideMark/>
          </w:tcPr>
          <w:p w14:paraId="3D9F7D0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2A8C08A7"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et</w:t>
            </w:r>
            <w:proofErr w:type="gramEnd"/>
            <w:r w:rsidRPr="00254B46">
              <w:rPr>
                <w:rFonts w:asciiTheme="minorHAnsi" w:hAnsiTheme="minorHAnsi" w:cstheme="minorHAnsi"/>
                <w:sz w:val="18"/>
                <w:szCs w:val="18"/>
              </w:rPr>
              <w:t xml:space="preserve"> toutes sujétions pour une pose conforme et complète dans les règles de l'art</w:t>
            </w:r>
          </w:p>
        </w:tc>
        <w:tc>
          <w:tcPr>
            <w:tcW w:w="480" w:type="dxa"/>
            <w:tcBorders>
              <w:top w:val="nil"/>
              <w:left w:val="single" w:sz="4" w:space="0" w:color="auto"/>
              <w:bottom w:val="nil"/>
              <w:right w:val="nil"/>
            </w:tcBorders>
            <w:shd w:val="clear" w:color="000000" w:fill="FFFFFF"/>
            <w:vAlign w:val="center"/>
            <w:hideMark/>
          </w:tcPr>
          <w:p w14:paraId="5934AE5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511C20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54D991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CF75F6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ECA386A" w14:textId="77777777" w:rsidTr="00254B46">
        <w:trPr>
          <w:trHeight w:val="560"/>
        </w:trPr>
        <w:tc>
          <w:tcPr>
            <w:tcW w:w="760" w:type="dxa"/>
            <w:tcBorders>
              <w:top w:val="nil"/>
              <w:left w:val="nil"/>
              <w:bottom w:val="nil"/>
              <w:right w:val="nil"/>
            </w:tcBorders>
            <w:shd w:val="clear" w:color="000000" w:fill="FFFFFF"/>
            <w:vAlign w:val="bottom"/>
            <w:hideMark/>
          </w:tcPr>
          <w:p w14:paraId="4D6BD702"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8.2.1.1</w:t>
            </w:r>
          </w:p>
        </w:tc>
        <w:tc>
          <w:tcPr>
            <w:tcW w:w="5500" w:type="dxa"/>
            <w:tcBorders>
              <w:top w:val="nil"/>
              <w:left w:val="nil"/>
              <w:bottom w:val="nil"/>
              <w:right w:val="nil"/>
            </w:tcBorders>
            <w:shd w:val="clear" w:color="000000" w:fill="FFFFFF"/>
            <w:vAlign w:val="bottom"/>
            <w:hideMark/>
          </w:tcPr>
          <w:p w14:paraId="3D244709"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xml:space="preserve">Bloc porte CF1/2h + </w:t>
            </w:r>
            <w:proofErr w:type="spellStart"/>
            <w:r w:rsidRPr="00254B46">
              <w:rPr>
                <w:rFonts w:asciiTheme="minorHAnsi" w:hAnsiTheme="minorHAnsi" w:cstheme="minorHAnsi"/>
                <w:b/>
                <w:bCs/>
                <w:sz w:val="18"/>
                <w:szCs w:val="18"/>
              </w:rPr>
              <w:t>fp</w:t>
            </w:r>
            <w:proofErr w:type="spellEnd"/>
            <w:r w:rsidRPr="00254B46">
              <w:rPr>
                <w:rFonts w:asciiTheme="minorHAnsi" w:hAnsiTheme="minorHAnsi" w:cstheme="minorHAnsi"/>
                <w:b/>
                <w:bCs/>
                <w:sz w:val="18"/>
                <w:szCs w:val="18"/>
              </w:rPr>
              <w:t xml:space="preserve"> + oculus - 1UP - Prête à peindre</w:t>
            </w:r>
          </w:p>
        </w:tc>
        <w:tc>
          <w:tcPr>
            <w:tcW w:w="480" w:type="dxa"/>
            <w:tcBorders>
              <w:top w:val="nil"/>
              <w:left w:val="single" w:sz="4" w:space="0" w:color="auto"/>
              <w:bottom w:val="nil"/>
              <w:right w:val="nil"/>
            </w:tcBorders>
            <w:shd w:val="clear" w:color="000000" w:fill="FFFFFF"/>
            <w:vAlign w:val="bottom"/>
            <w:hideMark/>
          </w:tcPr>
          <w:p w14:paraId="33C5FFE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4DF746B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61AA3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17CC970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59508103" w14:textId="77777777" w:rsidTr="00254B46">
        <w:trPr>
          <w:trHeight w:val="200"/>
        </w:trPr>
        <w:tc>
          <w:tcPr>
            <w:tcW w:w="760" w:type="dxa"/>
            <w:tcBorders>
              <w:top w:val="nil"/>
              <w:left w:val="nil"/>
              <w:bottom w:val="nil"/>
              <w:right w:val="nil"/>
            </w:tcBorders>
            <w:shd w:val="clear" w:color="000000" w:fill="FFFFFF"/>
            <w:vAlign w:val="bottom"/>
            <w:hideMark/>
          </w:tcPr>
          <w:p w14:paraId="4EE30AAE"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771D9CA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4610DFD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068BF2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1D7B33C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1A7D707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1377513" w14:textId="77777777" w:rsidTr="00254B46">
        <w:trPr>
          <w:trHeight w:val="200"/>
        </w:trPr>
        <w:tc>
          <w:tcPr>
            <w:tcW w:w="760" w:type="dxa"/>
            <w:tcBorders>
              <w:top w:val="nil"/>
              <w:left w:val="nil"/>
              <w:bottom w:val="nil"/>
              <w:right w:val="nil"/>
            </w:tcBorders>
            <w:shd w:val="clear" w:color="000000" w:fill="FFFFFF"/>
            <w:vAlign w:val="bottom"/>
            <w:hideMark/>
          </w:tcPr>
          <w:p w14:paraId="00722CA1"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3726DC7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Dito. Pos. 8.2.1</w:t>
            </w:r>
          </w:p>
        </w:tc>
        <w:tc>
          <w:tcPr>
            <w:tcW w:w="480" w:type="dxa"/>
            <w:tcBorders>
              <w:top w:val="nil"/>
              <w:left w:val="single" w:sz="4" w:space="0" w:color="auto"/>
              <w:bottom w:val="nil"/>
              <w:right w:val="nil"/>
            </w:tcBorders>
            <w:shd w:val="clear" w:color="000000" w:fill="FFFFFF"/>
            <w:vAlign w:val="bottom"/>
            <w:hideMark/>
          </w:tcPr>
          <w:p w14:paraId="68E512C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70F500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17D617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2212403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19BBDE3" w14:textId="77777777" w:rsidTr="00254B46">
        <w:trPr>
          <w:trHeight w:val="200"/>
        </w:trPr>
        <w:tc>
          <w:tcPr>
            <w:tcW w:w="760" w:type="dxa"/>
            <w:tcBorders>
              <w:top w:val="nil"/>
              <w:left w:val="nil"/>
              <w:bottom w:val="nil"/>
              <w:right w:val="nil"/>
            </w:tcBorders>
            <w:shd w:val="clear" w:color="000000" w:fill="FFFFFF"/>
            <w:vAlign w:val="center"/>
            <w:hideMark/>
          </w:tcPr>
          <w:p w14:paraId="3793189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vAlign w:val="center"/>
            <w:hideMark/>
          </w:tcPr>
          <w:p w14:paraId="21244083"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Localisation : Sous-sol, bâtiment ancien</w:t>
            </w:r>
          </w:p>
        </w:tc>
        <w:tc>
          <w:tcPr>
            <w:tcW w:w="480" w:type="dxa"/>
            <w:tcBorders>
              <w:top w:val="nil"/>
              <w:left w:val="single" w:sz="4" w:space="0" w:color="auto"/>
              <w:bottom w:val="nil"/>
              <w:right w:val="nil"/>
            </w:tcBorders>
            <w:shd w:val="clear" w:color="000000" w:fill="FFFFFF"/>
            <w:vAlign w:val="center"/>
            <w:hideMark/>
          </w:tcPr>
          <w:p w14:paraId="06CBB6A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02A44E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0A2733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32BC7C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BA4D1DA" w14:textId="77777777" w:rsidTr="00254B46">
        <w:trPr>
          <w:trHeight w:val="560"/>
        </w:trPr>
        <w:tc>
          <w:tcPr>
            <w:tcW w:w="760" w:type="dxa"/>
            <w:tcBorders>
              <w:top w:val="nil"/>
              <w:left w:val="nil"/>
              <w:bottom w:val="nil"/>
              <w:right w:val="nil"/>
            </w:tcBorders>
            <w:shd w:val="clear" w:color="000000" w:fill="FFFFFF"/>
            <w:vAlign w:val="bottom"/>
            <w:hideMark/>
          </w:tcPr>
          <w:p w14:paraId="7ED0934A"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8.2.1.2</w:t>
            </w:r>
          </w:p>
        </w:tc>
        <w:tc>
          <w:tcPr>
            <w:tcW w:w="5500" w:type="dxa"/>
            <w:tcBorders>
              <w:top w:val="nil"/>
              <w:left w:val="nil"/>
              <w:bottom w:val="nil"/>
              <w:right w:val="nil"/>
            </w:tcBorders>
            <w:shd w:val="clear" w:color="000000" w:fill="FFFFFF"/>
            <w:vAlign w:val="bottom"/>
            <w:hideMark/>
          </w:tcPr>
          <w:p w14:paraId="22AF7865"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xml:space="preserve">Bloc-porte CF1/2h + </w:t>
            </w:r>
            <w:proofErr w:type="spellStart"/>
            <w:r w:rsidRPr="00254B46">
              <w:rPr>
                <w:rFonts w:asciiTheme="minorHAnsi" w:hAnsiTheme="minorHAnsi" w:cstheme="minorHAnsi"/>
                <w:b/>
                <w:bCs/>
                <w:sz w:val="18"/>
                <w:szCs w:val="18"/>
              </w:rPr>
              <w:t>fp</w:t>
            </w:r>
            <w:proofErr w:type="spellEnd"/>
            <w:r w:rsidRPr="00254B46">
              <w:rPr>
                <w:rFonts w:asciiTheme="minorHAnsi" w:hAnsiTheme="minorHAnsi" w:cstheme="minorHAnsi"/>
                <w:b/>
                <w:bCs/>
                <w:sz w:val="18"/>
                <w:szCs w:val="18"/>
              </w:rPr>
              <w:t xml:space="preserve"> + oculus - 2UP - Prête à peindre</w:t>
            </w:r>
          </w:p>
        </w:tc>
        <w:tc>
          <w:tcPr>
            <w:tcW w:w="480" w:type="dxa"/>
            <w:tcBorders>
              <w:top w:val="nil"/>
              <w:left w:val="single" w:sz="4" w:space="0" w:color="auto"/>
              <w:bottom w:val="nil"/>
              <w:right w:val="nil"/>
            </w:tcBorders>
            <w:shd w:val="clear" w:color="000000" w:fill="FFFFFF"/>
            <w:vAlign w:val="bottom"/>
            <w:hideMark/>
          </w:tcPr>
          <w:p w14:paraId="40AA6D9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653A3A5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DC7C8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76A178D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2775762F" w14:textId="77777777" w:rsidTr="00254B46">
        <w:trPr>
          <w:trHeight w:val="200"/>
        </w:trPr>
        <w:tc>
          <w:tcPr>
            <w:tcW w:w="760" w:type="dxa"/>
            <w:tcBorders>
              <w:top w:val="nil"/>
              <w:left w:val="nil"/>
              <w:bottom w:val="nil"/>
              <w:right w:val="nil"/>
            </w:tcBorders>
            <w:shd w:val="clear" w:color="000000" w:fill="FFFFFF"/>
            <w:vAlign w:val="bottom"/>
            <w:hideMark/>
          </w:tcPr>
          <w:p w14:paraId="6D136FA2"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1DAE991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4E337E7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886774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499B1B3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E70C65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AEE374F" w14:textId="77777777" w:rsidTr="00254B46">
        <w:trPr>
          <w:trHeight w:val="200"/>
        </w:trPr>
        <w:tc>
          <w:tcPr>
            <w:tcW w:w="760" w:type="dxa"/>
            <w:tcBorders>
              <w:top w:val="nil"/>
              <w:left w:val="nil"/>
              <w:bottom w:val="nil"/>
              <w:right w:val="nil"/>
            </w:tcBorders>
            <w:shd w:val="clear" w:color="000000" w:fill="FFFFFF"/>
            <w:vAlign w:val="bottom"/>
            <w:hideMark/>
          </w:tcPr>
          <w:p w14:paraId="6043B19A"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20015A8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Dito. Pos. 8.2.1</w:t>
            </w:r>
          </w:p>
        </w:tc>
        <w:tc>
          <w:tcPr>
            <w:tcW w:w="480" w:type="dxa"/>
            <w:tcBorders>
              <w:top w:val="nil"/>
              <w:left w:val="single" w:sz="4" w:space="0" w:color="auto"/>
              <w:bottom w:val="nil"/>
              <w:right w:val="nil"/>
            </w:tcBorders>
            <w:shd w:val="clear" w:color="000000" w:fill="FFFFFF"/>
            <w:vAlign w:val="bottom"/>
            <w:hideMark/>
          </w:tcPr>
          <w:p w14:paraId="6EFBCBD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CC87B5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42303F9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003C01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F4DECBF" w14:textId="77777777" w:rsidTr="00254B46">
        <w:trPr>
          <w:trHeight w:val="200"/>
        </w:trPr>
        <w:tc>
          <w:tcPr>
            <w:tcW w:w="760" w:type="dxa"/>
            <w:tcBorders>
              <w:top w:val="nil"/>
              <w:left w:val="nil"/>
              <w:bottom w:val="nil"/>
              <w:right w:val="nil"/>
            </w:tcBorders>
            <w:shd w:val="clear" w:color="000000" w:fill="FFFFFF"/>
            <w:vAlign w:val="bottom"/>
            <w:hideMark/>
          </w:tcPr>
          <w:p w14:paraId="5FCCA791"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494545A9"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Localisation : Sous-sol et RDC, bâtiments arrière et ancien</w:t>
            </w:r>
          </w:p>
        </w:tc>
        <w:tc>
          <w:tcPr>
            <w:tcW w:w="480" w:type="dxa"/>
            <w:tcBorders>
              <w:top w:val="nil"/>
              <w:left w:val="single" w:sz="4" w:space="0" w:color="auto"/>
              <w:bottom w:val="nil"/>
              <w:right w:val="nil"/>
            </w:tcBorders>
            <w:shd w:val="clear" w:color="000000" w:fill="FFFFFF"/>
            <w:vAlign w:val="bottom"/>
            <w:hideMark/>
          </w:tcPr>
          <w:p w14:paraId="018E320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721CA8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766449C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0704D3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D7295F9" w14:textId="77777777" w:rsidTr="00254B46">
        <w:trPr>
          <w:trHeight w:val="560"/>
        </w:trPr>
        <w:tc>
          <w:tcPr>
            <w:tcW w:w="760" w:type="dxa"/>
            <w:tcBorders>
              <w:top w:val="nil"/>
              <w:left w:val="nil"/>
              <w:bottom w:val="nil"/>
              <w:right w:val="nil"/>
            </w:tcBorders>
            <w:shd w:val="clear" w:color="000000" w:fill="FFFFFF"/>
            <w:vAlign w:val="bottom"/>
            <w:hideMark/>
          </w:tcPr>
          <w:p w14:paraId="1B805214"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bottom"/>
            <w:hideMark/>
          </w:tcPr>
          <w:p w14:paraId="24D97D7E"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SOUS-TOTAL PORTES</w:t>
            </w:r>
          </w:p>
        </w:tc>
        <w:tc>
          <w:tcPr>
            <w:tcW w:w="480" w:type="dxa"/>
            <w:tcBorders>
              <w:top w:val="nil"/>
              <w:left w:val="single" w:sz="4" w:space="0" w:color="auto"/>
              <w:bottom w:val="nil"/>
              <w:right w:val="nil"/>
            </w:tcBorders>
            <w:vAlign w:val="bottom"/>
            <w:hideMark/>
          </w:tcPr>
          <w:p w14:paraId="46B0156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bottom"/>
            <w:hideMark/>
          </w:tcPr>
          <w:p w14:paraId="6C31E6F5" w14:textId="77777777" w:rsidR="00254B46" w:rsidRPr="00254B46" w:rsidRDefault="00254B46" w:rsidP="00254B46">
            <w:pPr>
              <w:rPr>
                <w:rFonts w:asciiTheme="minorHAnsi" w:hAnsiTheme="minorHAnsi" w:cstheme="minorHAnsi"/>
                <w:sz w:val="18"/>
                <w:szCs w:val="18"/>
              </w:rPr>
            </w:pPr>
          </w:p>
        </w:tc>
        <w:tc>
          <w:tcPr>
            <w:tcW w:w="130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51763D5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8" w:space="0" w:color="auto"/>
              <w:left w:val="nil"/>
              <w:bottom w:val="single" w:sz="8" w:space="0" w:color="auto"/>
              <w:right w:val="single" w:sz="8" w:space="0" w:color="auto"/>
            </w:tcBorders>
            <w:shd w:val="clear" w:color="000000" w:fill="E7E6E6"/>
            <w:vAlign w:val="bottom"/>
            <w:hideMark/>
          </w:tcPr>
          <w:p w14:paraId="401C018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26D89982" w14:textId="77777777" w:rsidTr="00254B46">
        <w:trPr>
          <w:trHeight w:val="200"/>
        </w:trPr>
        <w:tc>
          <w:tcPr>
            <w:tcW w:w="760" w:type="dxa"/>
            <w:tcBorders>
              <w:top w:val="nil"/>
              <w:left w:val="nil"/>
              <w:bottom w:val="nil"/>
              <w:right w:val="nil"/>
            </w:tcBorders>
            <w:shd w:val="clear" w:color="000000" w:fill="FFFFFF"/>
            <w:vAlign w:val="bottom"/>
            <w:hideMark/>
          </w:tcPr>
          <w:p w14:paraId="7FF01857"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bottom"/>
            <w:hideMark/>
          </w:tcPr>
          <w:p w14:paraId="38E2CC39"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480" w:type="dxa"/>
            <w:tcBorders>
              <w:top w:val="nil"/>
              <w:left w:val="single" w:sz="4" w:space="0" w:color="auto"/>
              <w:bottom w:val="nil"/>
              <w:right w:val="nil"/>
            </w:tcBorders>
            <w:shd w:val="clear" w:color="000000" w:fill="FFFFFF"/>
            <w:vAlign w:val="bottom"/>
            <w:hideMark/>
          </w:tcPr>
          <w:p w14:paraId="6FC181E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DA10A3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61148D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7023C20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43D2918" w14:textId="77777777" w:rsidTr="00254B46">
        <w:trPr>
          <w:trHeight w:val="320"/>
        </w:trPr>
        <w:tc>
          <w:tcPr>
            <w:tcW w:w="760" w:type="dxa"/>
            <w:tcBorders>
              <w:top w:val="nil"/>
              <w:left w:val="nil"/>
              <w:bottom w:val="nil"/>
              <w:right w:val="nil"/>
            </w:tcBorders>
            <w:shd w:val="clear" w:color="000000" w:fill="E6E6E6"/>
            <w:vAlign w:val="center"/>
            <w:hideMark/>
          </w:tcPr>
          <w:p w14:paraId="5E85E4D2"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8.3</w:t>
            </w:r>
          </w:p>
        </w:tc>
        <w:tc>
          <w:tcPr>
            <w:tcW w:w="5500" w:type="dxa"/>
            <w:tcBorders>
              <w:top w:val="nil"/>
              <w:left w:val="nil"/>
              <w:bottom w:val="nil"/>
              <w:right w:val="nil"/>
            </w:tcBorders>
            <w:shd w:val="clear" w:color="000000" w:fill="E6E6E6"/>
            <w:vAlign w:val="center"/>
            <w:hideMark/>
          </w:tcPr>
          <w:p w14:paraId="51A828E6"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DIVERS</w:t>
            </w:r>
          </w:p>
        </w:tc>
        <w:tc>
          <w:tcPr>
            <w:tcW w:w="480" w:type="dxa"/>
            <w:tcBorders>
              <w:top w:val="nil"/>
              <w:left w:val="single" w:sz="4" w:space="0" w:color="auto"/>
              <w:bottom w:val="nil"/>
              <w:right w:val="nil"/>
            </w:tcBorders>
            <w:shd w:val="clear" w:color="000000" w:fill="E6E6E6"/>
            <w:vAlign w:val="center"/>
            <w:hideMark/>
          </w:tcPr>
          <w:p w14:paraId="3B35ECE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E6E6E6"/>
            <w:vAlign w:val="center"/>
            <w:hideMark/>
          </w:tcPr>
          <w:p w14:paraId="1ECD27B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E6E6E6"/>
            <w:vAlign w:val="center"/>
            <w:hideMark/>
          </w:tcPr>
          <w:p w14:paraId="3F7A59B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E6E6E6"/>
            <w:vAlign w:val="center"/>
            <w:hideMark/>
          </w:tcPr>
          <w:p w14:paraId="53D1D74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5576E54" w14:textId="77777777" w:rsidTr="00254B46">
        <w:trPr>
          <w:trHeight w:val="320"/>
        </w:trPr>
        <w:tc>
          <w:tcPr>
            <w:tcW w:w="760" w:type="dxa"/>
            <w:tcBorders>
              <w:top w:val="nil"/>
              <w:left w:val="nil"/>
              <w:bottom w:val="nil"/>
              <w:right w:val="nil"/>
            </w:tcBorders>
            <w:vAlign w:val="center"/>
            <w:hideMark/>
          </w:tcPr>
          <w:p w14:paraId="295E572F"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23437B45" w14:textId="77777777" w:rsidR="00254B46" w:rsidRPr="00254B46" w:rsidRDefault="00254B46" w:rsidP="00254B46">
            <w:pPr>
              <w:rPr>
                <w:rFonts w:asciiTheme="minorHAnsi" w:hAnsiTheme="minorHAnsi" w:cstheme="minorHAnsi"/>
                <w:sz w:val="18"/>
                <w:szCs w:val="18"/>
              </w:rPr>
            </w:pPr>
          </w:p>
        </w:tc>
        <w:tc>
          <w:tcPr>
            <w:tcW w:w="480" w:type="dxa"/>
            <w:tcBorders>
              <w:top w:val="nil"/>
              <w:left w:val="single" w:sz="4" w:space="0" w:color="auto"/>
              <w:bottom w:val="nil"/>
              <w:right w:val="nil"/>
            </w:tcBorders>
            <w:vAlign w:val="center"/>
            <w:hideMark/>
          </w:tcPr>
          <w:p w14:paraId="6EDCCDB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center"/>
            <w:hideMark/>
          </w:tcPr>
          <w:p w14:paraId="27CC1862"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5BD01EAC"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single" w:sz="4" w:space="0" w:color="auto"/>
            </w:tcBorders>
            <w:vAlign w:val="center"/>
            <w:hideMark/>
          </w:tcPr>
          <w:p w14:paraId="5A3599B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8E1C456" w14:textId="77777777" w:rsidTr="00254B46">
        <w:trPr>
          <w:trHeight w:val="200"/>
        </w:trPr>
        <w:tc>
          <w:tcPr>
            <w:tcW w:w="760" w:type="dxa"/>
            <w:tcBorders>
              <w:top w:val="nil"/>
              <w:left w:val="nil"/>
              <w:bottom w:val="nil"/>
              <w:right w:val="nil"/>
            </w:tcBorders>
            <w:vAlign w:val="center"/>
            <w:hideMark/>
          </w:tcPr>
          <w:p w14:paraId="16306CBA"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5AC7D7BD" w14:textId="77777777" w:rsidR="00254B46" w:rsidRPr="00254B46" w:rsidRDefault="00254B46" w:rsidP="00254B46">
            <w:pPr>
              <w:rPr>
                <w:rFonts w:asciiTheme="minorHAnsi" w:hAnsiTheme="minorHAnsi" w:cstheme="minorHAnsi"/>
                <w:sz w:val="18"/>
                <w:szCs w:val="18"/>
              </w:rPr>
            </w:pPr>
          </w:p>
        </w:tc>
        <w:tc>
          <w:tcPr>
            <w:tcW w:w="480" w:type="dxa"/>
            <w:tcBorders>
              <w:top w:val="nil"/>
              <w:left w:val="single" w:sz="4" w:space="0" w:color="auto"/>
              <w:bottom w:val="nil"/>
              <w:right w:val="nil"/>
            </w:tcBorders>
            <w:vAlign w:val="center"/>
            <w:hideMark/>
          </w:tcPr>
          <w:p w14:paraId="3FAC420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center"/>
            <w:hideMark/>
          </w:tcPr>
          <w:p w14:paraId="4E6DF49D"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6B4DFE5A"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single" w:sz="4" w:space="0" w:color="auto"/>
            </w:tcBorders>
            <w:vAlign w:val="center"/>
            <w:hideMark/>
          </w:tcPr>
          <w:p w14:paraId="2A23C24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F18E59D" w14:textId="77777777" w:rsidTr="00254B46">
        <w:trPr>
          <w:trHeight w:val="560"/>
        </w:trPr>
        <w:tc>
          <w:tcPr>
            <w:tcW w:w="760" w:type="dxa"/>
            <w:tcBorders>
              <w:top w:val="nil"/>
              <w:left w:val="nil"/>
              <w:bottom w:val="nil"/>
              <w:right w:val="nil"/>
            </w:tcBorders>
            <w:shd w:val="clear" w:color="000000" w:fill="FFFFFF"/>
            <w:vAlign w:val="bottom"/>
            <w:hideMark/>
          </w:tcPr>
          <w:p w14:paraId="4835F234"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8.3.1</w:t>
            </w:r>
          </w:p>
        </w:tc>
        <w:tc>
          <w:tcPr>
            <w:tcW w:w="5500" w:type="dxa"/>
            <w:tcBorders>
              <w:top w:val="nil"/>
              <w:left w:val="nil"/>
              <w:bottom w:val="nil"/>
              <w:right w:val="nil"/>
            </w:tcBorders>
            <w:shd w:val="clear" w:color="000000" w:fill="FFFFFF"/>
            <w:vAlign w:val="bottom"/>
            <w:hideMark/>
          </w:tcPr>
          <w:p w14:paraId="5899A25C"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Plateforme technique</w:t>
            </w:r>
          </w:p>
        </w:tc>
        <w:tc>
          <w:tcPr>
            <w:tcW w:w="480" w:type="dxa"/>
            <w:tcBorders>
              <w:top w:val="nil"/>
              <w:left w:val="single" w:sz="4" w:space="0" w:color="auto"/>
              <w:bottom w:val="nil"/>
              <w:right w:val="nil"/>
            </w:tcBorders>
            <w:shd w:val="clear" w:color="000000" w:fill="FFFFFF"/>
            <w:vAlign w:val="bottom"/>
            <w:hideMark/>
          </w:tcPr>
          <w:p w14:paraId="18F68BBA"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m</w:t>
            </w:r>
            <w:proofErr w:type="gramEnd"/>
            <w:r w:rsidRPr="00254B46">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455B0C0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15,00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EA326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439B7D0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4C334545" w14:textId="77777777" w:rsidTr="00254B46">
        <w:trPr>
          <w:trHeight w:val="200"/>
        </w:trPr>
        <w:tc>
          <w:tcPr>
            <w:tcW w:w="760" w:type="dxa"/>
            <w:tcBorders>
              <w:top w:val="nil"/>
              <w:left w:val="nil"/>
              <w:bottom w:val="nil"/>
              <w:right w:val="nil"/>
            </w:tcBorders>
            <w:vAlign w:val="center"/>
            <w:hideMark/>
          </w:tcPr>
          <w:p w14:paraId="392D90FA"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hideMark/>
          </w:tcPr>
          <w:p w14:paraId="241F919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vAlign w:val="center"/>
            <w:hideMark/>
          </w:tcPr>
          <w:p w14:paraId="6A217F0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center"/>
            <w:hideMark/>
          </w:tcPr>
          <w:p w14:paraId="2214528B"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00AF6E26"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single" w:sz="4" w:space="0" w:color="auto"/>
            </w:tcBorders>
            <w:vAlign w:val="center"/>
            <w:hideMark/>
          </w:tcPr>
          <w:p w14:paraId="65215E8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8163D84" w14:textId="77777777" w:rsidTr="00254B46">
        <w:trPr>
          <w:trHeight w:val="200"/>
        </w:trPr>
        <w:tc>
          <w:tcPr>
            <w:tcW w:w="760" w:type="dxa"/>
            <w:tcBorders>
              <w:top w:val="nil"/>
              <w:left w:val="nil"/>
              <w:bottom w:val="nil"/>
              <w:right w:val="nil"/>
            </w:tcBorders>
            <w:vAlign w:val="center"/>
            <w:hideMark/>
          </w:tcPr>
          <w:p w14:paraId="65F5352A"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shd w:val="clear" w:color="000000" w:fill="FFFFFF"/>
            <w:vAlign w:val="center"/>
            <w:hideMark/>
          </w:tcPr>
          <w:p w14:paraId="0B0588F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en accord avec les lots techniques, à partir du point d'accès</w:t>
            </w:r>
          </w:p>
        </w:tc>
        <w:tc>
          <w:tcPr>
            <w:tcW w:w="480" w:type="dxa"/>
            <w:tcBorders>
              <w:top w:val="nil"/>
              <w:left w:val="single" w:sz="4" w:space="0" w:color="auto"/>
              <w:bottom w:val="nil"/>
              <w:right w:val="nil"/>
            </w:tcBorders>
            <w:vAlign w:val="center"/>
            <w:hideMark/>
          </w:tcPr>
          <w:p w14:paraId="6E63429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center"/>
            <w:hideMark/>
          </w:tcPr>
          <w:p w14:paraId="70FF82A9"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15447061"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single" w:sz="4" w:space="0" w:color="auto"/>
            </w:tcBorders>
            <w:vAlign w:val="center"/>
            <w:hideMark/>
          </w:tcPr>
          <w:p w14:paraId="7D97EAC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580B4C6" w14:textId="77777777" w:rsidTr="00254B46">
        <w:trPr>
          <w:trHeight w:val="200"/>
        </w:trPr>
        <w:tc>
          <w:tcPr>
            <w:tcW w:w="760" w:type="dxa"/>
            <w:tcBorders>
              <w:top w:val="nil"/>
              <w:left w:val="nil"/>
              <w:bottom w:val="nil"/>
              <w:right w:val="nil"/>
            </w:tcBorders>
            <w:vAlign w:val="center"/>
            <w:hideMark/>
          </w:tcPr>
          <w:p w14:paraId="1842C267"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shd w:val="clear" w:color="000000" w:fill="FFFFFF"/>
            <w:vAlign w:val="center"/>
            <w:hideMark/>
          </w:tcPr>
          <w:p w14:paraId="5428ADE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dégagement soignée de l'isolation thermique existant posée en bicouche croisée</w:t>
            </w:r>
          </w:p>
        </w:tc>
        <w:tc>
          <w:tcPr>
            <w:tcW w:w="480" w:type="dxa"/>
            <w:tcBorders>
              <w:top w:val="nil"/>
              <w:left w:val="single" w:sz="4" w:space="0" w:color="auto"/>
              <w:bottom w:val="nil"/>
              <w:right w:val="nil"/>
            </w:tcBorders>
            <w:vAlign w:val="center"/>
            <w:hideMark/>
          </w:tcPr>
          <w:p w14:paraId="37A4518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center"/>
            <w:hideMark/>
          </w:tcPr>
          <w:p w14:paraId="35D7B2DB"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2EF5521A"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single" w:sz="4" w:space="0" w:color="auto"/>
            </w:tcBorders>
            <w:vAlign w:val="center"/>
            <w:hideMark/>
          </w:tcPr>
          <w:p w14:paraId="145B816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C71AEB7" w14:textId="77777777" w:rsidTr="00254B46">
        <w:trPr>
          <w:trHeight w:val="200"/>
        </w:trPr>
        <w:tc>
          <w:tcPr>
            <w:tcW w:w="760" w:type="dxa"/>
            <w:tcBorders>
              <w:top w:val="nil"/>
              <w:left w:val="nil"/>
              <w:bottom w:val="nil"/>
              <w:right w:val="nil"/>
            </w:tcBorders>
            <w:shd w:val="clear" w:color="000000" w:fill="FFFFFF"/>
            <w:vAlign w:val="center"/>
            <w:hideMark/>
          </w:tcPr>
          <w:p w14:paraId="05A3CDA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78160CB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confection d'une plateforme technique </w:t>
            </w:r>
            <w:proofErr w:type="gramStart"/>
            <w:r w:rsidRPr="00254B46">
              <w:rPr>
                <w:rFonts w:asciiTheme="minorHAnsi" w:hAnsiTheme="minorHAnsi" w:cstheme="minorHAnsi"/>
                <w:sz w:val="18"/>
                <w:szCs w:val="18"/>
              </w:rPr>
              <w:t>comprenant:</w:t>
            </w:r>
            <w:proofErr w:type="gramEnd"/>
          </w:p>
        </w:tc>
        <w:tc>
          <w:tcPr>
            <w:tcW w:w="480" w:type="dxa"/>
            <w:tcBorders>
              <w:top w:val="nil"/>
              <w:left w:val="single" w:sz="4" w:space="0" w:color="auto"/>
              <w:bottom w:val="nil"/>
              <w:right w:val="nil"/>
            </w:tcBorders>
            <w:shd w:val="clear" w:color="000000" w:fill="FFFFFF"/>
            <w:vAlign w:val="center"/>
            <w:hideMark/>
          </w:tcPr>
          <w:p w14:paraId="00F36C8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598386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BB8F02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0E215F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6A05348" w14:textId="77777777" w:rsidTr="00254B46">
        <w:trPr>
          <w:trHeight w:val="200"/>
        </w:trPr>
        <w:tc>
          <w:tcPr>
            <w:tcW w:w="760" w:type="dxa"/>
            <w:tcBorders>
              <w:top w:val="nil"/>
              <w:left w:val="nil"/>
              <w:bottom w:val="nil"/>
              <w:right w:val="nil"/>
            </w:tcBorders>
            <w:shd w:val="clear" w:color="000000" w:fill="FFFFFF"/>
            <w:vAlign w:val="center"/>
            <w:hideMark/>
          </w:tcPr>
          <w:p w14:paraId="004855A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720AEA3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F + pose de solives en bicouche croisée </w:t>
            </w:r>
          </w:p>
        </w:tc>
        <w:tc>
          <w:tcPr>
            <w:tcW w:w="480" w:type="dxa"/>
            <w:tcBorders>
              <w:top w:val="nil"/>
              <w:left w:val="single" w:sz="4" w:space="0" w:color="auto"/>
              <w:bottom w:val="nil"/>
              <w:right w:val="nil"/>
            </w:tcBorders>
            <w:shd w:val="clear" w:color="000000" w:fill="FFFFFF"/>
            <w:vAlign w:val="center"/>
            <w:hideMark/>
          </w:tcPr>
          <w:p w14:paraId="27C743A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27C1EE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EB9B88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5E96A5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56F1820" w14:textId="77777777" w:rsidTr="00254B46">
        <w:trPr>
          <w:trHeight w:val="200"/>
        </w:trPr>
        <w:tc>
          <w:tcPr>
            <w:tcW w:w="760" w:type="dxa"/>
            <w:tcBorders>
              <w:top w:val="nil"/>
              <w:left w:val="nil"/>
              <w:bottom w:val="nil"/>
              <w:right w:val="nil"/>
            </w:tcBorders>
            <w:shd w:val="clear" w:color="000000" w:fill="FFFFFF"/>
            <w:vAlign w:val="center"/>
            <w:hideMark/>
          </w:tcPr>
          <w:p w14:paraId="2FA7D14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414DF72"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repose</w:t>
            </w:r>
            <w:proofErr w:type="gramEnd"/>
            <w:r w:rsidRPr="00254B46">
              <w:rPr>
                <w:rFonts w:asciiTheme="minorHAnsi" w:hAnsiTheme="minorHAnsi" w:cstheme="minorHAnsi"/>
                <w:sz w:val="18"/>
                <w:szCs w:val="18"/>
              </w:rPr>
              <w:t xml:space="preserve"> de l'isolant préalablement dégagé</w:t>
            </w:r>
          </w:p>
        </w:tc>
        <w:tc>
          <w:tcPr>
            <w:tcW w:w="480" w:type="dxa"/>
            <w:tcBorders>
              <w:top w:val="nil"/>
              <w:left w:val="single" w:sz="4" w:space="0" w:color="auto"/>
              <w:bottom w:val="nil"/>
              <w:right w:val="nil"/>
            </w:tcBorders>
            <w:shd w:val="clear" w:color="000000" w:fill="FFFFFF"/>
            <w:vAlign w:val="center"/>
            <w:hideMark/>
          </w:tcPr>
          <w:p w14:paraId="3FCCF0E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442BB9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F244CE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EA61B3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FC64014" w14:textId="77777777" w:rsidTr="00254B46">
        <w:trPr>
          <w:trHeight w:val="200"/>
        </w:trPr>
        <w:tc>
          <w:tcPr>
            <w:tcW w:w="760" w:type="dxa"/>
            <w:tcBorders>
              <w:top w:val="nil"/>
              <w:left w:val="nil"/>
              <w:bottom w:val="nil"/>
              <w:right w:val="nil"/>
            </w:tcBorders>
            <w:shd w:val="clear" w:color="000000" w:fill="FFFFFF"/>
            <w:vAlign w:val="center"/>
            <w:hideMark/>
          </w:tcPr>
          <w:p w14:paraId="01FD42D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6BFAFDD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F + pose de panneaux de particules agglomérés CTBH</w:t>
            </w:r>
          </w:p>
        </w:tc>
        <w:tc>
          <w:tcPr>
            <w:tcW w:w="480" w:type="dxa"/>
            <w:tcBorders>
              <w:top w:val="nil"/>
              <w:left w:val="single" w:sz="4" w:space="0" w:color="auto"/>
              <w:bottom w:val="nil"/>
              <w:right w:val="nil"/>
            </w:tcBorders>
            <w:shd w:val="clear" w:color="000000" w:fill="FFFFFF"/>
            <w:vAlign w:val="center"/>
            <w:hideMark/>
          </w:tcPr>
          <w:p w14:paraId="16E7F32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B66E5D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58D6E4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DCCAAE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A50A41C" w14:textId="77777777" w:rsidTr="00254B46">
        <w:trPr>
          <w:trHeight w:val="200"/>
        </w:trPr>
        <w:tc>
          <w:tcPr>
            <w:tcW w:w="760" w:type="dxa"/>
            <w:tcBorders>
              <w:top w:val="nil"/>
              <w:left w:val="nil"/>
              <w:bottom w:val="nil"/>
              <w:right w:val="nil"/>
            </w:tcBorders>
            <w:shd w:val="clear" w:color="000000" w:fill="FFFFFF"/>
            <w:vAlign w:val="center"/>
            <w:hideMark/>
          </w:tcPr>
          <w:p w14:paraId="5395346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1E07436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coupes, découpes,</w:t>
            </w:r>
          </w:p>
        </w:tc>
        <w:tc>
          <w:tcPr>
            <w:tcW w:w="480" w:type="dxa"/>
            <w:tcBorders>
              <w:top w:val="nil"/>
              <w:left w:val="single" w:sz="4" w:space="0" w:color="auto"/>
              <w:bottom w:val="nil"/>
              <w:right w:val="nil"/>
            </w:tcBorders>
            <w:shd w:val="clear" w:color="000000" w:fill="FFFFFF"/>
            <w:vAlign w:val="center"/>
            <w:hideMark/>
          </w:tcPr>
          <w:p w14:paraId="17B1C24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976DAF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FB9E50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99528F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A21E2D2" w14:textId="77777777" w:rsidTr="00254B46">
        <w:trPr>
          <w:trHeight w:val="200"/>
        </w:trPr>
        <w:tc>
          <w:tcPr>
            <w:tcW w:w="760" w:type="dxa"/>
            <w:tcBorders>
              <w:top w:val="nil"/>
              <w:left w:val="nil"/>
              <w:bottom w:val="nil"/>
              <w:right w:val="nil"/>
            </w:tcBorders>
            <w:shd w:val="clear" w:color="000000" w:fill="FFFFFF"/>
            <w:vAlign w:val="center"/>
            <w:hideMark/>
          </w:tcPr>
          <w:p w14:paraId="52B471A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6F7814D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6CC35BE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DA9C62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52364D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9DF649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1180FF8" w14:textId="77777777" w:rsidTr="00254B46">
        <w:trPr>
          <w:trHeight w:val="440"/>
        </w:trPr>
        <w:tc>
          <w:tcPr>
            <w:tcW w:w="760" w:type="dxa"/>
            <w:tcBorders>
              <w:top w:val="nil"/>
              <w:left w:val="nil"/>
              <w:bottom w:val="nil"/>
              <w:right w:val="nil"/>
            </w:tcBorders>
            <w:shd w:val="clear" w:color="000000" w:fill="FFFFFF"/>
            <w:vAlign w:val="center"/>
            <w:hideMark/>
          </w:tcPr>
          <w:p w14:paraId="61076B7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74B220D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et traitement préventif et curatif (insecticide, fongicide et </w:t>
            </w:r>
            <w:proofErr w:type="spellStart"/>
            <w:r w:rsidRPr="00254B46">
              <w:rPr>
                <w:rFonts w:asciiTheme="minorHAnsi" w:hAnsiTheme="minorHAnsi" w:cstheme="minorHAnsi"/>
                <w:sz w:val="18"/>
                <w:szCs w:val="18"/>
              </w:rPr>
              <w:t>putricide</w:t>
            </w:r>
            <w:proofErr w:type="spellEnd"/>
            <w:r w:rsidRPr="00254B46">
              <w:rPr>
                <w:rFonts w:asciiTheme="minorHAnsi" w:hAnsiTheme="minorHAnsi" w:cstheme="minorHAnsi"/>
                <w:sz w:val="18"/>
                <w:szCs w:val="18"/>
              </w:rPr>
              <w:t>) par produit agréé et ayant un label CTB de l'ensemble (solives + panneaux)</w:t>
            </w:r>
          </w:p>
        </w:tc>
        <w:tc>
          <w:tcPr>
            <w:tcW w:w="480" w:type="dxa"/>
            <w:tcBorders>
              <w:top w:val="nil"/>
              <w:left w:val="single" w:sz="4" w:space="0" w:color="auto"/>
              <w:bottom w:val="nil"/>
              <w:right w:val="nil"/>
            </w:tcBorders>
            <w:shd w:val="clear" w:color="000000" w:fill="FFFFFF"/>
            <w:vAlign w:val="center"/>
            <w:hideMark/>
          </w:tcPr>
          <w:p w14:paraId="70A216C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5504E6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4DD4A6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87BD14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6951E65" w14:textId="77777777" w:rsidTr="00254B46">
        <w:trPr>
          <w:trHeight w:val="200"/>
        </w:trPr>
        <w:tc>
          <w:tcPr>
            <w:tcW w:w="760" w:type="dxa"/>
            <w:tcBorders>
              <w:top w:val="nil"/>
              <w:left w:val="nil"/>
              <w:bottom w:val="nil"/>
              <w:right w:val="nil"/>
            </w:tcBorders>
            <w:shd w:val="clear" w:color="000000" w:fill="FFFFFF"/>
            <w:vAlign w:val="center"/>
            <w:hideMark/>
          </w:tcPr>
          <w:p w14:paraId="5329771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vAlign w:val="center"/>
            <w:hideMark/>
          </w:tcPr>
          <w:p w14:paraId="78CA403C"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Localisation : Combles non-aménagées bâtiment arrière</w:t>
            </w:r>
          </w:p>
        </w:tc>
        <w:tc>
          <w:tcPr>
            <w:tcW w:w="480" w:type="dxa"/>
            <w:tcBorders>
              <w:top w:val="nil"/>
              <w:left w:val="single" w:sz="4" w:space="0" w:color="auto"/>
              <w:bottom w:val="nil"/>
              <w:right w:val="nil"/>
            </w:tcBorders>
            <w:shd w:val="clear" w:color="000000" w:fill="FFFFFF"/>
            <w:vAlign w:val="center"/>
            <w:hideMark/>
          </w:tcPr>
          <w:p w14:paraId="020F355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C7CE6C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EAD1F6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29B9AF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F9DDD7C" w14:textId="77777777" w:rsidTr="00254B46">
        <w:trPr>
          <w:trHeight w:val="560"/>
        </w:trPr>
        <w:tc>
          <w:tcPr>
            <w:tcW w:w="760" w:type="dxa"/>
            <w:tcBorders>
              <w:top w:val="nil"/>
              <w:left w:val="nil"/>
              <w:bottom w:val="nil"/>
              <w:right w:val="nil"/>
            </w:tcBorders>
            <w:shd w:val="clear" w:color="000000" w:fill="FFFFFF"/>
            <w:vAlign w:val="bottom"/>
            <w:hideMark/>
          </w:tcPr>
          <w:p w14:paraId="11BBDDAA"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8.3.2</w:t>
            </w:r>
          </w:p>
        </w:tc>
        <w:tc>
          <w:tcPr>
            <w:tcW w:w="5500" w:type="dxa"/>
            <w:tcBorders>
              <w:top w:val="nil"/>
              <w:left w:val="nil"/>
              <w:bottom w:val="nil"/>
              <w:right w:val="nil"/>
            </w:tcBorders>
            <w:vAlign w:val="bottom"/>
            <w:hideMark/>
          </w:tcPr>
          <w:p w14:paraId="6F33757B"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xml:space="preserve">Trappe de visite </w:t>
            </w:r>
          </w:p>
        </w:tc>
        <w:tc>
          <w:tcPr>
            <w:tcW w:w="480" w:type="dxa"/>
            <w:tcBorders>
              <w:top w:val="nil"/>
              <w:left w:val="single" w:sz="4" w:space="0" w:color="auto"/>
              <w:bottom w:val="nil"/>
              <w:right w:val="nil"/>
            </w:tcBorders>
            <w:shd w:val="clear" w:color="000000" w:fill="FFFFFF"/>
            <w:vAlign w:val="bottom"/>
            <w:hideMark/>
          </w:tcPr>
          <w:p w14:paraId="242EEEC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78A8B1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90648B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61218FF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3EDA467" w14:textId="77777777" w:rsidTr="00254B46">
        <w:trPr>
          <w:trHeight w:val="200"/>
        </w:trPr>
        <w:tc>
          <w:tcPr>
            <w:tcW w:w="760" w:type="dxa"/>
            <w:tcBorders>
              <w:top w:val="nil"/>
              <w:left w:val="nil"/>
              <w:bottom w:val="nil"/>
              <w:right w:val="nil"/>
            </w:tcBorders>
            <w:shd w:val="clear" w:color="000000" w:fill="FFFFFF"/>
            <w:vAlign w:val="bottom"/>
            <w:hideMark/>
          </w:tcPr>
          <w:p w14:paraId="4646D28F"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2608A31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3465C62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F70B33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198436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295DF0D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535D94B" w14:textId="77777777" w:rsidTr="00254B46">
        <w:trPr>
          <w:trHeight w:val="200"/>
        </w:trPr>
        <w:tc>
          <w:tcPr>
            <w:tcW w:w="760" w:type="dxa"/>
            <w:tcBorders>
              <w:top w:val="nil"/>
              <w:left w:val="nil"/>
              <w:bottom w:val="nil"/>
              <w:right w:val="nil"/>
            </w:tcBorders>
            <w:shd w:val="clear" w:color="000000" w:fill="FFFFFF"/>
            <w:vAlign w:val="bottom"/>
            <w:hideMark/>
          </w:tcPr>
          <w:p w14:paraId="1EC8C8A7"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17C6823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cadre dormant en bois dur à sceller dans cloisons en plaques de plâtre,</w:t>
            </w:r>
          </w:p>
        </w:tc>
        <w:tc>
          <w:tcPr>
            <w:tcW w:w="480" w:type="dxa"/>
            <w:tcBorders>
              <w:top w:val="nil"/>
              <w:left w:val="single" w:sz="4" w:space="0" w:color="auto"/>
              <w:bottom w:val="nil"/>
              <w:right w:val="nil"/>
            </w:tcBorders>
            <w:shd w:val="clear" w:color="000000" w:fill="FFFFFF"/>
            <w:vAlign w:val="bottom"/>
            <w:hideMark/>
          </w:tcPr>
          <w:p w14:paraId="357E3FC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760F62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DCF251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ECF63D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E1D23BD" w14:textId="77777777" w:rsidTr="00254B46">
        <w:trPr>
          <w:trHeight w:val="200"/>
        </w:trPr>
        <w:tc>
          <w:tcPr>
            <w:tcW w:w="760" w:type="dxa"/>
            <w:tcBorders>
              <w:top w:val="nil"/>
              <w:left w:val="nil"/>
              <w:bottom w:val="nil"/>
              <w:right w:val="nil"/>
            </w:tcBorders>
            <w:shd w:val="clear" w:color="000000" w:fill="FFFFFF"/>
            <w:vAlign w:val="bottom"/>
            <w:hideMark/>
          </w:tcPr>
          <w:p w14:paraId="6DDDCFD6"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717B2A6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feuillure pour fermeture à recouvrement avec joint d'étanchéité incombustible</w:t>
            </w:r>
          </w:p>
        </w:tc>
        <w:tc>
          <w:tcPr>
            <w:tcW w:w="480" w:type="dxa"/>
            <w:tcBorders>
              <w:top w:val="nil"/>
              <w:left w:val="single" w:sz="4" w:space="0" w:color="auto"/>
              <w:bottom w:val="nil"/>
              <w:right w:val="nil"/>
            </w:tcBorders>
            <w:shd w:val="clear" w:color="000000" w:fill="FFFFFF"/>
            <w:vAlign w:val="bottom"/>
            <w:hideMark/>
          </w:tcPr>
          <w:p w14:paraId="1D17377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EB6CB8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5AB064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6D1DDFB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B6085FA" w14:textId="77777777" w:rsidTr="00254B46">
        <w:trPr>
          <w:trHeight w:val="200"/>
        </w:trPr>
        <w:tc>
          <w:tcPr>
            <w:tcW w:w="760" w:type="dxa"/>
            <w:tcBorders>
              <w:top w:val="nil"/>
              <w:left w:val="nil"/>
              <w:bottom w:val="nil"/>
              <w:right w:val="nil"/>
            </w:tcBorders>
            <w:shd w:val="clear" w:color="000000" w:fill="FFFFFF"/>
            <w:vAlign w:val="bottom"/>
            <w:hideMark/>
          </w:tcPr>
          <w:p w14:paraId="2EF0C77A"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6621678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vantail en panneaux de particules à peindre de 30 mm d'épaisseur minimale avec alaise</w:t>
            </w:r>
          </w:p>
        </w:tc>
        <w:tc>
          <w:tcPr>
            <w:tcW w:w="480" w:type="dxa"/>
            <w:tcBorders>
              <w:top w:val="nil"/>
              <w:left w:val="single" w:sz="4" w:space="0" w:color="auto"/>
              <w:bottom w:val="nil"/>
              <w:right w:val="nil"/>
            </w:tcBorders>
            <w:shd w:val="clear" w:color="000000" w:fill="FFFFFF"/>
            <w:vAlign w:val="bottom"/>
            <w:hideMark/>
          </w:tcPr>
          <w:p w14:paraId="2A8DF94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3A0814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F8BE63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150AD38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FAD8AFD" w14:textId="77777777" w:rsidTr="00254B46">
        <w:trPr>
          <w:trHeight w:val="200"/>
        </w:trPr>
        <w:tc>
          <w:tcPr>
            <w:tcW w:w="760" w:type="dxa"/>
            <w:tcBorders>
              <w:top w:val="nil"/>
              <w:left w:val="nil"/>
              <w:bottom w:val="nil"/>
              <w:right w:val="nil"/>
            </w:tcBorders>
            <w:shd w:val="clear" w:color="000000" w:fill="FFFFFF"/>
            <w:vAlign w:val="bottom"/>
            <w:hideMark/>
          </w:tcPr>
          <w:p w14:paraId="2100B5AB"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33461F8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périphérique et feuillure</w:t>
            </w:r>
          </w:p>
        </w:tc>
        <w:tc>
          <w:tcPr>
            <w:tcW w:w="480" w:type="dxa"/>
            <w:tcBorders>
              <w:top w:val="nil"/>
              <w:left w:val="single" w:sz="4" w:space="0" w:color="auto"/>
              <w:bottom w:val="nil"/>
              <w:right w:val="nil"/>
            </w:tcBorders>
            <w:shd w:val="clear" w:color="000000" w:fill="FFFFFF"/>
            <w:vAlign w:val="bottom"/>
            <w:hideMark/>
          </w:tcPr>
          <w:p w14:paraId="2434B06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45F120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1E43E83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2E2F827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865AAFC" w14:textId="77777777" w:rsidTr="00254B46">
        <w:trPr>
          <w:trHeight w:val="200"/>
        </w:trPr>
        <w:tc>
          <w:tcPr>
            <w:tcW w:w="760" w:type="dxa"/>
            <w:tcBorders>
              <w:top w:val="nil"/>
              <w:left w:val="nil"/>
              <w:bottom w:val="nil"/>
              <w:right w:val="nil"/>
            </w:tcBorders>
            <w:shd w:val="clear" w:color="000000" w:fill="FFFFFF"/>
            <w:vAlign w:val="bottom"/>
            <w:hideMark/>
          </w:tcPr>
          <w:p w14:paraId="6FB9F1BC"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4B7BB3C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peinture de finition à charge du lot - Peinture intérieure</w:t>
            </w:r>
          </w:p>
        </w:tc>
        <w:tc>
          <w:tcPr>
            <w:tcW w:w="480" w:type="dxa"/>
            <w:tcBorders>
              <w:top w:val="nil"/>
              <w:left w:val="single" w:sz="4" w:space="0" w:color="auto"/>
              <w:bottom w:val="nil"/>
              <w:right w:val="nil"/>
            </w:tcBorders>
            <w:shd w:val="clear" w:color="000000" w:fill="FFFFFF"/>
            <w:vAlign w:val="bottom"/>
            <w:hideMark/>
          </w:tcPr>
          <w:p w14:paraId="63ADBF1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B88228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0A2759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385A05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E3403D1" w14:textId="77777777" w:rsidTr="00254B46">
        <w:trPr>
          <w:trHeight w:val="200"/>
        </w:trPr>
        <w:tc>
          <w:tcPr>
            <w:tcW w:w="760" w:type="dxa"/>
            <w:tcBorders>
              <w:top w:val="nil"/>
              <w:left w:val="nil"/>
              <w:bottom w:val="nil"/>
              <w:right w:val="nil"/>
            </w:tcBorders>
            <w:shd w:val="clear" w:color="000000" w:fill="FFFFFF"/>
            <w:vAlign w:val="bottom"/>
            <w:hideMark/>
          </w:tcPr>
          <w:p w14:paraId="2F5D5CEA"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2BC24EE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doublage sur la face interne d'un panneau incombustible</w:t>
            </w:r>
          </w:p>
        </w:tc>
        <w:tc>
          <w:tcPr>
            <w:tcW w:w="480" w:type="dxa"/>
            <w:tcBorders>
              <w:top w:val="nil"/>
              <w:left w:val="single" w:sz="4" w:space="0" w:color="auto"/>
              <w:bottom w:val="nil"/>
              <w:right w:val="nil"/>
            </w:tcBorders>
            <w:shd w:val="clear" w:color="000000" w:fill="FFFFFF"/>
            <w:vAlign w:val="bottom"/>
            <w:hideMark/>
          </w:tcPr>
          <w:p w14:paraId="5859E23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B4819D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814405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6BF557B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57BCA6F" w14:textId="77777777" w:rsidTr="00254B46">
        <w:trPr>
          <w:trHeight w:val="200"/>
        </w:trPr>
        <w:tc>
          <w:tcPr>
            <w:tcW w:w="760" w:type="dxa"/>
            <w:tcBorders>
              <w:top w:val="nil"/>
              <w:left w:val="nil"/>
              <w:bottom w:val="nil"/>
              <w:right w:val="nil"/>
            </w:tcBorders>
            <w:shd w:val="clear" w:color="000000" w:fill="FFFFFF"/>
            <w:vAlign w:val="bottom"/>
            <w:hideMark/>
          </w:tcPr>
          <w:p w14:paraId="6C834310"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02B0AA5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baguette de calfeutrement sur le périmètre extérieur</w:t>
            </w:r>
          </w:p>
        </w:tc>
        <w:tc>
          <w:tcPr>
            <w:tcW w:w="480" w:type="dxa"/>
            <w:tcBorders>
              <w:top w:val="nil"/>
              <w:left w:val="single" w:sz="4" w:space="0" w:color="auto"/>
              <w:bottom w:val="nil"/>
              <w:right w:val="nil"/>
            </w:tcBorders>
            <w:shd w:val="clear" w:color="000000" w:fill="FFFFFF"/>
            <w:vAlign w:val="bottom"/>
            <w:hideMark/>
          </w:tcPr>
          <w:p w14:paraId="4E84545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5A3EA3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C5E213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22C386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801678F" w14:textId="77777777" w:rsidTr="00254B46">
        <w:trPr>
          <w:trHeight w:val="200"/>
        </w:trPr>
        <w:tc>
          <w:tcPr>
            <w:tcW w:w="760" w:type="dxa"/>
            <w:tcBorders>
              <w:top w:val="nil"/>
              <w:left w:val="nil"/>
              <w:bottom w:val="nil"/>
              <w:right w:val="nil"/>
            </w:tcBorders>
            <w:shd w:val="clear" w:color="000000" w:fill="FFFFFF"/>
            <w:vAlign w:val="bottom"/>
            <w:hideMark/>
          </w:tcPr>
          <w:p w14:paraId="2912056E"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3367162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ferrures :</w:t>
            </w:r>
          </w:p>
        </w:tc>
        <w:tc>
          <w:tcPr>
            <w:tcW w:w="480" w:type="dxa"/>
            <w:tcBorders>
              <w:top w:val="nil"/>
              <w:left w:val="single" w:sz="4" w:space="0" w:color="auto"/>
              <w:bottom w:val="nil"/>
              <w:right w:val="nil"/>
            </w:tcBorders>
            <w:shd w:val="clear" w:color="000000" w:fill="FFFFFF"/>
            <w:vAlign w:val="bottom"/>
            <w:hideMark/>
          </w:tcPr>
          <w:p w14:paraId="14CA34D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C5A891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284A989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0CCB32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59CB928" w14:textId="77777777" w:rsidTr="00254B46">
        <w:trPr>
          <w:trHeight w:val="200"/>
        </w:trPr>
        <w:tc>
          <w:tcPr>
            <w:tcW w:w="760" w:type="dxa"/>
            <w:tcBorders>
              <w:top w:val="nil"/>
              <w:left w:val="nil"/>
              <w:bottom w:val="nil"/>
              <w:right w:val="nil"/>
            </w:tcBorders>
            <w:shd w:val="clear" w:color="000000" w:fill="FFFFFF"/>
            <w:vAlign w:val="bottom"/>
            <w:hideMark/>
          </w:tcPr>
          <w:p w14:paraId="48EEBFFA"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0A47AA4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3 paumelles</w:t>
            </w:r>
          </w:p>
        </w:tc>
        <w:tc>
          <w:tcPr>
            <w:tcW w:w="480" w:type="dxa"/>
            <w:tcBorders>
              <w:top w:val="nil"/>
              <w:left w:val="single" w:sz="4" w:space="0" w:color="auto"/>
              <w:bottom w:val="nil"/>
              <w:right w:val="nil"/>
            </w:tcBorders>
            <w:shd w:val="clear" w:color="000000" w:fill="FFFFFF"/>
            <w:vAlign w:val="bottom"/>
            <w:hideMark/>
          </w:tcPr>
          <w:p w14:paraId="7A5CDC3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779AD3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71F79C8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33DD18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55DB6C0" w14:textId="77777777" w:rsidTr="00254B46">
        <w:trPr>
          <w:trHeight w:val="200"/>
        </w:trPr>
        <w:tc>
          <w:tcPr>
            <w:tcW w:w="760" w:type="dxa"/>
            <w:tcBorders>
              <w:top w:val="nil"/>
              <w:left w:val="nil"/>
              <w:bottom w:val="nil"/>
              <w:right w:val="nil"/>
            </w:tcBorders>
            <w:shd w:val="clear" w:color="000000" w:fill="FFFFFF"/>
            <w:vAlign w:val="bottom"/>
            <w:hideMark/>
          </w:tcPr>
          <w:p w14:paraId="58781071"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111BA1E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2 batteuses à clé à carré</w:t>
            </w:r>
          </w:p>
        </w:tc>
        <w:tc>
          <w:tcPr>
            <w:tcW w:w="480" w:type="dxa"/>
            <w:tcBorders>
              <w:top w:val="nil"/>
              <w:left w:val="single" w:sz="4" w:space="0" w:color="auto"/>
              <w:bottom w:val="nil"/>
              <w:right w:val="nil"/>
            </w:tcBorders>
            <w:shd w:val="clear" w:color="000000" w:fill="FFFFFF"/>
            <w:vAlign w:val="bottom"/>
            <w:hideMark/>
          </w:tcPr>
          <w:p w14:paraId="6C1E24F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B7D8EC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7ADAF07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C47B0F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DD19AF9" w14:textId="77777777" w:rsidTr="00254B46">
        <w:trPr>
          <w:trHeight w:val="200"/>
        </w:trPr>
        <w:tc>
          <w:tcPr>
            <w:tcW w:w="760" w:type="dxa"/>
            <w:tcBorders>
              <w:top w:val="nil"/>
              <w:left w:val="nil"/>
              <w:bottom w:val="nil"/>
              <w:right w:val="nil"/>
            </w:tcBorders>
            <w:shd w:val="clear" w:color="000000" w:fill="FFFFFF"/>
            <w:vAlign w:val="bottom"/>
            <w:hideMark/>
          </w:tcPr>
          <w:p w14:paraId="17389940"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715BFA3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bottom"/>
            <w:hideMark/>
          </w:tcPr>
          <w:p w14:paraId="709C467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647F53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0196D21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12067C0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03D823C" w14:textId="77777777" w:rsidTr="00254B46">
        <w:trPr>
          <w:trHeight w:val="560"/>
        </w:trPr>
        <w:tc>
          <w:tcPr>
            <w:tcW w:w="760" w:type="dxa"/>
            <w:tcBorders>
              <w:top w:val="nil"/>
              <w:left w:val="nil"/>
              <w:bottom w:val="nil"/>
              <w:right w:val="nil"/>
            </w:tcBorders>
            <w:shd w:val="clear" w:color="000000" w:fill="FFFFFF"/>
            <w:vAlign w:val="bottom"/>
            <w:hideMark/>
          </w:tcPr>
          <w:p w14:paraId="0D3313CC"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lastRenderedPageBreak/>
              <w:t>8.3.2.1</w:t>
            </w:r>
          </w:p>
        </w:tc>
        <w:tc>
          <w:tcPr>
            <w:tcW w:w="5500" w:type="dxa"/>
            <w:tcBorders>
              <w:top w:val="nil"/>
              <w:left w:val="nil"/>
              <w:bottom w:val="nil"/>
              <w:right w:val="nil"/>
            </w:tcBorders>
            <w:vAlign w:val="bottom"/>
            <w:hideMark/>
          </w:tcPr>
          <w:p w14:paraId="7B8B1FF5"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xml:space="preserve">Trappe de visite - Dim. 30x30 cm </w:t>
            </w:r>
          </w:p>
        </w:tc>
        <w:tc>
          <w:tcPr>
            <w:tcW w:w="480" w:type="dxa"/>
            <w:tcBorders>
              <w:top w:val="nil"/>
              <w:left w:val="single" w:sz="4" w:space="0" w:color="auto"/>
              <w:bottom w:val="nil"/>
              <w:right w:val="nil"/>
            </w:tcBorders>
            <w:shd w:val="clear" w:color="000000" w:fill="FFFFFF"/>
            <w:vAlign w:val="bottom"/>
            <w:hideMark/>
          </w:tcPr>
          <w:p w14:paraId="2355EDF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32969A1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9,00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2F04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43E9826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74B26A4B" w14:textId="77777777" w:rsidTr="00254B46">
        <w:trPr>
          <w:trHeight w:val="200"/>
        </w:trPr>
        <w:tc>
          <w:tcPr>
            <w:tcW w:w="760" w:type="dxa"/>
            <w:tcBorders>
              <w:top w:val="nil"/>
              <w:left w:val="nil"/>
              <w:bottom w:val="nil"/>
              <w:right w:val="nil"/>
            </w:tcBorders>
            <w:shd w:val="clear" w:color="000000" w:fill="FFFFFF"/>
            <w:vAlign w:val="bottom"/>
            <w:hideMark/>
          </w:tcPr>
          <w:p w14:paraId="02BA348E"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3C7EEFB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6CBE5DC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E206B2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1CBC1C3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77939B1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10D889A" w14:textId="77777777" w:rsidTr="00254B46">
        <w:trPr>
          <w:trHeight w:val="200"/>
        </w:trPr>
        <w:tc>
          <w:tcPr>
            <w:tcW w:w="760" w:type="dxa"/>
            <w:tcBorders>
              <w:top w:val="nil"/>
              <w:left w:val="nil"/>
              <w:bottom w:val="nil"/>
              <w:right w:val="nil"/>
            </w:tcBorders>
            <w:shd w:val="clear" w:color="000000" w:fill="FFFFFF"/>
            <w:vAlign w:val="center"/>
            <w:hideMark/>
          </w:tcPr>
          <w:p w14:paraId="7BA4B97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796B7AD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 + pose d’une trappe de visite sur gaine technique</w:t>
            </w:r>
          </w:p>
        </w:tc>
        <w:tc>
          <w:tcPr>
            <w:tcW w:w="480" w:type="dxa"/>
            <w:tcBorders>
              <w:top w:val="nil"/>
              <w:left w:val="single" w:sz="4" w:space="0" w:color="auto"/>
              <w:bottom w:val="nil"/>
              <w:right w:val="nil"/>
            </w:tcBorders>
            <w:shd w:val="clear" w:color="000000" w:fill="FFFFFF"/>
            <w:vAlign w:val="center"/>
            <w:hideMark/>
          </w:tcPr>
          <w:p w14:paraId="2B558DD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C300A7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A0E2D0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CE24F6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28969CB" w14:textId="77777777" w:rsidTr="00254B46">
        <w:trPr>
          <w:trHeight w:val="200"/>
        </w:trPr>
        <w:tc>
          <w:tcPr>
            <w:tcW w:w="760" w:type="dxa"/>
            <w:tcBorders>
              <w:top w:val="nil"/>
              <w:left w:val="nil"/>
              <w:bottom w:val="nil"/>
              <w:right w:val="nil"/>
            </w:tcBorders>
            <w:shd w:val="clear" w:color="000000" w:fill="FFFFFF"/>
            <w:vAlign w:val="center"/>
            <w:hideMark/>
          </w:tcPr>
          <w:p w14:paraId="4F3E2F6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1FAE13E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Dito. Pos. 8.3.2</w:t>
            </w:r>
          </w:p>
        </w:tc>
        <w:tc>
          <w:tcPr>
            <w:tcW w:w="480" w:type="dxa"/>
            <w:tcBorders>
              <w:top w:val="nil"/>
              <w:left w:val="single" w:sz="4" w:space="0" w:color="auto"/>
              <w:bottom w:val="nil"/>
              <w:right w:val="nil"/>
            </w:tcBorders>
            <w:shd w:val="clear" w:color="000000" w:fill="FFFFFF"/>
            <w:vAlign w:val="center"/>
            <w:hideMark/>
          </w:tcPr>
          <w:p w14:paraId="743E84A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D7488B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AAD79D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C292BF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2B66FD2" w14:textId="77777777" w:rsidTr="00254B46">
        <w:trPr>
          <w:trHeight w:val="200"/>
        </w:trPr>
        <w:tc>
          <w:tcPr>
            <w:tcW w:w="760" w:type="dxa"/>
            <w:tcBorders>
              <w:top w:val="nil"/>
              <w:left w:val="nil"/>
              <w:bottom w:val="nil"/>
              <w:right w:val="nil"/>
            </w:tcBorders>
            <w:shd w:val="clear" w:color="000000" w:fill="FFFFFF"/>
            <w:vAlign w:val="center"/>
            <w:hideMark/>
          </w:tcPr>
          <w:p w14:paraId="0CAC654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vAlign w:val="center"/>
            <w:hideMark/>
          </w:tcPr>
          <w:p w14:paraId="4CB5B759"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Localisation : Sur gaines techniques en partie haute</w:t>
            </w:r>
          </w:p>
        </w:tc>
        <w:tc>
          <w:tcPr>
            <w:tcW w:w="480" w:type="dxa"/>
            <w:tcBorders>
              <w:top w:val="nil"/>
              <w:left w:val="single" w:sz="4" w:space="0" w:color="auto"/>
              <w:bottom w:val="nil"/>
              <w:right w:val="nil"/>
            </w:tcBorders>
            <w:shd w:val="clear" w:color="000000" w:fill="FFFFFF"/>
            <w:vAlign w:val="center"/>
            <w:hideMark/>
          </w:tcPr>
          <w:p w14:paraId="72479C6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048422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F1DF20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ADB1B6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3117794" w14:textId="77777777" w:rsidTr="00254B46">
        <w:trPr>
          <w:trHeight w:val="560"/>
        </w:trPr>
        <w:tc>
          <w:tcPr>
            <w:tcW w:w="760" w:type="dxa"/>
            <w:tcBorders>
              <w:top w:val="nil"/>
              <w:left w:val="nil"/>
              <w:bottom w:val="nil"/>
              <w:right w:val="nil"/>
            </w:tcBorders>
            <w:shd w:val="clear" w:color="000000" w:fill="FFFFFF"/>
            <w:vAlign w:val="bottom"/>
            <w:hideMark/>
          </w:tcPr>
          <w:p w14:paraId="1BEC9060"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8.3.2.2</w:t>
            </w:r>
          </w:p>
        </w:tc>
        <w:tc>
          <w:tcPr>
            <w:tcW w:w="5500" w:type="dxa"/>
            <w:tcBorders>
              <w:top w:val="nil"/>
              <w:left w:val="nil"/>
              <w:bottom w:val="nil"/>
              <w:right w:val="nil"/>
            </w:tcBorders>
            <w:vAlign w:val="bottom"/>
            <w:hideMark/>
          </w:tcPr>
          <w:p w14:paraId="5D6B787B"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Trappe de visite ISOLÉE - CF 1/2h - Dim. 100x60 cm</w:t>
            </w:r>
          </w:p>
        </w:tc>
        <w:tc>
          <w:tcPr>
            <w:tcW w:w="480" w:type="dxa"/>
            <w:tcBorders>
              <w:top w:val="nil"/>
              <w:left w:val="single" w:sz="4" w:space="0" w:color="auto"/>
              <w:bottom w:val="nil"/>
              <w:right w:val="nil"/>
            </w:tcBorders>
            <w:shd w:val="clear" w:color="000000" w:fill="FFFFFF"/>
            <w:vAlign w:val="bottom"/>
            <w:hideMark/>
          </w:tcPr>
          <w:p w14:paraId="7EF9FD1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576E751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8E5C8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477F8B5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14E5315B" w14:textId="77777777" w:rsidTr="00254B46">
        <w:trPr>
          <w:trHeight w:val="200"/>
        </w:trPr>
        <w:tc>
          <w:tcPr>
            <w:tcW w:w="760" w:type="dxa"/>
            <w:tcBorders>
              <w:top w:val="nil"/>
              <w:left w:val="nil"/>
              <w:bottom w:val="nil"/>
              <w:right w:val="nil"/>
            </w:tcBorders>
            <w:shd w:val="clear" w:color="000000" w:fill="FFFFFF"/>
            <w:vAlign w:val="bottom"/>
            <w:hideMark/>
          </w:tcPr>
          <w:p w14:paraId="50251C9E"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3AC7A78D"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NOTA:</w:t>
            </w:r>
            <w:proofErr w:type="gramEnd"/>
            <w:r w:rsidRPr="00254B46">
              <w:rPr>
                <w:rFonts w:asciiTheme="minorHAnsi" w:hAnsiTheme="minorHAnsi" w:cstheme="minorHAnsi"/>
                <w:sz w:val="18"/>
                <w:szCs w:val="18"/>
              </w:rPr>
              <w:t xml:space="preserve"> Accès au vide sanitaire du bâtiment de liaison</w:t>
            </w:r>
          </w:p>
        </w:tc>
        <w:tc>
          <w:tcPr>
            <w:tcW w:w="480" w:type="dxa"/>
            <w:tcBorders>
              <w:top w:val="nil"/>
              <w:left w:val="single" w:sz="4" w:space="0" w:color="auto"/>
              <w:bottom w:val="nil"/>
              <w:right w:val="nil"/>
            </w:tcBorders>
            <w:shd w:val="clear" w:color="000000" w:fill="FFFFFF"/>
            <w:vAlign w:val="bottom"/>
            <w:hideMark/>
          </w:tcPr>
          <w:p w14:paraId="1873A80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801422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352809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1F1C1F3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8C4C5EA" w14:textId="77777777" w:rsidTr="00254B46">
        <w:trPr>
          <w:trHeight w:val="200"/>
        </w:trPr>
        <w:tc>
          <w:tcPr>
            <w:tcW w:w="760" w:type="dxa"/>
            <w:tcBorders>
              <w:top w:val="nil"/>
              <w:left w:val="nil"/>
              <w:bottom w:val="nil"/>
              <w:right w:val="nil"/>
            </w:tcBorders>
            <w:shd w:val="clear" w:color="000000" w:fill="FFFFFF"/>
            <w:vAlign w:val="bottom"/>
            <w:hideMark/>
          </w:tcPr>
          <w:p w14:paraId="37A33D63"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0C76C3D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43434CB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7E30B3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2C32AED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2F6AA18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FB9C9D3" w14:textId="77777777" w:rsidTr="00254B46">
        <w:trPr>
          <w:trHeight w:val="200"/>
        </w:trPr>
        <w:tc>
          <w:tcPr>
            <w:tcW w:w="760" w:type="dxa"/>
            <w:tcBorders>
              <w:top w:val="nil"/>
              <w:left w:val="nil"/>
              <w:bottom w:val="nil"/>
              <w:right w:val="nil"/>
            </w:tcBorders>
            <w:shd w:val="clear" w:color="000000" w:fill="FFFFFF"/>
            <w:vAlign w:val="center"/>
            <w:hideMark/>
          </w:tcPr>
          <w:p w14:paraId="1FE9691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87265D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 + pose d’une trappe de visite isolée sur doublage isolé</w:t>
            </w:r>
          </w:p>
        </w:tc>
        <w:tc>
          <w:tcPr>
            <w:tcW w:w="480" w:type="dxa"/>
            <w:tcBorders>
              <w:top w:val="nil"/>
              <w:left w:val="single" w:sz="4" w:space="0" w:color="auto"/>
              <w:bottom w:val="nil"/>
              <w:right w:val="nil"/>
            </w:tcBorders>
            <w:shd w:val="clear" w:color="000000" w:fill="FFFFFF"/>
            <w:vAlign w:val="center"/>
            <w:hideMark/>
          </w:tcPr>
          <w:p w14:paraId="37B9969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5D2DC2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554679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217A24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D986A87" w14:textId="77777777" w:rsidTr="00254B46">
        <w:trPr>
          <w:trHeight w:val="200"/>
        </w:trPr>
        <w:tc>
          <w:tcPr>
            <w:tcW w:w="760" w:type="dxa"/>
            <w:tcBorders>
              <w:top w:val="nil"/>
              <w:left w:val="nil"/>
              <w:bottom w:val="nil"/>
              <w:right w:val="nil"/>
            </w:tcBorders>
            <w:shd w:val="clear" w:color="000000" w:fill="FFFFFF"/>
            <w:vAlign w:val="center"/>
            <w:hideMark/>
          </w:tcPr>
          <w:p w14:paraId="65806E8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0B1C365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Dito. Pos. 8.3.2</w:t>
            </w:r>
          </w:p>
        </w:tc>
        <w:tc>
          <w:tcPr>
            <w:tcW w:w="480" w:type="dxa"/>
            <w:tcBorders>
              <w:top w:val="nil"/>
              <w:left w:val="single" w:sz="4" w:space="0" w:color="auto"/>
              <w:bottom w:val="nil"/>
              <w:right w:val="nil"/>
            </w:tcBorders>
            <w:shd w:val="clear" w:color="000000" w:fill="FFFFFF"/>
            <w:vAlign w:val="center"/>
            <w:hideMark/>
          </w:tcPr>
          <w:p w14:paraId="545C60A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6F5768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1D032C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B38657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7E852C8" w14:textId="77777777" w:rsidTr="00254B46">
        <w:trPr>
          <w:trHeight w:val="200"/>
        </w:trPr>
        <w:tc>
          <w:tcPr>
            <w:tcW w:w="760" w:type="dxa"/>
            <w:tcBorders>
              <w:top w:val="nil"/>
              <w:left w:val="nil"/>
              <w:bottom w:val="nil"/>
              <w:right w:val="nil"/>
            </w:tcBorders>
            <w:shd w:val="clear" w:color="000000" w:fill="FFFFFF"/>
            <w:vAlign w:val="center"/>
            <w:hideMark/>
          </w:tcPr>
          <w:p w14:paraId="0B3BAC04"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0B42C962"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Localisation : Sur doublage isolé</w:t>
            </w:r>
          </w:p>
        </w:tc>
        <w:tc>
          <w:tcPr>
            <w:tcW w:w="480" w:type="dxa"/>
            <w:tcBorders>
              <w:top w:val="nil"/>
              <w:left w:val="single" w:sz="4" w:space="0" w:color="auto"/>
              <w:bottom w:val="nil"/>
              <w:right w:val="nil"/>
            </w:tcBorders>
            <w:shd w:val="clear" w:color="000000" w:fill="FFFFFF"/>
            <w:vAlign w:val="center"/>
            <w:hideMark/>
          </w:tcPr>
          <w:p w14:paraId="1C34635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0D4811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368F97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D37273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BAA3720" w14:textId="77777777" w:rsidTr="00254B46">
        <w:trPr>
          <w:trHeight w:val="560"/>
        </w:trPr>
        <w:tc>
          <w:tcPr>
            <w:tcW w:w="760" w:type="dxa"/>
            <w:tcBorders>
              <w:top w:val="nil"/>
              <w:left w:val="nil"/>
              <w:bottom w:val="nil"/>
              <w:right w:val="nil"/>
            </w:tcBorders>
            <w:shd w:val="clear" w:color="000000" w:fill="FFFFFF"/>
            <w:vAlign w:val="bottom"/>
            <w:hideMark/>
          </w:tcPr>
          <w:p w14:paraId="76BC8869"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8.3.3</w:t>
            </w:r>
          </w:p>
        </w:tc>
        <w:tc>
          <w:tcPr>
            <w:tcW w:w="5500" w:type="dxa"/>
            <w:tcBorders>
              <w:top w:val="nil"/>
              <w:left w:val="nil"/>
              <w:bottom w:val="nil"/>
              <w:right w:val="nil"/>
            </w:tcBorders>
            <w:shd w:val="clear" w:color="000000" w:fill="FFFFFF"/>
            <w:vAlign w:val="bottom"/>
            <w:hideMark/>
          </w:tcPr>
          <w:p w14:paraId="39CA2878"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Modification de placards existants</w:t>
            </w:r>
          </w:p>
        </w:tc>
        <w:tc>
          <w:tcPr>
            <w:tcW w:w="480" w:type="dxa"/>
            <w:tcBorders>
              <w:top w:val="nil"/>
              <w:left w:val="single" w:sz="4" w:space="0" w:color="auto"/>
              <w:bottom w:val="nil"/>
              <w:right w:val="nil"/>
            </w:tcBorders>
            <w:shd w:val="clear" w:color="000000" w:fill="FFFFFF"/>
            <w:vAlign w:val="bottom"/>
            <w:hideMark/>
          </w:tcPr>
          <w:p w14:paraId="1B7F54E5" w14:textId="77777777" w:rsidR="00254B46" w:rsidRPr="00254B46" w:rsidRDefault="00254B46" w:rsidP="00254B46">
            <w:pPr>
              <w:rPr>
                <w:rFonts w:asciiTheme="minorHAnsi" w:hAnsiTheme="minorHAnsi" w:cstheme="minorHAnsi"/>
                <w:sz w:val="18"/>
                <w:szCs w:val="18"/>
              </w:rPr>
            </w:pPr>
            <w:proofErr w:type="spellStart"/>
            <w:r w:rsidRPr="00254B46">
              <w:rPr>
                <w:rFonts w:asciiTheme="minorHAnsi" w:hAnsiTheme="minorHAnsi" w:cstheme="minorHAnsi"/>
                <w:sz w:val="18"/>
                <w:szCs w:val="18"/>
              </w:rPr>
              <w:t>Ens</w:t>
            </w:r>
            <w:proofErr w:type="spellEnd"/>
          </w:p>
        </w:tc>
        <w:tc>
          <w:tcPr>
            <w:tcW w:w="520" w:type="dxa"/>
            <w:tcBorders>
              <w:top w:val="nil"/>
              <w:left w:val="nil"/>
              <w:bottom w:val="nil"/>
              <w:right w:val="nil"/>
            </w:tcBorders>
            <w:shd w:val="clear" w:color="000000" w:fill="FFFFFF"/>
            <w:vAlign w:val="bottom"/>
            <w:hideMark/>
          </w:tcPr>
          <w:p w14:paraId="7EE88BB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45B47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1F2A0FBB"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xml:space="preserve"> PM </w:t>
            </w:r>
          </w:p>
        </w:tc>
      </w:tr>
      <w:tr w:rsidR="00254B46" w:rsidRPr="00254B46" w14:paraId="67950D2B" w14:textId="77777777" w:rsidTr="00254B46">
        <w:trPr>
          <w:trHeight w:val="200"/>
        </w:trPr>
        <w:tc>
          <w:tcPr>
            <w:tcW w:w="760" w:type="dxa"/>
            <w:tcBorders>
              <w:top w:val="nil"/>
              <w:left w:val="nil"/>
              <w:bottom w:val="nil"/>
              <w:right w:val="nil"/>
            </w:tcBorders>
            <w:shd w:val="clear" w:color="000000" w:fill="FFFFFF"/>
            <w:vAlign w:val="bottom"/>
            <w:hideMark/>
          </w:tcPr>
          <w:p w14:paraId="3C119753"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09E716AF"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NOTA:</w:t>
            </w:r>
            <w:proofErr w:type="gramEnd"/>
            <w:r w:rsidRPr="00254B46">
              <w:rPr>
                <w:rFonts w:asciiTheme="minorHAnsi" w:hAnsiTheme="minorHAnsi" w:cstheme="minorHAnsi"/>
                <w:sz w:val="18"/>
                <w:szCs w:val="18"/>
              </w:rPr>
              <w:t xml:space="preserve"> Réduction de placards existants pour passage de gaine technique</w:t>
            </w:r>
          </w:p>
        </w:tc>
        <w:tc>
          <w:tcPr>
            <w:tcW w:w="480" w:type="dxa"/>
            <w:tcBorders>
              <w:top w:val="nil"/>
              <w:left w:val="single" w:sz="4" w:space="0" w:color="auto"/>
              <w:bottom w:val="nil"/>
              <w:right w:val="nil"/>
            </w:tcBorders>
            <w:shd w:val="clear" w:color="000000" w:fill="FFFFFF"/>
            <w:vAlign w:val="bottom"/>
            <w:hideMark/>
          </w:tcPr>
          <w:p w14:paraId="015DEEA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B991D3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0C018DD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2AB101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24B1DE2" w14:textId="77777777" w:rsidTr="00254B46">
        <w:trPr>
          <w:trHeight w:val="200"/>
        </w:trPr>
        <w:tc>
          <w:tcPr>
            <w:tcW w:w="760" w:type="dxa"/>
            <w:tcBorders>
              <w:top w:val="nil"/>
              <w:left w:val="nil"/>
              <w:bottom w:val="nil"/>
              <w:right w:val="nil"/>
            </w:tcBorders>
            <w:shd w:val="clear" w:color="000000" w:fill="FFFFFF"/>
            <w:hideMark/>
          </w:tcPr>
          <w:p w14:paraId="5C2725C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64E0AB1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1A1077D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4D2F8F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CA688A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BD555D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824D632" w14:textId="77777777" w:rsidTr="00254B46">
        <w:trPr>
          <w:trHeight w:val="200"/>
        </w:trPr>
        <w:tc>
          <w:tcPr>
            <w:tcW w:w="760" w:type="dxa"/>
            <w:tcBorders>
              <w:top w:val="nil"/>
              <w:left w:val="nil"/>
              <w:bottom w:val="nil"/>
              <w:right w:val="nil"/>
            </w:tcBorders>
            <w:shd w:val="clear" w:color="000000" w:fill="FFFFFF"/>
            <w:hideMark/>
          </w:tcPr>
          <w:p w14:paraId="66C6157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832FA3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démontage et découpe soignée aux dimensions de la gaine </w:t>
            </w:r>
          </w:p>
        </w:tc>
        <w:tc>
          <w:tcPr>
            <w:tcW w:w="480" w:type="dxa"/>
            <w:tcBorders>
              <w:top w:val="nil"/>
              <w:left w:val="single" w:sz="4" w:space="0" w:color="auto"/>
              <w:bottom w:val="nil"/>
              <w:right w:val="nil"/>
            </w:tcBorders>
            <w:shd w:val="clear" w:color="000000" w:fill="FFFFFF"/>
            <w:vAlign w:val="center"/>
            <w:hideMark/>
          </w:tcPr>
          <w:p w14:paraId="36B68E8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48612B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688586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7B57A6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6859B6E" w14:textId="77777777" w:rsidTr="00254B46">
        <w:trPr>
          <w:trHeight w:val="200"/>
        </w:trPr>
        <w:tc>
          <w:tcPr>
            <w:tcW w:w="760" w:type="dxa"/>
            <w:tcBorders>
              <w:top w:val="nil"/>
              <w:left w:val="nil"/>
              <w:bottom w:val="nil"/>
              <w:right w:val="nil"/>
            </w:tcBorders>
            <w:shd w:val="clear" w:color="000000" w:fill="FFFFFF"/>
            <w:vAlign w:val="center"/>
            <w:hideMark/>
          </w:tcPr>
          <w:p w14:paraId="783A18C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67D5513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reprise du cadre support </w:t>
            </w:r>
          </w:p>
        </w:tc>
        <w:tc>
          <w:tcPr>
            <w:tcW w:w="480" w:type="dxa"/>
            <w:tcBorders>
              <w:top w:val="nil"/>
              <w:left w:val="single" w:sz="4" w:space="0" w:color="auto"/>
              <w:bottom w:val="nil"/>
              <w:right w:val="nil"/>
            </w:tcBorders>
            <w:shd w:val="clear" w:color="000000" w:fill="FFFFFF"/>
            <w:vAlign w:val="center"/>
            <w:hideMark/>
          </w:tcPr>
          <w:p w14:paraId="7D9ADEA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95DE8F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2C0370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30D0BA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703F87E" w14:textId="77777777" w:rsidTr="00254B46">
        <w:trPr>
          <w:trHeight w:val="200"/>
        </w:trPr>
        <w:tc>
          <w:tcPr>
            <w:tcW w:w="760" w:type="dxa"/>
            <w:tcBorders>
              <w:top w:val="nil"/>
              <w:left w:val="nil"/>
              <w:bottom w:val="nil"/>
              <w:right w:val="nil"/>
            </w:tcBorders>
            <w:shd w:val="clear" w:color="000000" w:fill="FFFFFF"/>
            <w:vAlign w:val="center"/>
            <w:hideMark/>
          </w:tcPr>
          <w:p w14:paraId="6EA88B8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2FE80B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reprise des séparations et du rayonnage</w:t>
            </w:r>
          </w:p>
        </w:tc>
        <w:tc>
          <w:tcPr>
            <w:tcW w:w="480" w:type="dxa"/>
            <w:tcBorders>
              <w:top w:val="nil"/>
              <w:left w:val="single" w:sz="4" w:space="0" w:color="auto"/>
              <w:bottom w:val="nil"/>
              <w:right w:val="nil"/>
            </w:tcBorders>
            <w:shd w:val="clear" w:color="000000" w:fill="FFFFFF"/>
            <w:vAlign w:val="center"/>
            <w:hideMark/>
          </w:tcPr>
          <w:p w14:paraId="089D5DF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82B03B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539FFF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D1D459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3E034B8" w14:textId="77777777" w:rsidTr="00254B46">
        <w:trPr>
          <w:trHeight w:val="440"/>
        </w:trPr>
        <w:tc>
          <w:tcPr>
            <w:tcW w:w="760" w:type="dxa"/>
            <w:tcBorders>
              <w:top w:val="nil"/>
              <w:left w:val="nil"/>
              <w:bottom w:val="nil"/>
              <w:right w:val="nil"/>
            </w:tcBorders>
            <w:shd w:val="clear" w:color="000000" w:fill="FFFFFF"/>
            <w:vAlign w:val="center"/>
            <w:hideMark/>
          </w:tcPr>
          <w:p w14:paraId="7E60C18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60EE3ED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 + pose d'un vantail ou d'une partie fixe en panneaux de particules à peindre de 30 mm d'épaisseur minimale</w:t>
            </w:r>
          </w:p>
        </w:tc>
        <w:tc>
          <w:tcPr>
            <w:tcW w:w="480" w:type="dxa"/>
            <w:tcBorders>
              <w:top w:val="nil"/>
              <w:left w:val="single" w:sz="4" w:space="0" w:color="auto"/>
              <w:bottom w:val="nil"/>
              <w:right w:val="nil"/>
            </w:tcBorders>
            <w:shd w:val="clear" w:color="000000" w:fill="FFFFFF"/>
            <w:vAlign w:val="center"/>
            <w:hideMark/>
          </w:tcPr>
          <w:p w14:paraId="2EEEEC9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EF664A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D80E6D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5247D1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96C23A1" w14:textId="77777777" w:rsidTr="00254B46">
        <w:trPr>
          <w:trHeight w:val="200"/>
        </w:trPr>
        <w:tc>
          <w:tcPr>
            <w:tcW w:w="760" w:type="dxa"/>
            <w:tcBorders>
              <w:top w:val="nil"/>
              <w:left w:val="nil"/>
              <w:bottom w:val="nil"/>
              <w:right w:val="nil"/>
            </w:tcBorders>
            <w:shd w:val="clear" w:color="000000" w:fill="FFFFFF"/>
            <w:vAlign w:val="center"/>
            <w:hideMark/>
          </w:tcPr>
          <w:p w14:paraId="2B5374B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3BB1BD0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baguette de calfeutrement sur le périmètre extérieur</w:t>
            </w:r>
          </w:p>
        </w:tc>
        <w:tc>
          <w:tcPr>
            <w:tcW w:w="480" w:type="dxa"/>
            <w:tcBorders>
              <w:top w:val="nil"/>
              <w:left w:val="single" w:sz="4" w:space="0" w:color="auto"/>
              <w:bottom w:val="nil"/>
              <w:right w:val="nil"/>
            </w:tcBorders>
            <w:shd w:val="clear" w:color="000000" w:fill="FFFFFF"/>
            <w:vAlign w:val="center"/>
            <w:hideMark/>
          </w:tcPr>
          <w:p w14:paraId="2CAE0EB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C76388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E643F0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6D3E10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12A70C2" w14:textId="77777777" w:rsidTr="00254B46">
        <w:trPr>
          <w:trHeight w:val="200"/>
        </w:trPr>
        <w:tc>
          <w:tcPr>
            <w:tcW w:w="760" w:type="dxa"/>
            <w:tcBorders>
              <w:top w:val="nil"/>
              <w:left w:val="nil"/>
              <w:bottom w:val="nil"/>
              <w:right w:val="nil"/>
            </w:tcBorders>
            <w:shd w:val="clear" w:color="000000" w:fill="FFFFFF"/>
            <w:vAlign w:val="center"/>
            <w:hideMark/>
          </w:tcPr>
          <w:p w14:paraId="049FB4C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7DE6EF3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ferrures :</w:t>
            </w:r>
          </w:p>
        </w:tc>
        <w:tc>
          <w:tcPr>
            <w:tcW w:w="480" w:type="dxa"/>
            <w:tcBorders>
              <w:top w:val="nil"/>
              <w:left w:val="single" w:sz="4" w:space="0" w:color="auto"/>
              <w:bottom w:val="nil"/>
              <w:right w:val="nil"/>
            </w:tcBorders>
            <w:shd w:val="clear" w:color="000000" w:fill="FFFFFF"/>
            <w:vAlign w:val="center"/>
            <w:hideMark/>
          </w:tcPr>
          <w:p w14:paraId="1F74D2C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FC7BBA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C76732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72B3F5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7C900F9" w14:textId="77777777" w:rsidTr="00254B46">
        <w:trPr>
          <w:trHeight w:val="200"/>
        </w:trPr>
        <w:tc>
          <w:tcPr>
            <w:tcW w:w="760" w:type="dxa"/>
            <w:tcBorders>
              <w:top w:val="nil"/>
              <w:left w:val="nil"/>
              <w:bottom w:val="nil"/>
              <w:right w:val="nil"/>
            </w:tcBorders>
            <w:shd w:val="clear" w:color="000000" w:fill="FFFFFF"/>
            <w:vAlign w:val="center"/>
            <w:hideMark/>
          </w:tcPr>
          <w:p w14:paraId="24348F2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0F63B7D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3 paumelles</w:t>
            </w:r>
          </w:p>
        </w:tc>
        <w:tc>
          <w:tcPr>
            <w:tcW w:w="480" w:type="dxa"/>
            <w:tcBorders>
              <w:top w:val="nil"/>
              <w:left w:val="single" w:sz="4" w:space="0" w:color="auto"/>
              <w:bottom w:val="nil"/>
              <w:right w:val="nil"/>
            </w:tcBorders>
            <w:shd w:val="clear" w:color="000000" w:fill="FFFFFF"/>
            <w:vAlign w:val="center"/>
            <w:hideMark/>
          </w:tcPr>
          <w:p w14:paraId="7F9148B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39F6D8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63872E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E9C287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C80F74C" w14:textId="77777777" w:rsidTr="00254B46">
        <w:trPr>
          <w:trHeight w:val="200"/>
        </w:trPr>
        <w:tc>
          <w:tcPr>
            <w:tcW w:w="760" w:type="dxa"/>
            <w:tcBorders>
              <w:top w:val="nil"/>
              <w:left w:val="nil"/>
              <w:bottom w:val="nil"/>
              <w:right w:val="nil"/>
            </w:tcBorders>
            <w:shd w:val="clear" w:color="000000" w:fill="FFFFFF"/>
            <w:vAlign w:val="center"/>
            <w:hideMark/>
          </w:tcPr>
          <w:p w14:paraId="15371C9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7E506EF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2 batteuses à clé à carré</w:t>
            </w:r>
          </w:p>
        </w:tc>
        <w:tc>
          <w:tcPr>
            <w:tcW w:w="480" w:type="dxa"/>
            <w:tcBorders>
              <w:top w:val="nil"/>
              <w:left w:val="single" w:sz="4" w:space="0" w:color="auto"/>
              <w:bottom w:val="nil"/>
              <w:right w:val="nil"/>
            </w:tcBorders>
            <w:shd w:val="clear" w:color="000000" w:fill="FFFFFF"/>
            <w:vAlign w:val="center"/>
            <w:hideMark/>
          </w:tcPr>
          <w:p w14:paraId="6EBD2C8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A6319F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6E8764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F0EF95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092A1BD" w14:textId="77777777" w:rsidTr="00254B46">
        <w:trPr>
          <w:trHeight w:val="200"/>
        </w:trPr>
        <w:tc>
          <w:tcPr>
            <w:tcW w:w="760" w:type="dxa"/>
            <w:tcBorders>
              <w:top w:val="nil"/>
              <w:left w:val="nil"/>
              <w:bottom w:val="nil"/>
              <w:right w:val="nil"/>
            </w:tcBorders>
            <w:shd w:val="clear" w:color="000000" w:fill="FFFFFF"/>
            <w:vAlign w:val="center"/>
            <w:hideMark/>
          </w:tcPr>
          <w:p w14:paraId="4A9BCCE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611109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peinture de finition à charge du lot - Peinture intérieure</w:t>
            </w:r>
          </w:p>
        </w:tc>
        <w:tc>
          <w:tcPr>
            <w:tcW w:w="480" w:type="dxa"/>
            <w:tcBorders>
              <w:top w:val="nil"/>
              <w:left w:val="single" w:sz="4" w:space="0" w:color="auto"/>
              <w:bottom w:val="nil"/>
              <w:right w:val="nil"/>
            </w:tcBorders>
            <w:shd w:val="clear" w:color="000000" w:fill="FFFFFF"/>
            <w:vAlign w:val="center"/>
            <w:hideMark/>
          </w:tcPr>
          <w:p w14:paraId="67B633B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3E9E80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F77A03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B4992D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F552AC6" w14:textId="77777777" w:rsidTr="00254B46">
        <w:trPr>
          <w:trHeight w:val="200"/>
        </w:trPr>
        <w:tc>
          <w:tcPr>
            <w:tcW w:w="760" w:type="dxa"/>
            <w:tcBorders>
              <w:top w:val="nil"/>
              <w:left w:val="nil"/>
              <w:bottom w:val="nil"/>
              <w:right w:val="nil"/>
            </w:tcBorders>
            <w:shd w:val="clear" w:color="000000" w:fill="FFFFFF"/>
            <w:vAlign w:val="center"/>
            <w:hideMark/>
          </w:tcPr>
          <w:p w14:paraId="6453978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75E8843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7424DC9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5305A8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B0D279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2B470B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74E42E5" w14:textId="77777777" w:rsidTr="00254B46">
        <w:trPr>
          <w:trHeight w:val="200"/>
        </w:trPr>
        <w:tc>
          <w:tcPr>
            <w:tcW w:w="760" w:type="dxa"/>
            <w:tcBorders>
              <w:top w:val="nil"/>
              <w:left w:val="nil"/>
              <w:bottom w:val="nil"/>
              <w:right w:val="nil"/>
            </w:tcBorders>
            <w:shd w:val="clear" w:color="000000" w:fill="FFFFFF"/>
            <w:vAlign w:val="center"/>
            <w:hideMark/>
          </w:tcPr>
          <w:p w14:paraId="51569F0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vAlign w:val="center"/>
            <w:hideMark/>
          </w:tcPr>
          <w:p w14:paraId="031EE898"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 xml:space="preserve">Localisation : Bureaux en R+1 et R+2 </w:t>
            </w:r>
            <w:proofErr w:type="gramStart"/>
            <w:r w:rsidRPr="00254B46">
              <w:rPr>
                <w:rFonts w:asciiTheme="minorHAnsi" w:hAnsiTheme="minorHAnsi" w:cstheme="minorHAnsi"/>
                <w:i/>
                <w:iCs/>
                <w:sz w:val="18"/>
                <w:szCs w:val="18"/>
              </w:rPr>
              <w:t>bâtiment</w:t>
            </w:r>
            <w:proofErr w:type="gramEnd"/>
            <w:r w:rsidRPr="00254B46">
              <w:rPr>
                <w:rFonts w:asciiTheme="minorHAnsi" w:hAnsiTheme="minorHAnsi" w:cstheme="minorHAnsi"/>
                <w:i/>
                <w:iCs/>
                <w:sz w:val="18"/>
                <w:szCs w:val="18"/>
              </w:rPr>
              <w:t xml:space="preserve"> arrière</w:t>
            </w:r>
          </w:p>
        </w:tc>
        <w:tc>
          <w:tcPr>
            <w:tcW w:w="480" w:type="dxa"/>
            <w:tcBorders>
              <w:top w:val="nil"/>
              <w:left w:val="single" w:sz="4" w:space="0" w:color="auto"/>
              <w:bottom w:val="nil"/>
              <w:right w:val="nil"/>
            </w:tcBorders>
            <w:shd w:val="clear" w:color="000000" w:fill="FFFFFF"/>
            <w:vAlign w:val="center"/>
            <w:hideMark/>
          </w:tcPr>
          <w:p w14:paraId="53CDD30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A259C2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FE417C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C71DD9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6880231" w14:textId="77777777" w:rsidTr="00254B46">
        <w:trPr>
          <w:trHeight w:val="560"/>
        </w:trPr>
        <w:tc>
          <w:tcPr>
            <w:tcW w:w="760" w:type="dxa"/>
            <w:tcBorders>
              <w:top w:val="nil"/>
              <w:left w:val="nil"/>
              <w:bottom w:val="nil"/>
              <w:right w:val="nil"/>
            </w:tcBorders>
            <w:shd w:val="clear" w:color="000000" w:fill="FFFFFF"/>
            <w:vAlign w:val="bottom"/>
            <w:hideMark/>
          </w:tcPr>
          <w:p w14:paraId="306913A6"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8.3.4</w:t>
            </w:r>
          </w:p>
        </w:tc>
        <w:tc>
          <w:tcPr>
            <w:tcW w:w="5500" w:type="dxa"/>
            <w:tcBorders>
              <w:top w:val="nil"/>
              <w:left w:val="nil"/>
              <w:bottom w:val="nil"/>
              <w:right w:val="nil"/>
            </w:tcBorders>
            <w:shd w:val="clear" w:color="000000" w:fill="FFFFFF"/>
            <w:vAlign w:val="bottom"/>
            <w:hideMark/>
          </w:tcPr>
          <w:p w14:paraId="4A239395"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Plinthes bois</w:t>
            </w:r>
          </w:p>
        </w:tc>
        <w:tc>
          <w:tcPr>
            <w:tcW w:w="480" w:type="dxa"/>
            <w:tcBorders>
              <w:top w:val="nil"/>
              <w:left w:val="single" w:sz="4" w:space="0" w:color="auto"/>
              <w:bottom w:val="nil"/>
              <w:right w:val="nil"/>
            </w:tcBorders>
            <w:shd w:val="clear" w:color="000000" w:fill="FFFFFF"/>
            <w:vAlign w:val="bottom"/>
            <w:hideMark/>
          </w:tcPr>
          <w:p w14:paraId="51E1918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Ml</w:t>
            </w:r>
          </w:p>
        </w:tc>
        <w:tc>
          <w:tcPr>
            <w:tcW w:w="520" w:type="dxa"/>
            <w:tcBorders>
              <w:top w:val="nil"/>
              <w:left w:val="nil"/>
              <w:bottom w:val="nil"/>
              <w:right w:val="nil"/>
            </w:tcBorders>
            <w:shd w:val="clear" w:color="000000" w:fill="FFFFFF"/>
            <w:vAlign w:val="bottom"/>
            <w:hideMark/>
          </w:tcPr>
          <w:p w14:paraId="559885B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45,00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E949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7CA87B1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2988E6C2" w14:textId="77777777" w:rsidTr="00254B46">
        <w:trPr>
          <w:trHeight w:val="200"/>
        </w:trPr>
        <w:tc>
          <w:tcPr>
            <w:tcW w:w="760" w:type="dxa"/>
            <w:tcBorders>
              <w:top w:val="nil"/>
              <w:left w:val="nil"/>
              <w:bottom w:val="nil"/>
              <w:right w:val="nil"/>
            </w:tcBorders>
            <w:shd w:val="clear" w:color="000000" w:fill="FFFFFF"/>
            <w:hideMark/>
          </w:tcPr>
          <w:p w14:paraId="0AC8F8F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5B046D3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53DF452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76DB9E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7816B4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AFD112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A70C7E5" w14:textId="77777777" w:rsidTr="00254B46">
        <w:trPr>
          <w:trHeight w:val="200"/>
        </w:trPr>
        <w:tc>
          <w:tcPr>
            <w:tcW w:w="760" w:type="dxa"/>
            <w:tcBorders>
              <w:top w:val="nil"/>
              <w:left w:val="nil"/>
              <w:bottom w:val="nil"/>
              <w:right w:val="nil"/>
            </w:tcBorders>
            <w:shd w:val="clear" w:color="000000" w:fill="FFFFFF"/>
            <w:hideMark/>
          </w:tcPr>
          <w:p w14:paraId="04095A2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75D51E9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 + pose de plinthes en bois</w:t>
            </w:r>
          </w:p>
        </w:tc>
        <w:tc>
          <w:tcPr>
            <w:tcW w:w="480" w:type="dxa"/>
            <w:tcBorders>
              <w:top w:val="nil"/>
              <w:left w:val="single" w:sz="4" w:space="0" w:color="auto"/>
              <w:bottom w:val="nil"/>
              <w:right w:val="nil"/>
            </w:tcBorders>
            <w:shd w:val="clear" w:color="000000" w:fill="FFFFFF"/>
            <w:vAlign w:val="center"/>
            <w:hideMark/>
          </w:tcPr>
          <w:p w14:paraId="0C02F06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7CC803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B5ED88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0A58F2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BC84CB2" w14:textId="77777777" w:rsidTr="00254B46">
        <w:trPr>
          <w:trHeight w:val="200"/>
        </w:trPr>
        <w:tc>
          <w:tcPr>
            <w:tcW w:w="760" w:type="dxa"/>
            <w:tcBorders>
              <w:top w:val="nil"/>
              <w:left w:val="nil"/>
              <w:bottom w:val="nil"/>
              <w:right w:val="nil"/>
            </w:tcBorders>
            <w:shd w:val="clear" w:color="000000" w:fill="FFFFFF"/>
            <w:hideMark/>
          </w:tcPr>
          <w:p w14:paraId="73B16D0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78B0F21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hauteur : 70 mm environ, essence : bois dur, finition : lasure (à charge du peintre).</w:t>
            </w:r>
          </w:p>
        </w:tc>
        <w:tc>
          <w:tcPr>
            <w:tcW w:w="480" w:type="dxa"/>
            <w:tcBorders>
              <w:top w:val="nil"/>
              <w:left w:val="single" w:sz="4" w:space="0" w:color="auto"/>
              <w:bottom w:val="nil"/>
              <w:right w:val="nil"/>
            </w:tcBorders>
            <w:shd w:val="clear" w:color="000000" w:fill="FFFFFF"/>
            <w:vAlign w:val="center"/>
            <w:hideMark/>
          </w:tcPr>
          <w:p w14:paraId="37447E4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9AD318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450CED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B1B278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38F8AAC" w14:textId="77777777" w:rsidTr="00254B46">
        <w:trPr>
          <w:trHeight w:val="200"/>
        </w:trPr>
        <w:tc>
          <w:tcPr>
            <w:tcW w:w="760" w:type="dxa"/>
            <w:tcBorders>
              <w:top w:val="nil"/>
              <w:left w:val="nil"/>
              <w:bottom w:val="nil"/>
              <w:right w:val="nil"/>
            </w:tcBorders>
            <w:shd w:val="clear" w:color="000000" w:fill="FFFFFF"/>
            <w:hideMark/>
          </w:tcPr>
          <w:p w14:paraId="3E331CA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49DF4A9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plinthes profilées, le bord supérieur arrondi, le chant inférieur dégraissé</w:t>
            </w:r>
          </w:p>
        </w:tc>
        <w:tc>
          <w:tcPr>
            <w:tcW w:w="480" w:type="dxa"/>
            <w:tcBorders>
              <w:top w:val="nil"/>
              <w:left w:val="single" w:sz="4" w:space="0" w:color="auto"/>
              <w:bottom w:val="nil"/>
              <w:right w:val="nil"/>
            </w:tcBorders>
            <w:shd w:val="clear" w:color="000000" w:fill="FFFFFF"/>
            <w:vAlign w:val="center"/>
            <w:hideMark/>
          </w:tcPr>
          <w:p w14:paraId="163E9DB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B34404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E93C23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58F3FC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25EDFEC" w14:textId="77777777" w:rsidTr="00254B46">
        <w:trPr>
          <w:trHeight w:val="200"/>
        </w:trPr>
        <w:tc>
          <w:tcPr>
            <w:tcW w:w="760" w:type="dxa"/>
            <w:tcBorders>
              <w:top w:val="nil"/>
              <w:left w:val="nil"/>
              <w:bottom w:val="nil"/>
              <w:right w:val="nil"/>
            </w:tcBorders>
            <w:shd w:val="clear" w:color="000000" w:fill="FFFFFF"/>
            <w:hideMark/>
          </w:tcPr>
          <w:p w14:paraId="34C78AE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66279B8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découpes, assemblages d’onglets, traînées d’ajustement et sujétions</w:t>
            </w:r>
          </w:p>
        </w:tc>
        <w:tc>
          <w:tcPr>
            <w:tcW w:w="480" w:type="dxa"/>
            <w:tcBorders>
              <w:top w:val="nil"/>
              <w:left w:val="single" w:sz="4" w:space="0" w:color="auto"/>
              <w:bottom w:val="nil"/>
              <w:right w:val="nil"/>
            </w:tcBorders>
            <w:shd w:val="clear" w:color="000000" w:fill="FFFFFF"/>
            <w:vAlign w:val="center"/>
            <w:hideMark/>
          </w:tcPr>
          <w:p w14:paraId="18864FF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3B6092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98ACC6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CD0692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178DF8B" w14:textId="77777777" w:rsidTr="00254B46">
        <w:trPr>
          <w:trHeight w:val="200"/>
        </w:trPr>
        <w:tc>
          <w:tcPr>
            <w:tcW w:w="760" w:type="dxa"/>
            <w:tcBorders>
              <w:top w:val="nil"/>
              <w:left w:val="nil"/>
              <w:bottom w:val="nil"/>
              <w:right w:val="nil"/>
            </w:tcBorders>
            <w:shd w:val="clear" w:color="000000" w:fill="FFFFFF"/>
            <w:hideMark/>
          </w:tcPr>
          <w:p w14:paraId="3CC14A0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5E41108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fixations par vis espacées de 40 cm environ :</w:t>
            </w:r>
          </w:p>
        </w:tc>
        <w:tc>
          <w:tcPr>
            <w:tcW w:w="480" w:type="dxa"/>
            <w:tcBorders>
              <w:top w:val="nil"/>
              <w:left w:val="single" w:sz="4" w:space="0" w:color="auto"/>
              <w:bottom w:val="nil"/>
              <w:right w:val="nil"/>
            </w:tcBorders>
            <w:shd w:val="clear" w:color="000000" w:fill="FFFFFF"/>
            <w:vAlign w:val="center"/>
            <w:hideMark/>
          </w:tcPr>
          <w:p w14:paraId="012326A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C8E2C2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53FE3E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F17DCA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2AEAFF0" w14:textId="77777777" w:rsidTr="00254B46">
        <w:trPr>
          <w:trHeight w:val="200"/>
        </w:trPr>
        <w:tc>
          <w:tcPr>
            <w:tcW w:w="760" w:type="dxa"/>
            <w:tcBorders>
              <w:top w:val="nil"/>
              <w:left w:val="nil"/>
              <w:bottom w:val="nil"/>
              <w:right w:val="nil"/>
            </w:tcBorders>
            <w:shd w:val="clear" w:color="000000" w:fill="FFFFFF"/>
            <w:hideMark/>
          </w:tcPr>
          <w:p w14:paraId="1524882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3587090C"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vis</w:t>
            </w:r>
            <w:proofErr w:type="gramEnd"/>
            <w:r w:rsidRPr="00254B46">
              <w:rPr>
                <w:rFonts w:asciiTheme="minorHAnsi" w:hAnsiTheme="minorHAnsi" w:cstheme="minorHAnsi"/>
                <w:sz w:val="18"/>
                <w:szCs w:val="18"/>
              </w:rPr>
              <w:t xml:space="preserve"> chromées à cuvette pour plinthes vernies</w:t>
            </w:r>
          </w:p>
        </w:tc>
        <w:tc>
          <w:tcPr>
            <w:tcW w:w="480" w:type="dxa"/>
            <w:tcBorders>
              <w:top w:val="nil"/>
              <w:left w:val="single" w:sz="4" w:space="0" w:color="auto"/>
              <w:bottom w:val="nil"/>
              <w:right w:val="nil"/>
            </w:tcBorders>
            <w:shd w:val="clear" w:color="000000" w:fill="FFFFFF"/>
            <w:vAlign w:val="center"/>
            <w:hideMark/>
          </w:tcPr>
          <w:p w14:paraId="1872D30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816CEF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E0DE91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6B4D72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CA55010" w14:textId="77777777" w:rsidTr="00254B46">
        <w:trPr>
          <w:trHeight w:val="200"/>
        </w:trPr>
        <w:tc>
          <w:tcPr>
            <w:tcW w:w="760" w:type="dxa"/>
            <w:tcBorders>
              <w:top w:val="nil"/>
              <w:left w:val="nil"/>
              <w:bottom w:val="nil"/>
              <w:right w:val="nil"/>
            </w:tcBorders>
            <w:shd w:val="clear" w:color="000000" w:fill="FFFFFF"/>
            <w:hideMark/>
          </w:tcPr>
          <w:p w14:paraId="02A0499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5A337FDE"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vis</w:t>
            </w:r>
            <w:proofErr w:type="gramEnd"/>
            <w:r w:rsidRPr="00254B46">
              <w:rPr>
                <w:rFonts w:asciiTheme="minorHAnsi" w:hAnsiTheme="minorHAnsi" w:cstheme="minorHAnsi"/>
                <w:sz w:val="18"/>
                <w:szCs w:val="18"/>
              </w:rPr>
              <w:t xml:space="preserve"> à tête fraisée pour plinthes à peindre ; masticage des têtes de vis</w:t>
            </w:r>
          </w:p>
        </w:tc>
        <w:tc>
          <w:tcPr>
            <w:tcW w:w="480" w:type="dxa"/>
            <w:tcBorders>
              <w:top w:val="nil"/>
              <w:left w:val="single" w:sz="4" w:space="0" w:color="auto"/>
              <w:bottom w:val="nil"/>
              <w:right w:val="nil"/>
            </w:tcBorders>
            <w:shd w:val="clear" w:color="000000" w:fill="FFFFFF"/>
            <w:vAlign w:val="center"/>
            <w:hideMark/>
          </w:tcPr>
          <w:p w14:paraId="04BD54F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E715A7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DA7DC0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BAFA6F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1C3A3CE" w14:textId="77777777" w:rsidTr="00254B46">
        <w:trPr>
          <w:trHeight w:val="200"/>
        </w:trPr>
        <w:tc>
          <w:tcPr>
            <w:tcW w:w="760" w:type="dxa"/>
            <w:tcBorders>
              <w:top w:val="nil"/>
              <w:left w:val="nil"/>
              <w:bottom w:val="nil"/>
              <w:right w:val="nil"/>
            </w:tcBorders>
            <w:shd w:val="clear" w:color="000000" w:fill="FFFFFF"/>
            <w:hideMark/>
          </w:tcPr>
          <w:p w14:paraId="0CFD32B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500" w:type="dxa"/>
            <w:tcBorders>
              <w:top w:val="nil"/>
              <w:left w:val="nil"/>
              <w:bottom w:val="nil"/>
              <w:right w:val="nil"/>
            </w:tcBorders>
            <w:hideMark/>
          </w:tcPr>
          <w:p w14:paraId="688FFD4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76F3B83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EEE539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809CA9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AAE74C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023D9D6" w14:textId="77777777" w:rsidTr="00254B46">
        <w:trPr>
          <w:trHeight w:val="200"/>
        </w:trPr>
        <w:tc>
          <w:tcPr>
            <w:tcW w:w="760" w:type="dxa"/>
            <w:tcBorders>
              <w:top w:val="nil"/>
              <w:left w:val="nil"/>
              <w:bottom w:val="nil"/>
              <w:right w:val="nil"/>
            </w:tcBorders>
            <w:shd w:val="clear" w:color="000000" w:fill="FFFFFF"/>
            <w:vAlign w:val="center"/>
            <w:hideMark/>
          </w:tcPr>
          <w:p w14:paraId="696FECAD"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05D796B2"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 xml:space="preserve">Localisation : Entrée principale, bureaux en R+1 et R+2 </w:t>
            </w:r>
            <w:proofErr w:type="gramStart"/>
            <w:r w:rsidRPr="00254B46">
              <w:rPr>
                <w:rFonts w:asciiTheme="minorHAnsi" w:hAnsiTheme="minorHAnsi" w:cstheme="minorHAnsi"/>
                <w:i/>
                <w:iCs/>
                <w:sz w:val="18"/>
                <w:szCs w:val="18"/>
              </w:rPr>
              <w:t>bâtiment</w:t>
            </w:r>
            <w:proofErr w:type="gramEnd"/>
            <w:r w:rsidRPr="00254B46">
              <w:rPr>
                <w:rFonts w:asciiTheme="minorHAnsi" w:hAnsiTheme="minorHAnsi" w:cstheme="minorHAnsi"/>
                <w:i/>
                <w:iCs/>
                <w:sz w:val="18"/>
                <w:szCs w:val="18"/>
              </w:rPr>
              <w:t xml:space="preserve"> arrière</w:t>
            </w:r>
          </w:p>
        </w:tc>
        <w:tc>
          <w:tcPr>
            <w:tcW w:w="480" w:type="dxa"/>
            <w:tcBorders>
              <w:top w:val="nil"/>
              <w:left w:val="single" w:sz="4" w:space="0" w:color="auto"/>
              <w:bottom w:val="nil"/>
              <w:right w:val="nil"/>
            </w:tcBorders>
            <w:shd w:val="clear" w:color="000000" w:fill="FFFFFF"/>
            <w:vAlign w:val="center"/>
            <w:hideMark/>
          </w:tcPr>
          <w:p w14:paraId="3ABCE91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C4689D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923EF2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29B6FF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F26008C" w14:textId="77777777" w:rsidTr="00254B46">
        <w:trPr>
          <w:trHeight w:val="560"/>
        </w:trPr>
        <w:tc>
          <w:tcPr>
            <w:tcW w:w="760" w:type="dxa"/>
            <w:tcBorders>
              <w:top w:val="nil"/>
              <w:left w:val="nil"/>
              <w:bottom w:val="nil"/>
              <w:right w:val="nil"/>
            </w:tcBorders>
            <w:shd w:val="clear" w:color="000000" w:fill="FFFFFF"/>
            <w:vAlign w:val="bottom"/>
            <w:hideMark/>
          </w:tcPr>
          <w:p w14:paraId="4A689E90"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8.3.5</w:t>
            </w:r>
          </w:p>
        </w:tc>
        <w:tc>
          <w:tcPr>
            <w:tcW w:w="5500" w:type="dxa"/>
            <w:tcBorders>
              <w:top w:val="nil"/>
              <w:left w:val="nil"/>
              <w:bottom w:val="nil"/>
              <w:right w:val="nil"/>
            </w:tcBorders>
            <w:shd w:val="clear" w:color="000000" w:fill="FFFFFF"/>
            <w:vAlign w:val="bottom"/>
            <w:hideMark/>
          </w:tcPr>
          <w:p w14:paraId="2A97E084"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Incorporation grilles sur soupiraux</w:t>
            </w:r>
          </w:p>
        </w:tc>
        <w:tc>
          <w:tcPr>
            <w:tcW w:w="480" w:type="dxa"/>
            <w:tcBorders>
              <w:top w:val="nil"/>
              <w:left w:val="single" w:sz="4" w:space="0" w:color="auto"/>
              <w:bottom w:val="nil"/>
              <w:right w:val="nil"/>
            </w:tcBorders>
            <w:shd w:val="clear" w:color="000000" w:fill="FFFFFF"/>
            <w:vAlign w:val="bottom"/>
            <w:hideMark/>
          </w:tcPr>
          <w:p w14:paraId="1F8CF88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7E262A7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5,00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3789D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02AF038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46B43580" w14:textId="77777777" w:rsidTr="00254B46">
        <w:trPr>
          <w:trHeight w:val="200"/>
        </w:trPr>
        <w:tc>
          <w:tcPr>
            <w:tcW w:w="760" w:type="dxa"/>
            <w:tcBorders>
              <w:top w:val="nil"/>
              <w:left w:val="nil"/>
              <w:bottom w:val="nil"/>
              <w:right w:val="nil"/>
            </w:tcBorders>
            <w:shd w:val="clear" w:color="000000" w:fill="FFFFFF"/>
            <w:vAlign w:val="bottom"/>
            <w:hideMark/>
          </w:tcPr>
          <w:p w14:paraId="3FEFB36F"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69C3791F" w14:textId="77777777" w:rsidR="00254B46" w:rsidRPr="00254B46" w:rsidRDefault="00254B46" w:rsidP="00254B46">
            <w:pPr>
              <w:rPr>
                <w:rFonts w:asciiTheme="minorHAnsi" w:hAnsiTheme="minorHAnsi" w:cstheme="minorHAnsi"/>
                <w:sz w:val="18"/>
                <w:szCs w:val="18"/>
              </w:rPr>
            </w:pPr>
            <w:proofErr w:type="gramStart"/>
            <w:r w:rsidRPr="00254B46">
              <w:rPr>
                <w:rFonts w:asciiTheme="minorHAnsi" w:hAnsiTheme="minorHAnsi" w:cstheme="minorHAnsi"/>
                <w:sz w:val="18"/>
                <w:szCs w:val="18"/>
              </w:rPr>
              <w:t>NOTA:</w:t>
            </w:r>
            <w:proofErr w:type="gramEnd"/>
            <w:r w:rsidRPr="00254B46">
              <w:rPr>
                <w:rFonts w:asciiTheme="minorHAnsi" w:hAnsiTheme="minorHAnsi" w:cstheme="minorHAnsi"/>
                <w:sz w:val="18"/>
                <w:szCs w:val="18"/>
              </w:rPr>
              <w:t xml:space="preserve"> Pour la pose de grilles de ventilation Diam. 165mm</w:t>
            </w:r>
          </w:p>
        </w:tc>
        <w:tc>
          <w:tcPr>
            <w:tcW w:w="480" w:type="dxa"/>
            <w:tcBorders>
              <w:top w:val="nil"/>
              <w:left w:val="single" w:sz="4" w:space="0" w:color="auto"/>
              <w:bottom w:val="nil"/>
              <w:right w:val="nil"/>
            </w:tcBorders>
            <w:shd w:val="clear" w:color="000000" w:fill="FFFFFF"/>
            <w:vAlign w:val="bottom"/>
            <w:hideMark/>
          </w:tcPr>
          <w:p w14:paraId="0B0A854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DA71D8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7F23A03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14C78E8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AB093C3" w14:textId="77777777" w:rsidTr="00254B46">
        <w:trPr>
          <w:trHeight w:val="200"/>
        </w:trPr>
        <w:tc>
          <w:tcPr>
            <w:tcW w:w="760" w:type="dxa"/>
            <w:tcBorders>
              <w:top w:val="nil"/>
              <w:left w:val="nil"/>
              <w:bottom w:val="nil"/>
              <w:right w:val="nil"/>
            </w:tcBorders>
            <w:shd w:val="clear" w:color="000000" w:fill="FFFFFF"/>
            <w:vAlign w:val="bottom"/>
            <w:hideMark/>
          </w:tcPr>
          <w:p w14:paraId="0A754286"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4F85CC0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Grille fournie par le lot 10 - VMC</w:t>
            </w:r>
          </w:p>
        </w:tc>
        <w:tc>
          <w:tcPr>
            <w:tcW w:w="480" w:type="dxa"/>
            <w:tcBorders>
              <w:top w:val="nil"/>
              <w:left w:val="single" w:sz="4" w:space="0" w:color="auto"/>
              <w:bottom w:val="nil"/>
              <w:right w:val="nil"/>
            </w:tcBorders>
            <w:shd w:val="clear" w:color="000000" w:fill="FFFFFF"/>
            <w:vAlign w:val="bottom"/>
            <w:hideMark/>
          </w:tcPr>
          <w:p w14:paraId="5AF1B92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6581FD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7DCAA12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6194F60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97E7B42" w14:textId="77777777" w:rsidTr="00254B46">
        <w:trPr>
          <w:trHeight w:val="200"/>
        </w:trPr>
        <w:tc>
          <w:tcPr>
            <w:tcW w:w="760" w:type="dxa"/>
            <w:tcBorders>
              <w:top w:val="nil"/>
              <w:left w:val="nil"/>
              <w:bottom w:val="nil"/>
              <w:right w:val="nil"/>
            </w:tcBorders>
            <w:shd w:val="clear" w:color="000000" w:fill="FFFFFF"/>
            <w:vAlign w:val="center"/>
            <w:hideMark/>
          </w:tcPr>
          <w:p w14:paraId="53217269"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452F066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38166D1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F64285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06C0CF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C3A092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6925EDA" w14:textId="77777777" w:rsidTr="00254B46">
        <w:trPr>
          <w:trHeight w:val="200"/>
        </w:trPr>
        <w:tc>
          <w:tcPr>
            <w:tcW w:w="760" w:type="dxa"/>
            <w:tcBorders>
              <w:top w:val="nil"/>
              <w:left w:val="nil"/>
              <w:bottom w:val="nil"/>
              <w:right w:val="nil"/>
            </w:tcBorders>
            <w:shd w:val="clear" w:color="000000" w:fill="FFFFFF"/>
            <w:vAlign w:val="center"/>
            <w:hideMark/>
          </w:tcPr>
          <w:p w14:paraId="444B5523"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190E087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Suppression du vitrage par dépose soignée des parcloses</w:t>
            </w:r>
          </w:p>
        </w:tc>
        <w:tc>
          <w:tcPr>
            <w:tcW w:w="480" w:type="dxa"/>
            <w:tcBorders>
              <w:top w:val="nil"/>
              <w:left w:val="single" w:sz="4" w:space="0" w:color="auto"/>
              <w:bottom w:val="nil"/>
              <w:right w:val="nil"/>
            </w:tcBorders>
            <w:shd w:val="clear" w:color="000000" w:fill="FFFFFF"/>
            <w:vAlign w:val="center"/>
            <w:hideMark/>
          </w:tcPr>
          <w:p w14:paraId="4A679486"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2B9A39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6C663B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3EC981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5C1BF18E" w14:textId="77777777" w:rsidTr="00254B46">
        <w:trPr>
          <w:trHeight w:val="200"/>
        </w:trPr>
        <w:tc>
          <w:tcPr>
            <w:tcW w:w="760" w:type="dxa"/>
            <w:tcBorders>
              <w:top w:val="nil"/>
              <w:left w:val="nil"/>
              <w:bottom w:val="nil"/>
              <w:right w:val="nil"/>
            </w:tcBorders>
            <w:shd w:val="clear" w:color="000000" w:fill="FFFFFF"/>
            <w:vAlign w:val="center"/>
            <w:hideMark/>
          </w:tcPr>
          <w:p w14:paraId="784D9E25"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54B8E02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F + pose d'un panneaux mélaminé - Teinte id. au châssis</w:t>
            </w:r>
          </w:p>
        </w:tc>
        <w:tc>
          <w:tcPr>
            <w:tcW w:w="480" w:type="dxa"/>
            <w:tcBorders>
              <w:top w:val="nil"/>
              <w:left w:val="single" w:sz="4" w:space="0" w:color="auto"/>
              <w:bottom w:val="nil"/>
              <w:right w:val="nil"/>
            </w:tcBorders>
            <w:shd w:val="clear" w:color="000000" w:fill="FFFFFF"/>
            <w:vAlign w:val="center"/>
            <w:hideMark/>
          </w:tcPr>
          <w:p w14:paraId="537D56B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A75B7E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11CDC9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B46F46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515A0AF" w14:textId="77777777" w:rsidTr="00254B46">
        <w:trPr>
          <w:trHeight w:val="200"/>
        </w:trPr>
        <w:tc>
          <w:tcPr>
            <w:tcW w:w="760" w:type="dxa"/>
            <w:tcBorders>
              <w:top w:val="nil"/>
              <w:left w:val="nil"/>
              <w:bottom w:val="nil"/>
              <w:right w:val="nil"/>
            </w:tcBorders>
            <w:shd w:val="clear" w:color="000000" w:fill="FFFFFF"/>
            <w:vAlign w:val="center"/>
            <w:hideMark/>
          </w:tcPr>
          <w:p w14:paraId="370ECD5F"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4DE987D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découpe du panneau au Diam. </w:t>
            </w:r>
            <w:proofErr w:type="gramStart"/>
            <w:r w:rsidRPr="00254B46">
              <w:rPr>
                <w:rFonts w:asciiTheme="minorHAnsi" w:hAnsiTheme="minorHAnsi" w:cstheme="minorHAnsi"/>
                <w:sz w:val="18"/>
                <w:szCs w:val="18"/>
              </w:rPr>
              <w:t>de</w:t>
            </w:r>
            <w:proofErr w:type="gramEnd"/>
            <w:r w:rsidRPr="00254B46">
              <w:rPr>
                <w:rFonts w:asciiTheme="minorHAnsi" w:hAnsiTheme="minorHAnsi" w:cstheme="minorHAnsi"/>
                <w:sz w:val="18"/>
                <w:szCs w:val="18"/>
              </w:rPr>
              <w:t xml:space="preserve"> la grille</w:t>
            </w:r>
          </w:p>
        </w:tc>
        <w:tc>
          <w:tcPr>
            <w:tcW w:w="480" w:type="dxa"/>
            <w:tcBorders>
              <w:top w:val="nil"/>
              <w:left w:val="single" w:sz="4" w:space="0" w:color="auto"/>
              <w:bottom w:val="nil"/>
              <w:right w:val="nil"/>
            </w:tcBorders>
            <w:shd w:val="clear" w:color="000000" w:fill="FFFFFF"/>
            <w:vAlign w:val="center"/>
            <w:hideMark/>
          </w:tcPr>
          <w:p w14:paraId="130DCE4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3B02F7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91A041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61B6C4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89D764E" w14:textId="77777777" w:rsidTr="00254B46">
        <w:trPr>
          <w:trHeight w:val="200"/>
        </w:trPr>
        <w:tc>
          <w:tcPr>
            <w:tcW w:w="760" w:type="dxa"/>
            <w:tcBorders>
              <w:top w:val="nil"/>
              <w:left w:val="nil"/>
              <w:bottom w:val="nil"/>
              <w:right w:val="nil"/>
            </w:tcBorders>
            <w:shd w:val="clear" w:color="000000" w:fill="FFFFFF"/>
            <w:vAlign w:val="center"/>
            <w:hideMark/>
          </w:tcPr>
          <w:p w14:paraId="29C21897"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1636297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grille à fixer sur le nouveau support</w:t>
            </w:r>
          </w:p>
        </w:tc>
        <w:tc>
          <w:tcPr>
            <w:tcW w:w="480" w:type="dxa"/>
            <w:tcBorders>
              <w:top w:val="nil"/>
              <w:left w:val="single" w:sz="4" w:space="0" w:color="auto"/>
              <w:bottom w:val="nil"/>
              <w:right w:val="nil"/>
            </w:tcBorders>
            <w:shd w:val="clear" w:color="000000" w:fill="FFFFFF"/>
            <w:vAlign w:val="center"/>
            <w:hideMark/>
          </w:tcPr>
          <w:p w14:paraId="36E2183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AC8E41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7E2C02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0F1D5A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0B39AFC" w14:textId="77777777" w:rsidTr="00254B46">
        <w:trPr>
          <w:trHeight w:val="200"/>
        </w:trPr>
        <w:tc>
          <w:tcPr>
            <w:tcW w:w="760" w:type="dxa"/>
            <w:tcBorders>
              <w:top w:val="nil"/>
              <w:left w:val="nil"/>
              <w:bottom w:val="nil"/>
              <w:right w:val="nil"/>
            </w:tcBorders>
            <w:shd w:val="clear" w:color="000000" w:fill="FFFFFF"/>
            <w:vAlign w:val="center"/>
            <w:hideMark/>
          </w:tcPr>
          <w:p w14:paraId="6BD048A1"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307F2E7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le raccordement à la charge du lot 10 - VMC</w:t>
            </w:r>
          </w:p>
        </w:tc>
        <w:tc>
          <w:tcPr>
            <w:tcW w:w="480" w:type="dxa"/>
            <w:tcBorders>
              <w:top w:val="nil"/>
              <w:left w:val="single" w:sz="4" w:space="0" w:color="auto"/>
              <w:bottom w:val="nil"/>
              <w:right w:val="nil"/>
            </w:tcBorders>
            <w:shd w:val="clear" w:color="000000" w:fill="FFFFFF"/>
            <w:vAlign w:val="center"/>
            <w:hideMark/>
          </w:tcPr>
          <w:p w14:paraId="1A266D5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F3C66F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B47B1F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883BB4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3EF15DB" w14:textId="77777777" w:rsidTr="00254B46">
        <w:trPr>
          <w:trHeight w:val="200"/>
        </w:trPr>
        <w:tc>
          <w:tcPr>
            <w:tcW w:w="760" w:type="dxa"/>
            <w:tcBorders>
              <w:top w:val="nil"/>
              <w:left w:val="nil"/>
              <w:bottom w:val="nil"/>
              <w:right w:val="nil"/>
            </w:tcBorders>
            <w:shd w:val="clear" w:color="000000" w:fill="FFFFFF"/>
            <w:vAlign w:val="center"/>
            <w:hideMark/>
          </w:tcPr>
          <w:p w14:paraId="254D7E61"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hideMark/>
          </w:tcPr>
          <w:p w14:paraId="28F617F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0403536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EA4428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E983AC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11313E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33F7304" w14:textId="77777777" w:rsidTr="00254B46">
        <w:trPr>
          <w:trHeight w:val="200"/>
        </w:trPr>
        <w:tc>
          <w:tcPr>
            <w:tcW w:w="760" w:type="dxa"/>
            <w:tcBorders>
              <w:top w:val="nil"/>
              <w:left w:val="nil"/>
              <w:bottom w:val="nil"/>
              <w:right w:val="nil"/>
            </w:tcBorders>
            <w:shd w:val="clear" w:color="000000" w:fill="FFFFFF"/>
            <w:vAlign w:val="center"/>
            <w:hideMark/>
          </w:tcPr>
          <w:p w14:paraId="562627FB"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10D8B595" w14:textId="77777777" w:rsidR="00254B46" w:rsidRPr="00254B46" w:rsidRDefault="00254B46" w:rsidP="00254B46">
            <w:pPr>
              <w:rPr>
                <w:rFonts w:asciiTheme="minorHAnsi" w:hAnsiTheme="minorHAnsi" w:cstheme="minorHAnsi"/>
                <w:i/>
                <w:iCs/>
                <w:sz w:val="18"/>
                <w:szCs w:val="18"/>
              </w:rPr>
            </w:pPr>
            <w:r w:rsidRPr="00254B46">
              <w:rPr>
                <w:rFonts w:asciiTheme="minorHAnsi" w:hAnsiTheme="minorHAnsi" w:cstheme="minorHAnsi"/>
                <w:i/>
                <w:iCs/>
                <w:sz w:val="18"/>
                <w:szCs w:val="18"/>
              </w:rPr>
              <w:t>Localisation : cage d'escalier bâtiment ancien</w:t>
            </w:r>
          </w:p>
        </w:tc>
        <w:tc>
          <w:tcPr>
            <w:tcW w:w="480" w:type="dxa"/>
            <w:tcBorders>
              <w:top w:val="nil"/>
              <w:left w:val="single" w:sz="4" w:space="0" w:color="auto"/>
              <w:bottom w:val="nil"/>
              <w:right w:val="nil"/>
            </w:tcBorders>
            <w:shd w:val="clear" w:color="000000" w:fill="FFFFFF"/>
            <w:vAlign w:val="center"/>
            <w:hideMark/>
          </w:tcPr>
          <w:p w14:paraId="64BAD01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DCE270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8BCDAA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single" w:sz="8" w:space="0" w:color="auto"/>
              <w:right w:val="single" w:sz="4" w:space="0" w:color="auto"/>
            </w:tcBorders>
            <w:shd w:val="clear" w:color="000000" w:fill="FFFFFF"/>
            <w:vAlign w:val="center"/>
            <w:hideMark/>
          </w:tcPr>
          <w:p w14:paraId="201C92F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4E65928F" w14:textId="77777777" w:rsidTr="00254B46">
        <w:trPr>
          <w:trHeight w:val="560"/>
        </w:trPr>
        <w:tc>
          <w:tcPr>
            <w:tcW w:w="760" w:type="dxa"/>
            <w:tcBorders>
              <w:top w:val="nil"/>
              <w:left w:val="nil"/>
              <w:bottom w:val="nil"/>
              <w:right w:val="nil"/>
            </w:tcBorders>
            <w:shd w:val="clear" w:color="000000" w:fill="FFFFFF"/>
            <w:vAlign w:val="center"/>
            <w:hideMark/>
          </w:tcPr>
          <w:p w14:paraId="342C0D09"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bottom"/>
            <w:hideMark/>
          </w:tcPr>
          <w:p w14:paraId="18FCEF09"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SOUS-TOTAL DIVERS</w:t>
            </w:r>
          </w:p>
        </w:tc>
        <w:tc>
          <w:tcPr>
            <w:tcW w:w="480" w:type="dxa"/>
            <w:tcBorders>
              <w:top w:val="nil"/>
              <w:left w:val="single" w:sz="4" w:space="0" w:color="auto"/>
              <w:bottom w:val="nil"/>
              <w:right w:val="nil"/>
            </w:tcBorders>
            <w:vAlign w:val="bottom"/>
            <w:hideMark/>
          </w:tcPr>
          <w:p w14:paraId="3A6AF1C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bottom"/>
            <w:hideMark/>
          </w:tcPr>
          <w:p w14:paraId="33CB34E4" w14:textId="77777777" w:rsidR="00254B46" w:rsidRPr="00254B46" w:rsidRDefault="00254B46" w:rsidP="00254B46">
            <w:pPr>
              <w:rPr>
                <w:rFonts w:asciiTheme="minorHAnsi" w:hAnsiTheme="minorHAnsi" w:cstheme="minorHAnsi"/>
                <w:sz w:val="18"/>
                <w:szCs w:val="18"/>
              </w:rPr>
            </w:pPr>
          </w:p>
        </w:tc>
        <w:tc>
          <w:tcPr>
            <w:tcW w:w="130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15B8EC7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single" w:sz="8" w:space="0" w:color="auto"/>
              <w:right w:val="single" w:sz="8" w:space="0" w:color="auto"/>
            </w:tcBorders>
            <w:shd w:val="clear" w:color="000000" w:fill="E7E6E6"/>
            <w:vAlign w:val="bottom"/>
            <w:hideMark/>
          </w:tcPr>
          <w:p w14:paraId="72555332"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4AF0346B" w14:textId="77777777" w:rsidTr="00254B46">
        <w:trPr>
          <w:trHeight w:val="200"/>
        </w:trPr>
        <w:tc>
          <w:tcPr>
            <w:tcW w:w="760" w:type="dxa"/>
            <w:tcBorders>
              <w:top w:val="nil"/>
              <w:left w:val="nil"/>
              <w:bottom w:val="nil"/>
              <w:right w:val="nil"/>
            </w:tcBorders>
            <w:shd w:val="clear" w:color="000000" w:fill="FFFFFF"/>
            <w:vAlign w:val="center"/>
            <w:hideMark/>
          </w:tcPr>
          <w:p w14:paraId="29B45948"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06D1F720" w14:textId="77777777" w:rsidR="00254B46" w:rsidRPr="00254B46" w:rsidRDefault="00254B46" w:rsidP="00254B46">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vAlign w:val="center"/>
            <w:hideMark/>
          </w:tcPr>
          <w:p w14:paraId="4002438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1E5F8D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E877B8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E9A27A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8520C4E" w14:textId="77777777" w:rsidTr="00254B46">
        <w:trPr>
          <w:trHeight w:val="200"/>
        </w:trPr>
        <w:tc>
          <w:tcPr>
            <w:tcW w:w="760" w:type="dxa"/>
            <w:tcBorders>
              <w:top w:val="nil"/>
              <w:left w:val="nil"/>
              <w:bottom w:val="nil"/>
              <w:right w:val="nil"/>
            </w:tcBorders>
            <w:shd w:val="clear" w:color="000000" w:fill="FFFFFF"/>
            <w:vAlign w:val="center"/>
          </w:tcPr>
          <w:p w14:paraId="0186A863" w14:textId="77777777" w:rsidR="00254B46" w:rsidRPr="00254B46" w:rsidRDefault="00254B46" w:rsidP="00254B46">
            <w:pPr>
              <w:rPr>
                <w:rFonts w:asciiTheme="minorHAnsi" w:hAnsiTheme="minorHAnsi" w:cstheme="minorHAnsi"/>
                <w:b/>
                <w:bCs/>
                <w:sz w:val="18"/>
                <w:szCs w:val="18"/>
              </w:rPr>
            </w:pPr>
          </w:p>
        </w:tc>
        <w:tc>
          <w:tcPr>
            <w:tcW w:w="5500" w:type="dxa"/>
            <w:tcBorders>
              <w:top w:val="nil"/>
              <w:left w:val="nil"/>
              <w:bottom w:val="nil"/>
              <w:right w:val="nil"/>
            </w:tcBorders>
            <w:vAlign w:val="center"/>
          </w:tcPr>
          <w:p w14:paraId="25F69F87" w14:textId="77777777" w:rsidR="00254B46" w:rsidRPr="00254B46" w:rsidRDefault="00254B46" w:rsidP="00254B46">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vAlign w:val="center"/>
          </w:tcPr>
          <w:p w14:paraId="0152D56A" w14:textId="77777777" w:rsidR="00254B46" w:rsidRPr="00254B46" w:rsidRDefault="00254B46" w:rsidP="00254B46">
            <w:pPr>
              <w:rPr>
                <w:rFonts w:asciiTheme="minorHAnsi" w:hAnsiTheme="minorHAnsi" w:cstheme="minorHAnsi"/>
                <w:sz w:val="18"/>
                <w:szCs w:val="18"/>
              </w:rPr>
            </w:pPr>
          </w:p>
        </w:tc>
        <w:tc>
          <w:tcPr>
            <w:tcW w:w="520" w:type="dxa"/>
            <w:tcBorders>
              <w:top w:val="nil"/>
              <w:left w:val="nil"/>
              <w:bottom w:val="nil"/>
              <w:right w:val="nil"/>
            </w:tcBorders>
            <w:shd w:val="clear" w:color="000000" w:fill="FFFFFF"/>
            <w:vAlign w:val="center"/>
          </w:tcPr>
          <w:p w14:paraId="61D1FA8A"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shd w:val="clear" w:color="000000" w:fill="FFFFFF"/>
            <w:vAlign w:val="center"/>
          </w:tcPr>
          <w:p w14:paraId="4F857D14"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single" w:sz="4" w:space="0" w:color="auto"/>
            </w:tcBorders>
            <w:shd w:val="clear" w:color="000000" w:fill="FFFFFF"/>
            <w:vAlign w:val="center"/>
          </w:tcPr>
          <w:p w14:paraId="4F1C360A" w14:textId="77777777" w:rsidR="00254B46" w:rsidRPr="00254B46" w:rsidRDefault="00254B46" w:rsidP="00254B46">
            <w:pPr>
              <w:rPr>
                <w:rFonts w:asciiTheme="minorHAnsi" w:hAnsiTheme="minorHAnsi" w:cstheme="minorHAnsi"/>
                <w:sz w:val="18"/>
                <w:szCs w:val="18"/>
              </w:rPr>
            </w:pPr>
          </w:p>
        </w:tc>
      </w:tr>
      <w:tr w:rsidR="00254B46" w:rsidRPr="00254B46" w14:paraId="443DE474" w14:textId="77777777" w:rsidTr="00254B46">
        <w:trPr>
          <w:trHeight w:val="200"/>
        </w:trPr>
        <w:tc>
          <w:tcPr>
            <w:tcW w:w="760" w:type="dxa"/>
            <w:tcBorders>
              <w:top w:val="nil"/>
              <w:left w:val="nil"/>
              <w:bottom w:val="nil"/>
              <w:right w:val="nil"/>
            </w:tcBorders>
            <w:shd w:val="clear" w:color="000000" w:fill="FFFFFF"/>
            <w:vAlign w:val="center"/>
            <w:hideMark/>
          </w:tcPr>
          <w:p w14:paraId="7C17C548"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36F8683F" w14:textId="77777777" w:rsidR="00254B46" w:rsidRPr="00254B46" w:rsidRDefault="00254B46" w:rsidP="00254B46">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vAlign w:val="center"/>
            <w:hideMark/>
          </w:tcPr>
          <w:p w14:paraId="72C413E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73D392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2C7312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EB5EC7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3AE4A3C5" w14:textId="77777777" w:rsidTr="00254B46">
        <w:trPr>
          <w:trHeight w:val="200"/>
        </w:trPr>
        <w:tc>
          <w:tcPr>
            <w:tcW w:w="760" w:type="dxa"/>
            <w:tcBorders>
              <w:top w:val="nil"/>
              <w:left w:val="nil"/>
              <w:bottom w:val="nil"/>
              <w:right w:val="nil"/>
            </w:tcBorders>
            <w:shd w:val="clear" w:color="000000" w:fill="FFFFFF"/>
            <w:vAlign w:val="center"/>
          </w:tcPr>
          <w:p w14:paraId="20EF0E18" w14:textId="77777777" w:rsidR="00254B46" w:rsidRPr="00254B46" w:rsidRDefault="00254B46" w:rsidP="00254B46">
            <w:pPr>
              <w:rPr>
                <w:rFonts w:asciiTheme="minorHAnsi" w:hAnsiTheme="minorHAnsi" w:cstheme="minorHAnsi"/>
                <w:b/>
                <w:bCs/>
                <w:sz w:val="18"/>
                <w:szCs w:val="18"/>
              </w:rPr>
            </w:pPr>
          </w:p>
        </w:tc>
        <w:tc>
          <w:tcPr>
            <w:tcW w:w="5500" w:type="dxa"/>
            <w:tcBorders>
              <w:top w:val="nil"/>
              <w:left w:val="nil"/>
              <w:bottom w:val="nil"/>
              <w:right w:val="nil"/>
            </w:tcBorders>
            <w:vAlign w:val="center"/>
          </w:tcPr>
          <w:p w14:paraId="0DFC6439" w14:textId="77777777" w:rsidR="00254B46" w:rsidRPr="00254B46" w:rsidRDefault="00254B46" w:rsidP="00254B46">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vAlign w:val="center"/>
          </w:tcPr>
          <w:p w14:paraId="269D8659" w14:textId="77777777" w:rsidR="00254B46" w:rsidRPr="00254B46" w:rsidRDefault="00254B46" w:rsidP="00254B46">
            <w:pPr>
              <w:rPr>
                <w:rFonts w:asciiTheme="minorHAnsi" w:hAnsiTheme="minorHAnsi" w:cstheme="minorHAnsi"/>
                <w:sz w:val="18"/>
                <w:szCs w:val="18"/>
              </w:rPr>
            </w:pPr>
          </w:p>
        </w:tc>
        <w:tc>
          <w:tcPr>
            <w:tcW w:w="520" w:type="dxa"/>
            <w:tcBorders>
              <w:top w:val="nil"/>
              <w:left w:val="nil"/>
              <w:bottom w:val="nil"/>
              <w:right w:val="nil"/>
            </w:tcBorders>
            <w:shd w:val="clear" w:color="000000" w:fill="FFFFFF"/>
            <w:vAlign w:val="center"/>
          </w:tcPr>
          <w:p w14:paraId="0437BB2F"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shd w:val="clear" w:color="000000" w:fill="FFFFFF"/>
            <w:vAlign w:val="center"/>
          </w:tcPr>
          <w:p w14:paraId="6914AC0D"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single" w:sz="4" w:space="0" w:color="auto"/>
            </w:tcBorders>
            <w:shd w:val="clear" w:color="000000" w:fill="FFFFFF"/>
            <w:vAlign w:val="center"/>
          </w:tcPr>
          <w:p w14:paraId="59194E7B" w14:textId="77777777" w:rsidR="00254B46" w:rsidRPr="00254B46" w:rsidRDefault="00254B46" w:rsidP="00254B46">
            <w:pPr>
              <w:rPr>
                <w:rFonts w:asciiTheme="minorHAnsi" w:hAnsiTheme="minorHAnsi" w:cstheme="minorHAnsi"/>
                <w:sz w:val="18"/>
                <w:szCs w:val="18"/>
              </w:rPr>
            </w:pPr>
          </w:p>
        </w:tc>
      </w:tr>
      <w:tr w:rsidR="00254B46" w:rsidRPr="00254B46" w14:paraId="5136CB4F" w14:textId="77777777" w:rsidTr="00254B46">
        <w:trPr>
          <w:trHeight w:val="200"/>
        </w:trPr>
        <w:tc>
          <w:tcPr>
            <w:tcW w:w="760" w:type="dxa"/>
            <w:tcBorders>
              <w:top w:val="nil"/>
              <w:left w:val="nil"/>
              <w:bottom w:val="nil"/>
              <w:right w:val="nil"/>
            </w:tcBorders>
            <w:shd w:val="clear" w:color="000000" w:fill="FFFFFF"/>
            <w:vAlign w:val="center"/>
            <w:hideMark/>
          </w:tcPr>
          <w:p w14:paraId="157211B5"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541DFEE1" w14:textId="77777777" w:rsidR="00254B46" w:rsidRPr="00254B46" w:rsidRDefault="00254B46" w:rsidP="00254B46">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vAlign w:val="center"/>
            <w:hideMark/>
          </w:tcPr>
          <w:p w14:paraId="1DC7EB7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99FD82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434B11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47B173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232724D2" w14:textId="77777777" w:rsidTr="00254B46">
        <w:trPr>
          <w:trHeight w:val="320"/>
        </w:trPr>
        <w:tc>
          <w:tcPr>
            <w:tcW w:w="760" w:type="dxa"/>
            <w:tcBorders>
              <w:top w:val="nil"/>
              <w:left w:val="nil"/>
              <w:bottom w:val="nil"/>
              <w:right w:val="nil"/>
            </w:tcBorders>
            <w:hideMark/>
          </w:tcPr>
          <w:p w14:paraId="3E227B3A"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single" w:sz="4" w:space="0" w:color="auto"/>
              <w:right w:val="nil"/>
            </w:tcBorders>
            <w:vAlign w:val="bottom"/>
            <w:hideMark/>
          </w:tcPr>
          <w:p w14:paraId="4BDE3EA1"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TOTAL €HT</w:t>
            </w:r>
          </w:p>
        </w:tc>
        <w:tc>
          <w:tcPr>
            <w:tcW w:w="480" w:type="dxa"/>
            <w:tcBorders>
              <w:top w:val="nil"/>
              <w:left w:val="single" w:sz="4" w:space="0" w:color="auto"/>
              <w:bottom w:val="single" w:sz="4" w:space="0" w:color="auto"/>
              <w:right w:val="nil"/>
            </w:tcBorders>
            <w:vAlign w:val="bottom"/>
            <w:hideMark/>
          </w:tcPr>
          <w:p w14:paraId="2815892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single" w:sz="4" w:space="0" w:color="auto"/>
              <w:right w:val="nil"/>
            </w:tcBorders>
            <w:vAlign w:val="bottom"/>
            <w:hideMark/>
          </w:tcPr>
          <w:p w14:paraId="5D3C18E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single" w:sz="4" w:space="0" w:color="auto"/>
              <w:right w:val="nil"/>
            </w:tcBorders>
            <w:vAlign w:val="bottom"/>
            <w:hideMark/>
          </w:tcPr>
          <w:p w14:paraId="659521E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vAlign w:val="bottom"/>
            <w:hideMark/>
          </w:tcPr>
          <w:p w14:paraId="2543552B"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xml:space="preserve">                        -   € </w:t>
            </w:r>
          </w:p>
        </w:tc>
      </w:tr>
      <w:tr w:rsidR="00254B46" w:rsidRPr="00254B46" w14:paraId="79E6C0D2" w14:textId="77777777" w:rsidTr="00254B46">
        <w:trPr>
          <w:trHeight w:val="320"/>
        </w:trPr>
        <w:tc>
          <w:tcPr>
            <w:tcW w:w="760" w:type="dxa"/>
            <w:tcBorders>
              <w:top w:val="nil"/>
              <w:left w:val="nil"/>
              <w:bottom w:val="nil"/>
              <w:right w:val="nil"/>
            </w:tcBorders>
            <w:hideMark/>
          </w:tcPr>
          <w:p w14:paraId="2FBC49BB" w14:textId="77777777" w:rsidR="00254B46" w:rsidRPr="00254B46" w:rsidRDefault="00254B46" w:rsidP="00254B46">
            <w:pPr>
              <w:rPr>
                <w:rFonts w:asciiTheme="minorHAnsi" w:hAnsiTheme="minorHAnsi" w:cstheme="minorHAnsi"/>
                <w:b/>
                <w:bCs/>
                <w:sz w:val="18"/>
                <w:szCs w:val="18"/>
              </w:rPr>
            </w:pPr>
          </w:p>
        </w:tc>
        <w:tc>
          <w:tcPr>
            <w:tcW w:w="5500" w:type="dxa"/>
            <w:tcBorders>
              <w:top w:val="single" w:sz="4" w:space="0" w:color="auto"/>
              <w:left w:val="nil"/>
              <w:bottom w:val="single" w:sz="4" w:space="0" w:color="auto"/>
              <w:right w:val="nil"/>
            </w:tcBorders>
            <w:vAlign w:val="center"/>
            <w:hideMark/>
          </w:tcPr>
          <w:p w14:paraId="656562A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TVA 20%</w:t>
            </w:r>
          </w:p>
        </w:tc>
        <w:tc>
          <w:tcPr>
            <w:tcW w:w="480" w:type="dxa"/>
            <w:tcBorders>
              <w:top w:val="nil"/>
              <w:left w:val="single" w:sz="4" w:space="0" w:color="auto"/>
              <w:bottom w:val="single" w:sz="4" w:space="0" w:color="auto"/>
              <w:right w:val="nil"/>
            </w:tcBorders>
            <w:vAlign w:val="center"/>
            <w:hideMark/>
          </w:tcPr>
          <w:p w14:paraId="7D87553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single" w:sz="4" w:space="0" w:color="auto"/>
              <w:left w:val="nil"/>
              <w:bottom w:val="single" w:sz="4" w:space="0" w:color="auto"/>
              <w:right w:val="nil"/>
            </w:tcBorders>
            <w:vAlign w:val="bottom"/>
            <w:hideMark/>
          </w:tcPr>
          <w:p w14:paraId="4BDD456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single" w:sz="4" w:space="0" w:color="auto"/>
              <w:left w:val="nil"/>
              <w:bottom w:val="single" w:sz="4" w:space="0" w:color="auto"/>
              <w:right w:val="nil"/>
            </w:tcBorders>
            <w:vAlign w:val="center"/>
            <w:hideMark/>
          </w:tcPr>
          <w:p w14:paraId="02BC1DD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vAlign w:val="center"/>
            <w:hideMark/>
          </w:tcPr>
          <w:p w14:paraId="05D28FE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xml:space="preserve">                        -   € </w:t>
            </w:r>
          </w:p>
        </w:tc>
      </w:tr>
      <w:tr w:rsidR="00254B46" w:rsidRPr="00254B46" w14:paraId="7502097D" w14:textId="77777777" w:rsidTr="00254B46">
        <w:trPr>
          <w:trHeight w:val="320"/>
        </w:trPr>
        <w:tc>
          <w:tcPr>
            <w:tcW w:w="760" w:type="dxa"/>
            <w:tcBorders>
              <w:top w:val="nil"/>
              <w:left w:val="nil"/>
              <w:bottom w:val="nil"/>
              <w:right w:val="nil"/>
            </w:tcBorders>
            <w:hideMark/>
          </w:tcPr>
          <w:p w14:paraId="24802276"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62B6C389" w14:textId="77777777" w:rsidR="00254B46" w:rsidRPr="00254B46" w:rsidRDefault="00254B46" w:rsidP="00254B46">
            <w:pPr>
              <w:rPr>
                <w:rFonts w:asciiTheme="minorHAnsi" w:hAnsiTheme="minorHAnsi" w:cstheme="minorHAnsi"/>
                <w:sz w:val="18"/>
                <w:szCs w:val="18"/>
              </w:rPr>
            </w:pPr>
          </w:p>
        </w:tc>
        <w:tc>
          <w:tcPr>
            <w:tcW w:w="480" w:type="dxa"/>
            <w:tcBorders>
              <w:top w:val="nil"/>
              <w:left w:val="single" w:sz="4" w:space="0" w:color="auto"/>
              <w:bottom w:val="nil"/>
              <w:right w:val="nil"/>
            </w:tcBorders>
            <w:vAlign w:val="center"/>
            <w:hideMark/>
          </w:tcPr>
          <w:p w14:paraId="1878413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nil"/>
              <w:right w:val="nil"/>
            </w:tcBorders>
            <w:vAlign w:val="center"/>
            <w:hideMark/>
          </w:tcPr>
          <w:p w14:paraId="586B1B78"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2009BCC9"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single" w:sz="4" w:space="0" w:color="auto"/>
            </w:tcBorders>
            <w:vAlign w:val="center"/>
            <w:hideMark/>
          </w:tcPr>
          <w:p w14:paraId="309C3DF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6431CA2E" w14:textId="77777777" w:rsidTr="00254B46">
        <w:trPr>
          <w:trHeight w:val="320"/>
        </w:trPr>
        <w:tc>
          <w:tcPr>
            <w:tcW w:w="760" w:type="dxa"/>
            <w:tcBorders>
              <w:top w:val="nil"/>
              <w:left w:val="nil"/>
              <w:bottom w:val="nil"/>
              <w:right w:val="nil"/>
            </w:tcBorders>
            <w:hideMark/>
          </w:tcPr>
          <w:p w14:paraId="6A32FBAA"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shd w:val="clear" w:color="000000" w:fill="E7E6E6"/>
            <w:vAlign w:val="center"/>
            <w:hideMark/>
          </w:tcPr>
          <w:p w14:paraId="40EDA151"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TOTAL € TTC</w:t>
            </w:r>
          </w:p>
        </w:tc>
        <w:tc>
          <w:tcPr>
            <w:tcW w:w="480" w:type="dxa"/>
            <w:tcBorders>
              <w:top w:val="nil"/>
              <w:left w:val="single" w:sz="4" w:space="0" w:color="auto"/>
              <w:bottom w:val="single" w:sz="4" w:space="0" w:color="auto"/>
              <w:right w:val="nil"/>
            </w:tcBorders>
            <w:shd w:val="clear" w:color="000000" w:fill="E7E6E6"/>
            <w:vAlign w:val="center"/>
            <w:hideMark/>
          </w:tcPr>
          <w:p w14:paraId="7752843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single" w:sz="4" w:space="0" w:color="auto"/>
              <w:right w:val="nil"/>
            </w:tcBorders>
            <w:shd w:val="clear" w:color="000000" w:fill="E7E6E6"/>
            <w:vAlign w:val="center"/>
            <w:hideMark/>
          </w:tcPr>
          <w:p w14:paraId="33A7A32D"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single" w:sz="4" w:space="0" w:color="auto"/>
              <w:right w:val="nil"/>
            </w:tcBorders>
            <w:shd w:val="clear" w:color="000000" w:fill="E7E6E6"/>
            <w:vAlign w:val="center"/>
            <w:hideMark/>
          </w:tcPr>
          <w:p w14:paraId="412BC3C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shd w:val="clear" w:color="000000" w:fill="E7E6E6"/>
            <w:vAlign w:val="center"/>
            <w:hideMark/>
          </w:tcPr>
          <w:p w14:paraId="470349C4" w14:textId="77777777" w:rsidR="00254B46" w:rsidRPr="00254B46" w:rsidRDefault="00254B46" w:rsidP="00254B46">
            <w:pPr>
              <w:rPr>
                <w:rFonts w:asciiTheme="minorHAnsi" w:hAnsiTheme="minorHAnsi" w:cstheme="minorHAnsi"/>
                <w:b/>
                <w:bCs/>
                <w:sz w:val="18"/>
                <w:szCs w:val="18"/>
              </w:rPr>
            </w:pPr>
            <w:r w:rsidRPr="00254B46">
              <w:rPr>
                <w:rFonts w:asciiTheme="minorHAnsi" w:hAnsiTheme="minorHAnsi" w:cstheme="minorHAnsi"/>
                <w:b/>
                <w:bCs/>
                <w:sz w:val="18"/>
                <w:szCs w:val="18"/>
              </w:rPr>
              <w:t xml:space="preserve">                       -    € </w:t>
            </w:r>
          </w:p>
        </w:tc>
      </w:tr>
      <w:tr w:rsidR="00254B46" w:rsidRPr="00254B46" w14:paraId="341596ED" w14:textId="77777777" w:rsidTr="00254B46">
        <w:trPr>
          <w:trHeight w:val="320"/>
        </w:trPr>
        <w:tc>
          <w:tcPr>
            <w:tcW w:w="760" w:type="dxa"/>
            <w:tcBorders>
              <w:top w:val="nil"/>
              <w:left w:val="nil"/>
              <w:bottom w:val="nil"/>
              <w:right w:val="nil"/>
            </w:tcBorders>
            <w:hideMark/>
          </w:tcPr>
          <w:p w14:paraId="652628B7" w14:textId="77777777" w:rsidR="00254B46" w:rsidRPr="00254B46" w:rsidRDefault="00254B46" w:rsidP="00254B46">
            <w:pPr>
              <w:rPr>
                <w:rFonts w:asciiTheme="minorHAnsi" w:hAnsiTheme="minorHAnsi" w:cstheme="minorHAnsi"/>
                <w:b/>
                <w:bCs/>
                <w:sz w:val="18"/>
                <w:szCs w:val="18"/>
              </w:rPr>
            </w:pPr>
          </w:p>
        </w:tc>
        <w:tc>
          <w:tcPr>
            <w:tcW w:w="5500" w:type="dxa"/>
            <w:tcBorders>
              <w:top w:val="nil"/>
              <w:left w:val="nil"/>
              <w:bottom w:val="nil"/>
              <w:right w:val="nil"/>
            </w:tcBorders>
            <w:vAlign w:val="center"/>
            <w:hideMark/>
          </w:tcPr>
          <w:p w14:paraId="03F4E4CD" w14:textId="77777777" w:rsidR="00254B46" w:rsidRPr="00254B46" w:rsidRDefault="00254B46" w:rsidP="00254B46">
            <w:pPr>
              <w:rPr>
                <w:rFonts w:asciiTheme="minorHAnsi" w:hAnsiTheme="minorHAnsi" w:cstheme="minorHAnsi"/>
                <w:sz w:val="18"/>
                <w:szCs w:val="18"/>
              </w:rPr>
            </w:pPr>
          </w:p>
        </w:tc>
        <w:tc>
          <w:tcPr>
            <w:tcW w:w="480" w:type="dxa"/>
            <w:tcBorders>
              <w:top w:val="nil"/>
              <w:left w:val="nil"/>
              <w:bottom w:val="nil"/>
              <w:right w:val="nil"/>
            </w:tcBorders>
            <w:vAlign w:val="center"/>
            <w:hideMark/>
          </w:tcPr>
          <w:p w14:paraId="64FA4AA9" w14:textId="77777777" w:rsidR="00254B46" w:rsidRPr="00254B46" w:rsidRDefault="00254B46" w:rsidP="00254B46">
            <w:pPr>
              <w:rPr>
                <w:rFonts w:asciiTheme="minorHAnsi" w:hAnsiTheme="minorHAnsi" w:cstheme="minorHAnsi"/>
                <w:sz w:val="18"/>
                <w:szCs w:val="18"/>
              </w:rPr>
            </w:pPr>
          </w:p>
        </w:tc>
        <w:tc>
          <w:tcPr>
            <w:tcW w:w="520" w:type="dxa"/>
            <w:tcBorders>
              <w:top w:val="nil"/>
              <w:left w:val="nil"/>
              <w:bottom w:val="nil"/>
              <w:right w:val="nil"/>
            </w:tcBorders>
            <w:vAlign w:val="center"/>
            <w:hideMark/>
          </w:tcPr>
          <w:p w14:paraId="710F2C74"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6E295007"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41F02058" w14:textId="77777777" w:rsidR="00254B46" w:rsidRPr="00254B46" w:rsidRDefault="00254B46" w:rsidP="00254B46">
            <w:pPr>
              <w:rPr>
                <w:rFonts w:asciiTheme="minorHAnsi" w:hAnsiTheme="minorHAnsi" w:cstheme="minorHAnsi"/>
                <w:sz w:val="18"/>
                <w:szCs w:val="18"/>
              </w:rPr>
            </w:pPr>
          </w:p>
        </w:tc>
      </w:tr>
      <w:tr w:rsidR="00254B46" w:rsidRPr="00254B46" w14:paraId="7A2FC3C3" w14:textId="77777777" w:rsidTr="00254B46">
        <w:trPr>
          <w:trHeight w:val="320"/>
        </w:trPr>
        <w:tc>
          <w:tcPr>
            <w:tcW w:w="760" w:type="dxa"/>
            <w:tcBorders>
              <w:top w:val="nil"/>
              <w:left w:val="nil"/>
              <w:bottom w:val="nil"/>
              <w:right w:val="nil"/>
            </w:tcBorders>
            <w:hideMark/>
          </w:tcPr>
          <w:p w14:paraId="3B4BDC76"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685576F4"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Fait à</w:t>
            </w:r>
          </w:p>
        </w:tc>
        <w:tc>
          <w:tcPr>
            <w:tcW w:w="480" w:type="dxa"/>
            <w:tcBorders>
              <w:top w:val="nil"/>
              <w:left w:val="nil"/>
              <w:bottom w:val="dotted" w:sz="4" w:space="0" w:color="auto"/>
              <w:right w:val="nil"/>
            </w:tcBorders>
            <w:vAlign w:val="center"/>
            <w:hideMark/>
          </w:tcPr>
          <w:p w14:paraId="31C1518C"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606238B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33265138"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6006A689"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77301A50" w14:textId="77777777" w:rsidTr="00254B46">
        <w:trPr>
          <w:trHeight w:val="320"/>
        </w:trPr>
        <w:tc>
          <w:tcPr>
            <w:tcW w:w="760" w:type="dxa"/>
            <w:tcBorders>
              <w:top w:val="nil"/>
              <w:left w:val="nil"/>
              <w:bottom w:val="nil"/>
              <w:right w:val="nil"/>
            </w:tcBorders>
            <w:hideMark/>
          </w:tcPr>
          <w:p w14:paraId="1576028F"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6B4CDF0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Date</w:t>
            </w:r>
          </w:p>
        </w:tc>
        <w:tc>
          <w:tcPr>
            <w:tcW w:w="480" w:type="dxa"/>
            <w:tcBorders>
              <w:top w:val="nil"/>
              <w:left w:val="nil"/>
              <w:bottom w:val="dotted" w:sz="4" w:space="0" w:color="auto"/>
              <w:right w:val="nil"/>
            </w:tcBorders>
            <w:vAlign w:val="center"/>
            <w:hideMark/>
          </w:tcPr>
          <w:p w14:paraId="7F14B00F"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57B3293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0F40B68A"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40A78F45"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10214148" w14:textId="77777777" w:rsidTr="00254B46">
        <w:trPr>
          <w:trHeight w:val="320"/>
        </w:trPr>
        <w:tc>
          <w:tcPr>
            <w:tcW w:w="760" w:type="dxa"/>
            <w:tcBorders>
              <w:top w:val="nil"/>
              <w:left w:val="nil"/>
              <w:bottom w:val="nil"/>
              <w:right w:val="nil"/>
            </w:tcBorders>
            <w:hideMark/>
          </w:tcPr>
          <w:p w14:paraId="0B6E5D83"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24061407"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L'Entrepreneur</w:t>
            </w:r>
          </w:p>
        </w:tc>
        <w:tc>
          <w:tcPr>
            <w:tcW w:w="480" w:type="dxa"/>
            <w:tcBorders>
              <w:top w:val="nil"/>
              <w:left w:val="nil"/>
              <w:bottom w:val="dotted" w:sz="4" w:space="0" w:color="auto"/>
              <w:right w:val="nil"/>
            </w:tcBorders>
            <w:vAlign w:val="center"/>
            <w:hideMark/>
          </w:tcPr>
          <w:p w14:paraId="183B152E"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2DA847E0"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2BDA1EC3"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69DAF621"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 </w:t>
            </w:r>
          </w:p>
        </w:tc>
      </w:tr>
      <w:tr w:rsidR="00254B46" w:rsidRPr="00254B46" w14:paraId="0E734105" w14:textId="77777777" w:rsidTr="00254B46">
        <w:trPr>
          <w:trHeight w:val="320"/>
        </w:trPr>
        <w:tc>
          <w:tcPr>
            <w:tcW w:w="760" w:type="dxa"/>
            <w:tcBorders>
              <w:top w:val="nil"/>
              <w:left w:val="nil"/>
              <w:bottom w:val="nil"/>
              <w:right w:val="nil"/>
            </w:tcBorders>
            <w:hideMark/>
          </w:tcPr>
          <w:p w14:paraId="66D23335" w14:textId="77777777" w:rsidR="00254B46" w:rsidRPr="00254B46" w:rsidRDefault="00254B46" w:rsidP="00254B46">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2903601B" w14:textId="77777777" w:rsidR="00254B46" w:rsidRPr="00254B46" w:rsidRDefault="00254B46" w:rsidP="00254B46">
            <w:pPr>
              <w:rPr>
                <w:rFonts w:asciiTheme="minorHAnsi" w:hAnsiTheme="minorHAnsi" w:cstheme="minorHAnsi"/>
                <w:sz w:val="18"/>
                <w:szCs w:val="18"/>
              </w:rPr>
            </w:pPr>
            <w:r w:rsidRPr="00254B46">
              <w:rPr>
                <w:rFonts w:asciiTheme="minorHAnsi" w:hAnsiTheme="minorHAnsi" w:cstheme="minorHAnsi"/>
                <w:sz w:val="18"/>
                <w:szCs w:val="18"/>
              </w:rPr>
              <w:t>(</w:t>
            </w:r>
            <w:proofErr w:type="gramStart"/>
            <w:r w:rsidRPr="00254B46">
              <w:rPr>
                <w:rFonts w:asciiTheme="minorHAnsi" w:hAnsiTheme="minorHAnsi" w:cstheme="minorHAnsi"/>
                <w:sz w:val="18"/>
                <w:szCs w:val="18"/>
              </w:rPr>
              <w:t>lu</w:t>
            </w:r>
            <w:proofErr w:type="gramEnd"/>
            <w:r w:rsidRPr="00254B46">
              <w:rPr>
                <w:rFonts w:asciiTheme="minorHAnsi" w:hAnsiTheme="minorHAnsi" w:cstheme="minorHAnsi"/>
                <w:sz w:val="18"/>
                <w:szCs w:val="18"/>
              </w:rPr>
              <w:t xml:space="preserve"> et accepté en mention manuscrite)</w:t>
            </w:r>
          </w:p>
        </w:tc>
        <w:tc>
          <w:tcPr>
            <w:tcW w:w="480" w:type="dxa"/>
            <w:tcBorders>
              <w:top w:val="nil"/>
              <w:left w:val="nil"/>
              <w:bottom w:val="nil"/>
              <w:right w:val="nil"/>
            </w:tcBorders>
            <w:vAlign w:val="center"/>
            <w:hideMark/>
          </w:tcPr>
          <w:p w14:paraId="018ABC36" w14:textId="77777777" w:rsidR="00254B46" w:rsidRPr="00254B46" w:rsidRDefault="00254B46" w:rsidP="00254B46">
            <w:pPr>
              <w:rPr>
                <w:rFonts w:asciiTheme="minorHAnsi" w:hAnsiTheme="minorHAnsi" w:cstheme="minorHAnsi"/>
                <w:sz w:val="18"/>
                <w:szCs w:val="18"/>
              </w:rPr>
            </w:pPr>
          </w:p>
        </w:tc>
        <w:tc>
          <w:tcPr>
            <w:tcW w:w="520" w:type="dxa"/>
            <w:tcBorders>
              <w:top w:val="nil"/>
              <w:left w:val="nil"/>
              <w:bottom w:val="nil"/>
              <w:right w:val="nil"/>
            </w:tcBorders>
            <w:vAlign w:val="bottom"/>
            <w:hideMark/>
          </w:tcPr>
          <w:p w14:paraId="42631346"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6DE72BFC" w14:textId="77777777" w:rsidR="00254B46" w:rsidRPr="00254B46" w:rsidRDefault="00254B46" w:rsidP="00254B46">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588F59C2" w14:textId="77777777" w:rsidR="00254B46" w:rsidRPr="00254B46" w:rsidRDefault="00254B46" w:rsidP="00254B46">
            <w:pPr>
              <w:rPr>
                <w:rFonts w:asciiTheme="minorHAnsi" w:hAnsiTheme="minorHAnsi" w:cstheme="minorHAnsi"/>
                <w:sz w:val="18"/>
                <w:szCs w:val="18"/>
              </w:rPr>
            </w:pPr>
          </w:p>
        </w:tc>
      </w:tr>
    </w:tbl>
    <w:p w14:paraId="6AA79ACB" w14:textId="77777777" w:rsidR="00A657ED" w:rsidRDefault="00A657ED">
      <w:pPr>
        <w:rPr>
          <w:rFonts w:asciiTheme="minorHAnsi" w:hAnsiTheme="minorHAnsi" w:cstheme="minorHAnsi"/>
          <w:sz w:val="18"/>
          <w:szCs w:val="18"/>
        </w:rPr>
      </w:pPr>
    </w:p>
    <w:p w14:paraId="77EF2903" w14:textId="77777777" w:rsidR="00D5516F" w:rsidRDefault="00D5516F" w:rsidP="00D82EE8">
      <w:pPr>
        <w:rPr>
          <w:rFonts w:asciiTheme="minorHAnsi" w:hAnsiTheme="minorHAnsi" w:cstheme="minorHAnsi"/>
          <w:sz w:val="18"/>
          <w:szCs w:val="18"/>
        </w:rPr>
      </w:pPr>
    </w:p>
    <w:sectPr w:rsidR="00D5516F" w:rsidSect="00C83A0E">
      <w:headerReference w:type="default" r:id="rId14"/>
      <w:footerReference w:type="even" r:id="rId15"/>
      <w:footerReference w:type="default" r:id="rId16"/>
      <w:pgSz w:w="11900" w:h="16840"/>
      <w:pgMar w:top="1134" w:right="985"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1C639" w14:textId="77777777" w:rsidR="009336E7" w:rsidRDefault="009336E7" w:rsidP="008A49F0">
      <w:r>
        <w:separator/>
      </w:r>
    </w:p>
  </w:endnote>
  <w:endnote w:type="continuationSeparator" w:id="0">
    <w:p w14:paraId="611C8914" w14:textId="77777777" w:rsidR="009336E7" w:rsidRDefault="009336E7" w:rsidP="008A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Titre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Fonts w:eastAsiaTheme="majorEastAsia"/>
      </w:rPr>
      <w:id w:val="1437246015"/>
      <w:docPartObj>
        <w:docPartGallery w:val="Page Numbers (Bottom of Page)"/>
        <w:docPartUnique/>
      </w:docPartObj>
    </w:sdtPr>
    <w:sdtContent>
      <w:p w14:paraId="1BA6C36D" w14:textId="77777777" w:rsidR="00C733E4" w:rsidRDefault="00C733E4" w:rsidP="00B50087">
        <w:pPr>
          <w:pStyle w:val="Pieddepage"/>
          <w:framePr w:wrap="none"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 PAGE </w:instrText>
        </w:r>
        <w:r>
          <w:rPr>
            <w:rStyle w:val="Numrodepage"/>
            <w:rFonts w:eastAsiaTheme="majorEastAsia"/>
          </w:rPr>
          <w:fldChar w:fldCharType="end"/>
        </w:r>
      </w:p>
    </w:sdtContent>
  </w:sdt>
  <w:p w14:paraId="67A3DAC0" w14:textId="77777777" w:rsidR="00C733E4" w:rsidRDefault="00C733E4" w:rsidP="00B500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A025F" w14:textId="77777777" w:rsidR="002500F9" w:rsidRDefault="002500F9" w:rsidP="002500F9">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0CEE3594" w14:textId="17B376D7" w:rsidR="00C733E4" w:rsidRPr="00A93B9D" w:rsidRDefault="00B47439" w:rsidP="00B47439">
    <w:pPr>
      <w:pStyle w:val="Pieddepage"/>
      <w:tabs>
        <w:tab w:val="clear" w:pos="9072"/>
        <w:tab w:val="center" w:pos="0"/>
        <w:tab w:val="right" w:pos="10065"/>
      </w:tabs>
      <w:rPr>
        <w:rFonts w:asciiTheme="minorHAnsi" w:hAnsiTheme="minorHAnsi" w:cstheme="minorHAnsi"/>
        <w:noProof/>
        <w:color w:val="000000" w:themeColor="text1"/>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LOT </w:t>
    </w:r>
    <w:r w:rsidR="002500F9">
      <w:rPr>
        <w:rFonts w:asciiTheme="minorHAnsi" w:hAnsiTheme="minorHAnsi" w:cstheme="minorHAnsi"/>
        <w:color w:val="000000" w:themeColor="text1"/>
        <w:sz w:val="18"/>
        <w:szCs w:val="18"/>
      </w:rPr>
      <w:t>08</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Menuiserie intérieure bois</w:t>
    </w:r>
    <w:r w:rsidRPr="00A93B9D">
      <w:rPr>
        <w:rFonts w:asciiTheme="minorHAnsi" w:hAnsiTheme="minorHAnsi" w:cstheme="minorHAnsi"/>
        <w:noProof/>
        <w:color w:val="000000" w:themeColor="text1"/>
        <w:sz w:val="18"/>
        <w:szCs w:val="18"/>
      </w:rPr>
      <w:t xml:space="preserve">| </w:t>
    </w:r>
    <w:r w:rsidR="008739BD">
      <w:rPr>
        <w:rFonts w:asciiTheme="minorHAnsi" w:hAnsiTheme="minorHAnsi" w:cstheme="minorHAnsi"/>
        <w:noProof/>
        <w:color w:val="000000" w:themeColor="text1"/>
        <w:sz w:val="18"/>
        <w:szCs w:val="18"/>
      </w:rPr>
      <w:t>10</w:t>
    </w:r>
    <w:r w:rsidR="002500F9">
      <w:rPr>
        <w:rFonts w:asciiTheme="minorHAnsi" w:hAnsiTheme="minorHAnsi" w:cstheme="minorHAnsi"/>
        <w:noProof/>
        <w:color w:val="000000" w:themeColor="text1"/>
        <w:sz w:val="18"/>
        <w:szCs w:val="18"/>
      </w:rPr>
      <w:t>.2025</w:t>
    </w:r>
    <w:r w:rsidR="00C733E4" w:rsidRPr="00A93B9D">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 xml:space="preserve">                                                                                                                  </w:t>
    </w:r>
    <w:r w:rsidR="00C733E4" w:rsidRPr="00A93B9D">
      <w:rPr>
        <w:rFonts w:asciiTheme="minorHAnsi" w:hAnsiTheme="minorHAnsi" w:cstheme="minorHAnsi"/>
        <w:color w:val="000000" w:themeColor="text1"/>
        <w:sz w:val="18"/>
        <w:szCs w:val="18"/>
      </w:rPr>
      <w:t xml:space="preserve">Page </w:t>
    </w:r>
    <w:r w:rsidR="00C733E4" w:rsidRPr="00A93B9D">
      <w:rPr>
        <w:rStyle w:val="Numrodepage"/>
        <w:rFonts w:asciiTheme="minorHAnsi" w:eastAsiaTheme="majorEastAsia" w:hAnsiTheme="minorHAnsi" w:cstheme="minorHAnsi"/>
        <w:color w:val="000000" w:themeColor="text1"/>
        <w:sz w:val="18"/>
        <w:szCs w:val="18"/>
      </w:rPr>
      <w:fldChar w:fldCharType="begin"/>
    </w:r>
    <w:r w:rsidR="00C733E4" w:rsidRPr="00A93B9D">
      <w:rPr>
        <w:rStyle w:val="Numrodepage"/>
        <w:rFonts w:asciiTheme="minorHAnsi" w:eastAsiaTheme="majorEastAsia" w:hAnsiTheme="minorHAnsi" w:cstheme="minorHAnsi"/>
        <w:color w:val="000000" w:themeColor="text1"/>
        <w:sz w:val="18"/>
        <w:szCs w:val="18"/>
      </w:rPr>
      <w:instrText xml:space="preserve"> PAGE </w:instrText>
    </w:r>
    <w:r w:rsidR="00C733E4" w:rsidRPr="00A93B9D">
      <w:rPr>
        <w:rStyle w:val="Numrodepage"/>
        <w:rFonts w:asciiTheme="minorHAnsi" w:eastAsiaTheme="majorEastAsia" w:hAnsiTheme="minorHAnsi" w:cstheme="minorHAnsi"/>
        <w:color w:val="000000" w:themeColor="text1"/>
        <w:sz w:val="18"/>
        <w:szCs w:val="18"/>
      </w:rPr>
      <w:fldChar w:fldCharType="separate"/>
    </w:r>
    <w:r w:rsidR="00C733E4" w:rsidRPr="00A93B9D">
      <w:rPr>
        <w:rStyle w:val="Numrodepage"/>
        <w:rFonts w:asciiTheme="minorHAnsi" w:eastAsiaTheme="majorEastAsia" w:hAnsiTheme="minorHAnsi" w:cstheme="minorHAnsi"/>
        <w:color w:val="000000" w:themeColor="text1"/>
        <w:sz w:val="18"/>
        <w:szCs w:val="18"/>
      </w:rPr>
      <w:t>3</w:t>
    </w:r>
    <w:r w:rsidR="00C733E4" w:rsidRPr="00A93B9D">
      <w:rPr>
        <w:rStyle w:val="Numrodepage"/>
        <w:rFonts w:asciiTheme="minorHAnsi" w:eastAsiaTheme="majorEastAsia" w:hAnsiTheme="minorHAnsi" w:cstheme="minorHAnsi"/>
        <w:color w:val="000000" w:themeColor="text1"/>
        <w:sz w:val="18"/>
        <w:szCs w:val="18"/>
      </w:rPr>
      <w:fldChar w:fldCharType="end"/>
    </w:r>
    <w:r w:rsidR="00C733E4" w:rsidRPr="00A93B9D">
      <w:rPr>
        <w:rStyle w:val="Numrodepage"/>
        <w:rFonts w:asciiTheme="minorHAnsi" w:eastAsiaTheme="majorEastAsia" w:hAnsiTheme="minorHAnsi" w:cstheme="minorHAnsi"/>
        <w:color w:val="000000" w:themeColor="text1"/>
        <w:sz w:val="18"/>
        <w:szCs w:val="18"/>
      </w:rPr>
      <w:t>/</w:t>
    </w:r>
    <w:r w:rsidR="00C733E4" w:rsidRPr="00A93B9D">
      <w:rPr>
        <w:rStyle w:val="Numrodepage"/>
        <w:rFonts w:asciiTheme="minorHAnsi" w:eastAsiaTheme="majorEastAsia" w:hAnsiTheme="minorHAnsi" w:cstheme="minorHAnsi"/>
        <w:color w:val="000000" w:themeColor="text1"/>
        <w:sz w:val="18"/>
        <w:szCs w:val="18"/>
      </w:rPr>
      <w:fldChar w:fldCharType="begin"/>
    </w:r>
    <w:r w:rsidR="00C733E4" w:rsidRPr="00A93B9D">
      <w:rPr>
        <w:rStyle w:val="Numrodepage"/>
        <w:rFonts w:asciiTheme="minorHAnsi" w:eastAsiaTheme="majorEastAsia" w:hAnsiTheme="minorHAnsi" w:cstheme="minorHAnsi"/>
        <w:color w:val="000000" w:themeColor="text1"/>
        <w:sz w:val="18"/>
        <w:szCs w:val="18"/>
      </w:rPr>
      <w:instrText xml:space="preserve"> NUMPAGES </w:instrText>
    </w:r>
    <w:r w:rsidR="00C733E4" w:rsidRPr="00A93B9D">
      <w:rPr>
        <w:rStyle w:val="Numrodepage"/>
        <w:rFonts w:asciiTheme="minorHAnsi" w:eastAsiaTheme="majorEastAsia" w:hAnsiTheme="minorHAnsi" w:cstheme="minorHAnsi"/>
        <w:color w:val="000000" w:themeColor="text1"/>
        <w:sz w:val="18"/>
        <w:szCs w:val="18"/>
      </w:rPr>
      <w:fldChar w:fldCharType="separate"/>
    </w:r>
    <w:r w:rsidR="00C733E4" w:rsidRPr="00A93B9D">
      <w:rPr>
        <w:rStyle w:val="Numrodepage"/>
        <w:rFonts w:asciiTheme="minorHAnsi" w:eastAsiaTheme="majorEastAsia" w:hAnsiTheme="minorHAnsi" w:cstheme="minorHAnsi"/>
        <w:color w:val="000000" w:themeColor="text1"/>
        <w:sz w:val="18"/>
        <w:szCs w:val="18"/>
      </w:rPr>
      <w:t>14</w:t>
    </w:r>
    <w:r w:rsidR="00C733E4" w:rsidRPr="00A93B9D">
      <w:rPr>
        <w:rStyle w:val="Numrodepage"/>
        <w:rFonts w:asciiTheme="minorHAnsi" w:eastAsiaTheme="majorEastAsia" w:hAnsiTheme="minorHAnsi" w:cstheme="minorHAnsi"/>
        <w:color w:val="000000" w:themeColor="text1"/>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974801333"/>
      <w:docPartObj>
        <w:docPartGallery w:val="Page Numbers (Bottom of Page)"/>
        <w:docPartUnique/>
      </w:docPartObj>
    </w:sdtPr>
    <w:sdtContent>
      <w:p w14:paraId="258246FA" w14:textId="77777777" w:rsidR="00C733E4" w:rsidRDefault="00C733E4" w:rsidP="00B5008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1E99DFE" w14:textId="77777777" w:rsidR="00C733E4" w:rsidRDefault="00C733E4" w:rsidP="00B50087">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FDC66" w14:textId="77777777" w:rsidR="0073536B" w:rsidRDefault="0073536B" w:rsidP="0073536B">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4004647F" w14:textId="365F36B6" w:rsidR="00C733E4" w:rsidRPr="00A93B9D" w:rsidRDefault="00B47439" w:rsidP="00B47439">
    <w:pPr>
      <w:pStyle w:val="Pieddepage"/>
      <w:tabs>
        <w:tab w:val="clear" w:pos="9072"/>
        <w:tab w:val="center" w:pos="0"/>
        <w:tab w:val="right" w:pos="10065"/>
      </w:tabs>
      <w:rPr>
        <w:rFonts w:asciiTheme="minorHAnsi" w:hAnsiTheme="minorHAnsi" w:cstheme="minorHAnsi"/>
        <w:noProof/>
        <w:color w:val="000000" w:themeColor="text1"/>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LOT </w:t>
    </w:r>
    <w:r w:rsidR="0073536B">
      <w:rPr>
        <w:rFonts w:asciiTheme="minorHAnsi" w:hAnsiTheme="minorHAnsi" w:cstheme="minorHAnsi"/>
        <w:color w:val="000000" w:themeColor="text1"/>
        <w:sz w:val="18"/>
        <w:szCs w:val="18"/>
      </w:rPr>
      <w:t>08</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Menuiserie intérieure bois</w:t>
    </w:r>
    <w:r w:rsidRPr="00A93B9D">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0</w:t>
    </w:r>
    <w:r w:rsidR="0073536B">
      <w:rPr>
        <w:rFonts w:asciiTheme="minorHAnsi" w:hAnsiTheme="minorHAnsi" w:cstheme="minorHAnsi"/>
        <w:noProof/>
        <w:color w:val="000000" w:themeColor="text1"/>
        <w:sz w:val="18"/>
        <w:szCs w:val="18"/>
      </w:rPr>
      <w:t>2.2025</w:t>
    </w:r>
    <w:r w:rsidRPr="00A93B9D">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 xml:space="preserve">                                                                                                            </w:t>
    </w:r>
    <w:r w:rsidR="00C733E4" w:rsidRPr="00A93B9D">
      <w:rPr>
        <w:rFonts w:asciiTheme="minorHAnsi" w:hAnsiTheme="minorHAnsi" w:cstheme="minorHAnsi"/>
        <w:color w:val="000000" w:themeColor="text1"/>
        <w:sz w:val="18"/>
        <w:szCs w:val="18"/>
      </w:rPr>
      <w:tab/>
      <w:t xml:space="preserve">Page </w:t>
    </w:r>
    <w:r w:rsidR="00C733E4" w:rsidRPr="00A93B9D">
      <w:rPr>
        <w:rStyle w:val="Numrodepage"/>
        <w:rFonts w:asciiTheme="minorHAnsi" w:hAnsiTheme="minorHAnsi" w:cstheme="minorHAnsi"/>
        <w:color w:val="000000" w:themeColor="text1"/>
        <w:sz w:val="18"/>
        <w:szCs w:val="18"/>
      </w:rPr>
      <w:fldChar w:fldCharType="begin"/>
    </w:r>
    <w:r w:rsidR="00C733E4" w:rsidRPr="00A93B9D">
      <w:rPr>
        <w:rStyle w:val="Numrodepage"/>
        <w:rFonts w:asciiTheme="minorHAnsi" w:hAnsiTheme="minorHAnsi" w:cstheme="minorHAnsi"/>
        <w:color w:val="000000" w:themeColor="text1"/>
        <w:sz w:val="18"/>
        <w:szCs w:val="18"/>
      </w:rPr>
      <w:instrText xml:space="preserve"> PAGE </w:instrText>
    </w:r>
    <w:r w:rsidR="00C733E4" w:rsidRPr="00A93B9D">
      <w:rPr>
        <w:rStyle w:val="Numrodepage"/>
        <w:rFonts w:asciiTheme="minorHAnsi" w:hAnsiTheme="minorHAnsi" w:cstheme="minorHAnsi"/>
        <w:color w:val="000000" w:themeColor="text1"/>
        <w:sz w:val="18"/>
        <w:szCs w:val="18"/>
      </w:rPr>
      <w:fldChar w:fldCharType="separate"/>
    </w:r>
    <w:r w:rsidR="00C733E4" w:rsidRPr="00A93B9D">
      <w:rPr>
        <w:rStyle w:val="Numrodepage"/>
        <w:rFonts w:asciiTheme="minorHAnsi" w:hAnsiTheme="minorHAnsi" w:cstheme="minorHAnsi"/>
        <w:color w:val="000000" w:themeColor="text1"/>
        <w:sz w:val="18"/>
        <w:szCs w:val="18"/>
      </w:rPr>
      <w:t>3</w:t>
    </w:r>
    <w:r w:rsidR="00C733E4" w:rsidRPr="00A93B9D">
      <w:rPr>
        <w:rStyle w:val="Numrodepage"/>
        <w:rFonts w:asciiTheme="minorHAnsi" w:hAnsiTheme="minorHAnsi" w:cstheme="minorHAnsi"/>
        <w:color w:val="000000" w:themeColor="text1"/>
        <w:sz w:val="18"/>
        <w:szCs w:val="18"/>
      </w:rPr>
      <w:fldChar w:fldCharType="end"/>
    </w:r>
    <w:r w:rsidR="00C733E4" w:rsidRPr="00A93B9D">
      <w:rPr>
        <w:rStyle w:val="Numrodepage"/>
        <w:rFonts w:asciiTheme="minorHAnsi" w:hAnsiTheme="minorHAnsi" w:cstheme="minorHAnsi"/>
        <w:color w:val="000000" w:themeColor="text1"/>
        <w:sz w:val="18"/>
        <w:szCs w:val="18"/>
      </w:rPr>
      <w:t>/</w:t>
    </w:r>
    <w:r w:rsidR="00C733E4" w:rsidRPr="00A93B9D">
      <w:rPr>
        <w:rStyle w:val="Numrodepage"/>
        <w:rFonts w:asciiTheme="minorHAnsi" w:hAnsiTheme="minorHAnsi" w:cstheme="minorHAnsi"/>
        <w:color w:val="000000" w:themeColor="text1"/>
        <w:sz w:val="18"/>
        <w:szCs w:val="18"/>
      </w:rPr>
      <w:fldChar w:fldCharType="begin"/>
    </w:r>
    <w:r w:rsidR="00C733E4" w:rsidRPr="00A93B9D">
      <w:rPr>
        <w:rStyle w:val="Numrodepage"/>
        <w:rFonts w:asciiTheme="minorHAnsi" w:hAnsiTheme="minorHAnsi" w:cstheme="minorHAnsi"/>
        <w:color w:val="000000" w:themeColor="text1"/>
        <w:sz w:val="18"/>
        <w:szCs w:val="18"/>
      </w:rPr>
      <w:instrText xml:space="preserve"> NUMPAGES </w:instrText>
    </w:r>
    <w:r w:rsidR="00C733E4" w:rsidRPr="00A93B9D">
      <w:rPr>
        <w:rStyle w:val="Numrodepage"/>
        <w:rFonts w:asciiTheme="minorHAnsi" w:hAnsiTheme="minorHAnsi" w:cstheme="minorHAnsi"/>
        <w:color w:val="000000" w:themeColor="text1"/>
        <w:sz w:val="18"/>
        <w:szCs w:val="18"/>
      </w:rPr>
      <w:fldChar w:fldCharType="separate"/>
    </w:r>
    <w:r w:rsidR="00C733E4" w:rsidRPr="00A93B9D">
      <w:rPr>
        <w:rStyle w:val="Numrodepage"/>
        <w:rFonts w:asciiTheme="minorHAnsi" w:hAnsiTheme="minorHAnsi" w:cstheme="minorHAnsi"/>
        <w:color w:val="000000" w:themeColor="text1"/>
        <w:sz w:val="18"/>
        <w:szCs w:val="18"/>
      </w:rPr>
      <w:t>14</w:t>
    </w:r>
    <w:r w:rsidR="00C733E4" w:rsidRPr="00A93B9D">
      <w:rPr>
        <w:rStyle w:val="Numrodepage"/>
        <w:rFonts w:asciiTheme="minorHAnsi" w:hAnsiTheme="minorHAnsi" w:cstheme="minorHAnsi"/>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92451" w14:textId="77777777" w:rsidR="009336E7" w:rsidRDefault="009336E7" w:rsidP="008A49F0">
      <w:r>
        <w:separator/>
      </w:r>
    </w:p>
  </w:footnote>
  <w:footnote w:type="continuationSeparator" w:id="0">
    <w:p w14:paraId="4B3CB83A" w14:textId="77777777" w:rsidR="009336E7" w:rsidRDefault="009336E7" w:rsidP="008A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742F8" w14:textId="77777777" w:rsidR="00C733E4" w:rsidRDefault="00C733E4">
    <w:pPr>
      <w:pStyle w:val="En-tte"/>
    </w:pPr>
    <w:r>
      <w:rPr>
        <w:noProof/>
      </w:rPr>
      <w:drawing>
        <wp:inline distT="0" distB="0" distL="0" distR="0" wp14:anchorId="342DCC3D" wp14:editId="5C010F22">
          <wp:extent cx="1800000" cy="196728"/>
          <wp:effectExtent l="0" t="0" r="0" b="0"/>
          <wp:docPr id="1058484567" name="Image 1058484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A782" w14:textId="77777777" w:rsidR="00C733E4" w:rsidRDefault="00C733E4">
    <w:pPr>
      <w:pStyle w:val="En-tte"/>
    </w:pPr>
    <w:r>
      <w:rPr>
        <w:noProof/>
      </w:rPr>
      <w:drawing>
        <wp:inline distT="0" distB="0" distL="0" distR="0" wp14:anchorId="7105B367" wp14:editId="02C075CD">
          <wp:extent cx="1800000" cy="19672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305DB"/>
    <w:multiLevelType w:val="hybridMultilevel"/>
    <w:tmpl w:val="C2C82190"/>
    <w:lvl w:ilvl="0" w:tplc="040C0001">
      <w:start w:val="1"/>
      <w:numFmt w:val="bullet"/>
      <w:lvlText w:val=""/>
      <w:lvlJc w:val="left"/>
      <w:pPr>
        <w:ind w:left="793" w:hanging="360"/>
      </w:pPr>
      <w:rPr>
        <w:rFonts w:ascii="Symbol" w:hAnsi="Symbol" w:hint="default"/>
      </w:rPr>
    </w:lvl>
    <w:lvl w:ilvl="1" w:tplc="040C0003" w:tentative="1">
      <w:start w:val="1"/>
      <w:numFmt w:val="bullet"/>
      <w:lvlText w:val="o"/>
      <w:lvlJc w:val="left"/>
      <w:pPr>
        <w:ind w:left="1513" w:hanging="360"/>
      </w:pPr>
      <w:rPr>
        <w:rFonts w:ascii="Courier New" w:hAnsi="Courier New" w:cs="Courier New" w:hint="default"/>
      </w:rPr>
    </w:lvl>
    <w:lvl w:ilvl="2" w:tplc="040C0005" w:tentative="1">
      <w:start w:val="1"/>
      <w:numFmt w:val="bullet"/>
      <w:lvlText w:val=""/>
      <w:lvlJc w:val="left"/>
      <w:pPr>
        <w:ind w:left="2233" w:hanging="360"/>
      </w:pPr>
      <w:rPr>
        <w:rFonts w:ascii="Wingdings" w:hAnsi="Wingdings" w:hint="default"/>
      </w:rPr>
    </w:lvl>
    <w:lvl w:ilvl="3" w:tplc="040C0001" w:tentative="1">
      <w:start w:val="1"/>
      <w:numFmt w:val="bullet"/>
      <w:lvlText w:val=""/>
      <w:lvlJc w:val="left"/>
      <w:pPr>
        <w:ind w:left="2953" w:hanging="360"/>
      </w:pPr>
      <w:rPr>
        <w:rFonts w:ascii="Symbol" w:hAnsi="Symbol" w:hint="default"/>
      </w:rPr>
    </w:lvl>
    <w:lvl w:ilvl="4" w:tplc="040C0003" w:tentative="1">
      <w:start w:val="1"/>
      <w:numFmt w:val="bullet"/>
      <w:lvlText w:val="o"/>
      <w:lvlJc w:val="left"/>
      <w:pPr>
        <w:ind w:left="3673" w:hanging="360"/>
      </w:pPr>
      <w:rPr>
        <w:rFonts w:ascii="Courier New" w:hAnsi="Courier New" w:cs="Courier New" w:hint="default"/>
      </w:rPr>
    </w:lvl>
    <w:lvl w:ilvl="5" w:tplc="040C0005" w:tentative="1">
      <w:start w:val="1"/>
      <w:numFmt w:val="bullet"/>
      <w:lvlText w:val=""/>
      <w:lvlJc w:val="left"/>
      <w:pPr>
        <w:ind w:left="4393" w:hanging="360"/>
      </w:pPr>
      <w:rPr>
        <w:rFonts w:ascii="Wingdings" w:hAnsi="Wingdings" w:hint="default"/>
      </w:rPr>
    </w:lvl>
    <w:lvl w:ilvl="6" w:tplc="040C0001" w:tentative="1">
      <w:start w:val="1"/>
      <w:numFmt w:val="bullet"/>
      <w:lvlText w:val=""/>
      <w:lvlJc w:val="left"/>
      <w:pPr>
        <w:ind w:left="5113" w:hanging="360"/>
      </w:pPr>
      <w:rPr>
        <w:rFonts w:ascii="Symbol" w:hAnsi="Symbol" w:hint="default"/>
      </w:rPr>
    </w:lvl>
    <w:lvl w:ilvl="7" w:tplc="040C0003" w:tentative="1">
      <w:start w:val="1"/>
      <w:numFmt w:val="bullet"/>
      <w:lvlText w:val="o"/>
      <w:lvlJc w:val="left"/>
      <w:pPr>
        <w:ind w:left="5833" w:hanging="360"/>
      </w:pPr>
      <w:rPr>
        <w:rFonts w:ascii="Courier New" w:hAnsi="Courier New" w:cs="Courier New" w:hint="default"/>
      </w:rPr>
    </w:lvl>
    <w:lvl w:ilvl="8" w:tplc="040C0005" w:tentative="1">
      <w:start w:val="1"/>
      <w:numFmt w:val="bullet"/>
      <w:lvlText w:val=""/>
      <w:lvlJc w:val="left"/>
      <w:pPr>
        <w:ind w:left="6553" w:hanging="360"/>
      </w:pPr>
      <w:rPr>
        <w:rFonts w:ascii="Wingdings" w:hAnsi="Wingdings" w:hint="default"/>
      </w:rPr>
    </w:lvl>
  </w:abstractNum>
  <w:abstractNum w:abstractNumId="1" w15:restartNumberingAfterBreak="0">
    <w:nsid w:val="0BD65048"/>
    <w:multiLevelType w:val="hybridMultilevel"/>
    <w:tmpl w:val="EC2E4706"/>
    <w:lvl w:ilvl="0" w:tplc="502042DA">
      <w:numFmt w:val="bullet"/>
      <w:lvlText w:val="-"/>
      <w:lvlJc w:val="left"/>
      <w:pPr>
        <w:ind w:left="2398" w:hanging="360"/>
      </w:pPr>
      <w:rPr>
        <w:rFonts w:ascii="Arial Narrow" w:eastAsiaTheme="minorHAnsi" w:hAnsi="Arial Narrow" w:cs="Arial Narrow" w:hint="default"/>
        <w:sz w:val="18"/>
      </w:rPr>
    </w:lvl>
    <w:lvl w:ilvl="1" w:tplc="040C0003" w:tentative="1">
      <w:start w:val="1"/>
      <w:numFmt w:val="bullet"/>
      <w:lvlText w:val="o"/>
      <w:lvlJc w:val="left"/>
      <w:pPr>
        <w:ind w:left="3118" w:hanging="360"/>
      </w:pPr>
      <w:rPr>
        <w:rFonts w:ascii="Courier New" w:hAnsi="Courier New" w:cs="Courier New" w:hint="default"/>
      </w:rPr>
    </w:lvl>
    <w:lvl w:ilvl="2" w:tplc="040C0005" w:tentative="1">
      <w:start w:val="1"/>
      <w:numFmt w:val="bullet"/>
      <w:lvlText w:val=""/>
      <w:lvlJc w:val="left"/>
      <w:pPr>
        <w:ind w:left="3838" w:hanging="360"/>
      </w:pPr>
      <w:rPr>
        <w:rFonts w:ascii="Wingdings" w:hAnsi="Wingdings" w:hint="default"/>
      </w:rPr>
    </w:lvl>
    <w:lvl w:ilvl="3" w:tplc="040C0001" w:tentative="1">
      <w:start w:val="1"/>
      <w:numFmt w:val="bullet"/>
      <w:lvlText w:val=""/>
      <w:lvlJc w:val="left"/>
      <w:pPr>
        <w:ind w:left="4558" w:hanging="360"/>
      </w:pPr>
      <w:rPr>
        <w:rFonts w:ascii="Symbol" w:hAnsi="Symbol" w:hint="default"/>
      </w:rPr>
    </w:lvl>
    <w:lvl w:ilvl="4" w:tplc="040C0003" w:tentative="1">
      <w:start w:val="1"/>
      <w:numFmt w:val="bullet"/>
      <w:lvlText w:val="o"/>
      <w:lvlJc w:val="left"/>
      <w:pPr>
        <w:ind w:left="5278" w:hanging="360"/>
      </w:pPr>
      <w:rPr>
        <w:rFonts w:ascii="Courier New" w:hAnsi="Courier New" w:cs="Courier New" w:hint="default"/>
      </w:rPr>
    </w:lvl>
    <w:lvl w:ilvl="5" w:tplc="040C0005" w:tentative="1">
      <w:start w:val="1"/>
      <w:numFmt w:val="bullet"/>
      <w:lvlText w:val=""/>
      <w:lvlJc w:val="left"/>
      <w:pPr>
        <w:ind w:left="5998" w:hanging="360"/>
      </w:pPr>
      <w:rPr>
        <w:rFonts w:ascii="Wingdings" w:hAnsi="Wingdings" w:hint="default"/>
      </w:rPr>
    </w:lvl>
    <w:lvl w:ilvl="6" w:tplc="040C0001" w:tentative="1">
      <w:start w:val="1"/>
      <w:numFmt w:val="bullet"/>
      <w:lvlText w:val=""/>
      <w:lvlJc w:val="left"/>
      <w:pPr>
        <w:ind w:left="6718" w:hanging="360"/>
      </w:pPr>
      <w:rPr>
        <w:rFonts w:ascii="Symbol" w:hAnsi="Symbol" w:hint="default"/>
      </w:rPr>
    </w:lvl>
    <w:lvl w:ilvl="7" w:tplc="040C0003" w:tentative="1">
      <w:start w:val="1"/>
      <w:numFmt w:val="bullet"/>
      <w:lvlText w:val="o"/>
      <w:lvlJc w:val="left"/>
      <w:pPr>
        <w:ind w:left="7438" w:hanging="360"/>
      </w:pPr>
      <w:rPr>
        <w:rFonts w:ascii="Courier New" w:hAnsi="Courier New" w:cs="Courier New" w:hint="default"/>
      </w:rPr>
    </w:lvl>
    <w:lvl w:ilvl="8" w:tplc="040C0005" w:tentative="1">
      <w:start w:val="1"/>
      <w:numFmt w:val="bullet"/>
      <w:lvlText w:val=""/>
      <w:lvlJc w:val="left"/>
      <w:pPr>
        <w:ind w:left="8158" w:hanging="360"/>
      </w:pPr>
      <w:rPr>
        <w:rFonts w:ascii="Wingdings" w:hAnsi="Wingdings" w:hint="default"/>
      </w:rPr>
    </w:lvl>
  </w:abstractNum>
  <w:abstractNum w:abstractNumId="2" w15:restartNumberingAfterBreak="0">
    <w:nsid w:val="23762B85"/>
    <w:multiLevelType w:val="hybridMultilevel"/>
    <w:tmpl w:val="8E5AB3F2"/>
    <w:lvl w:ilvl="0" w:tplc="A3A43C2C">
      <w:start w:val="5"/>
      <w:numFmt w:val="bullet"/>
      <w:lvlText w:val="-"/>
      <w:lvlJc w:val="left"/>
      <w:pPr>
        <w:ind w:left="1210" w:hanging="360"/>
      </w:pPr>
      <w:rPr>
        <w:rFonts w:hint="default"/>
      </w:rPr>
    </w:lvl>
    <w:lvl w:ilvl="1" w:tplc="040C0003" w:tentative="1">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3" w15:restartNumberingAfterBreak="0">
    <w:nsid w:val="26164FA6"/>
    <w:multiLevelType w:val="hybridMultilevel"/>
    <w:tmpl w:val="A56E1DA4"/>
    <w:lvl w:ilvl="0" w:tplc="040C0003">
      <w:start w:val="1"/>
      <w:numFmt w:val="bullet"/>
      <w:lvlText w:val="o"/>
      <w:lvlJc w:val="left"/>
      <w:pPr>
        <w:ind w:left="2136" w:hanging="360"/>
      </w:pPr>
      <w:rPr>
        <w:rFonts w:ascii="Courier New" w:hAnsi="Courier New" w:cs="Courier New" w:hint="default"/>
      </w:rPr>
    </w:lvl>
    <w:lvl w:ilvl="1" w:tplc="502042DA">
      <w:numFmt w:val="bullet"/>
      <w:lvlText w:val="-"/>
      <w:lvlJc w:val="left"/>
      <w:pPr>
        <w:ind w:left="1429" w:hanging="360"/>
      </w:pPr>
      <w:rPr>
        <w:rFonts w:ascii="Arial Narrow" w:eastAsiaTheme="minorHAnsi" w:hAnsi="Arial Narrow" w:cs="Arial Narrow" w:hint="default"/>
      </w:rPr>
    </w:lvl>
    <w:lvl w:ilvl="2" w:tplc="040C0005">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2CDD449A"/>
    <w:multiLevelType w:val="hybridMultilevel"/>
    <w:tmpl w:val="191CC47C"/>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2FA21C59"/>
    <w:multiLevelType w:val="hybridMultilevel"/>
    <w:tmpl w:val="5B38DBD8"/>
    <w:lvl w:ilvl="0" w:tplc="A3A43C2C">
      <w:start w:val="5"/>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471F37B7"/>
    <w:multiLevelType w:val="hybridMultilevel"/>
    <w:tmpl w:val="3DDCACA6"/>
    <w:lvl w:ilvl="0" w:tplc="502042DA">
      <w:numFmt w:val="bullet"/>
      <w:lvlText w:val="-"/>
      <w:lvlJc w:val="left"/>
      <w:pPr>
        <w:ind w:left="1069" w:hanging="360"/>
      </w:pPr>
      <w:rPr>
        <w:rFonts w:ascii="Arial Narrow" w:eastAsiaTheme="minorHAnsi" w:hAnsi="Arial Narrow" w:cs="Arial Narrow" w:hint="default"/>
      </w:rPr>
    </w:lvl>
    <w:lvl w:ilvl="1" w:tplc="25848A66">
      <w:start w:val="1"/>
      <w:numFmt w:val="bullet"/>
      <w:lvlText w:val=""/>
      <w:lvlJc w:val="left"/>
      <w:pPr>
        <w:ind w:left="938" w:hanging="360"/>
      </w:pPr>
      <w:rPr>
        <w:rFonts w:ascii="Symbol" w:hAnsi="Symbol"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7" w15:restartNumberingAfterBreak="0">
    <w:nsid w:val="49A57BC5"/>
    <w:multiLevelType w:val="hybridMultilevel"/>
    <w:tmpl w:val="03AC1730"/>
    <w:lvl w:ilvl="0" w:tplc="502042DA">
      <w:numFmt w:val="bullet"/>
      <w:lvlText w:val="-"/>
      <w:lvlJc w:val="left"/>
      <w:pPr>
        <w:ind w:left="1996" w:hanging="360"/>
      </w:pPr>
      <w:rPr>
        <w:rFonts w:ascii="Arial Narrow" w:eastAsiaTheme="minorHAnsi" w:hAnsi="Arial Narrow" w:cs="Arial Narrow" w:hint="default"/>
      </w:rPr>
    </w:lvl>
    <w:lvl w:ilvl="1" w:tplc="502042DA">
      <w:numFmt w:val="bullet"/>
      <w:lvlText w:val="-"/>
      <w:lvlJc w:val="left"/>
      <w:pPr>
        <w:ind w:left="2716" w:hanging="360"/>
      </w:pPr>
      <w:rPr>
        <w:rFonts w:ascii="Arial Narrow" w:eastAsiaTheme="minorHAnsi" w:hAnsi="Arial Narrow" w:cs="Arial Narro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8" w15:restartNumberingAfterBreak="0">
    <w:nsid w:val="6C147E19"/>
    <w:multiLevelType w:val="multilevel"/>
    <w:tmpl w:val="776CE382"/>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9" w15:restartNumberingAfterBreak="0">
    <w:nsid w:val="76D34F25"/>
    <w:multiLevelType w:val="hybridMultilevel"/>
    <w:tmpl w:val="1D84A6E6"/>
    <w:lvl w:ilvl="0" w:tplc="A3A43C2C">
      <w:start w:val="5"/>
      <w:numFmt w:val="bullet"/>
      <w:lvlText w:val="-"/>
      <w:lvlJc w:val="left"/>
      <w:pPr>
        <w:ind w:left="1429"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91329BE"/>
    <w:multiLevelType w:val="multilevel"/>
    <w:tmpl w:val="4B765D2C"/>
    <w:lvl w:ilvl="0">
      <w:start w:val="1"/>
      <w:numFmt w:val="decimal"/>
      <w:lvlText w:val="%1"/>
      <w:lvlJc w:val="left"/>
      <w:pPr>
        <w:ind w:left="432" w:hanging="432"/>
      </w:pPr>
      <w:rPr>
        <w:rFonts w:hint="default"/>
      </w:rPr>
    </w:lvl>
    <w:lvl w:ilvl="1">
      <w:start w:val="5"/>
      <w:numFmt w:val="bullet"/>
      <w:lvlText w:val="-"/>
      <w:lvlJc w:val="left"/>
      <w:pPr>
        <w:ind w:left="1210" w:hanging="360"/>
      </w:pPr>
      <w:rPr>
        <w:rFonts w:hint="default"/>
      </w:rPr>
    </w:lvl>
    <w:lvl w:ilvl="2">
      <w:start w:val="1"/>
      <w:numFmt w:val="decimal"/>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463764233">
    <w:abstractNumId w:val="8"/>
  </w:num>
  <w:num w:numId="2" w16cid:durableId="1956448525">
    <w:abstractNumId w:val="2"/>
  </w:num>
  <w:num w:numId="3" w16cid:durableId="1377898823">
    <w:abstractNumId w:val="7"/>
  </w:num>
  <w:num w:numId="4" w16cid:durableId="502860703">
    <w:abstractNumId w:val="6"/>
  </w:num>
  <w:num w:numId="5" w16cid:durableId="433476868">
    <w:abstractNumId w:val="4"/>
  </w:num>
  <w:num w:numId="6" w16cid:durableId="754590361">
    <w:abstractNumId w:val="3"/>
  </w:num>
  <w:num w:numId="7" w16cid:durableId="11148638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4390373">
    <w:abstractNumId w:val="10"/>
  </w:num>
  <w:num w:numId="9" w16cid:durableId="488062645">
    <w:abstractNumId w:val="5"/>
  </w:num>
  <w:num w:numId="10" w16cid:durableId="1310284021">
    <w:abstractNumId w:val="9"/>
  </w:num>
  <w:num w:numId="11" w16cid:durableId="55517224">
    <w:abstractNumId w:val="1"/>
  </w:num>
  <w:num w:numId="12" w16cid:durableId="11682046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2F"/>
    <w:rsid w:val="00000819"/>
    <w:rsid w:val="00005406"/>
    <w:rsid w:val="000065D7"/>
    <w:rsid w:val="00012A28"/>
    <w:rsid w:val="00017390"/>
    <w:rsid w:val="000228C5"/>
    <w:rsid w:val="00025FBC"/>
    <w:rsid w:val="000432B1"/>
    <w:rsid w:val="000443DE"/>
    <w:rsid w:val="00044585"/>
    <w:rsid w:val="000448AC"/>
    <w:rsid w:val="0004750D"/>
    <w:rsid w:val="00050552"/>
    <w:rsid w:val="00051096"/>
    <w:rsid w:val="000549DD"/>
    <w:rsid w:val="000551EF"/>
    <w:rsid w:val="00060531"/>
    <w:rsid w:val="00063FA0"/>
    <w:rsid w:val="0006496C"/>
    <w:rsid w:val="00065E6C"/>
    <w:rsid w:val="0007028C"/>
    <w:rsid w:val="00070EE0"/>
    <w:rsid w:val="00075298"/>
    <w:rsid w:val="0007798C"/>
    <w:rsid w:val="00082677"/>
    <w:rsid w:val="000829E0"/>
    <w:rsid w:val="00082B74"/>
    <w:rsid w:val="00084A27"/>
    <w:rsid w:val="00087B39"/>
    <w:rsid w:val="000A27F1"/>
    <w:rsid w:val="000A2B65"/>
    <w:rsid w:val="000A4079"/>
    <w:rsid w:val="000A4C5E"/>
    <w:rsid w:val="000A5308"/>
    <w:rsid w:val="000A60A4"/>
    <w:rsid w:val="000A6238"/>
    <w:rsid w:val="000A7FCD"/>
    <w:rsid w:val="000B08D4"/>
    <w:rsid w:val="000B4928"/>
    <w:rsid w:val="000B5361"/>
    <w:rsid w:val="000B702C"/>
    <w:rsid w:val="000B71A8"/>
    <w:rsid w:val="000C3B4D"/>
    <w:rsid w:val="000D2B5A"/>
    <w:rsid w:val="000D5963"/>
    <w:rsid w:val="000D7115"/>
    <w:rsid w:val="000E399F"/>
    <w:rsid w:val="000E7A0E"/>
    <w:rsid w:val="000F2C81"/>
    <w:rsid w:val="0010114F"/>
    <w:rsid w:val="001019F2"/>
    <w:rsid w:val="00105EBC"/>
    <w:rsid w:val="00113546"/>
    <w:rsid w:val="001139A7"/>
    <w:rsid w:val="00120282"/>
    <w:rsid w:val="001205E5"/>
    <w:rsid w:val="001205F4"/>
    <w:rsid w:val="00120849"/>
    <w:rsid w:val="00124CD3"/>
    <w:rsid w:val="001312CA"/>
    <w:rsid w:val="00131B2F"/>
    <w:rsid w:val="00134716"/>
    <w:rsid w:val="0013555B"/>
    <w:rsid w:val="00140E46"/>
    <w:rsid w:val="00141B41"/>
    <w:rsid w:val="00141FA2"/>
    <w:rsid w:val="001468E6"/>
    <w:rsid w:val="00146A64"/>
    <w:rsid w:val="00161A1C"/>
    <w:rsid w:val="0016669E"/>
    <w:rsid w:val="00171585"/>
    <w:rsid w:val="001725EE"/>
    <w:rsid w:val="00173AA7"/>
    <w:rsid w:val="00174A8B"/>
    <w:rsid w:val="00176BC8"/>
    <w:rsid w:val="00177392"/>
    <w:rsid w:val="00177FF7"/>
    <w:rsid w:val="001808A1"/>
    <w:rsid w:val="00190833"/>
    <w:rsid w:val="001922E6"/>
    <w:rsid w:val="001A0386"/>
    <w:rsid w:val="001A4264"/>
    <w:rsid w:val="001A4417"/>
    <w:rsid w:val="001A7513"/>
    <w:rsid w:val="001B0911"/>
    <w:rsid w:val="001B0DE9"/>
    <w:rsid w:val="001B2CD5"/>
    <w:rsid w:val="001B6A09"/>
    <w:rsid w:val="001C439B"/>
    <w:rsid w:val="001D0896"/>
    <w:rsid w:val="001D10D6"/>
    <w:rsid w:val="001D27A0"/>
    <w:rsid w:val="001D4041"/>
    <w:rsid w:val="001E0FCD"/>
    <w:rsid w:val="001E4FBA"/>
    <w:rsid w:val="001E74FB"/>
    <w:rsid w:val="001F58F3"/>
    <w:rsid w:val="001F5CB4"/>
    <w:rsid w:val="001F7839"/>
    <w:rsid w:val="001F7BC0"/>
    <w:rsid w:val="002017F9"/>
    <w:rsid w:val="00203D21"/>
    <w:rsid w:val="00206BE1"/>
    <w:rsid w:val="00206E21"/>
    <w:rsid w:val="00211977"/>
    <w:rsid w:val="00212971"/>
    <w:rsid w:val="00214EDB"/>
    <w:rsid w:val="00215197"/>
    <w:rsid w:val="00225C65"/>
    <w:rsid w:val="00226286"/>
    <w:rsid w:val="00233F10"/>
    <w:rsid w:val="002366BF"/>
    <w:rsid w:val="00242DAE"/>
    <w:rsid w:val="002459F9"/>
    <w:rsid w:val="00247F19"/>
    <w:rsid w:val="002500F9"/>
    <w:rsid w:val="00250787"/>
    <w:rsid w:val="0025269A"/>
    <w:rsid w:val="00254582"/>
    <w:rsid w:val="00254B46"/>
    <w:rsid w:val="0025579F"/>
    <w:rsid w:val="00260D52"/>
    <w:rsid w:val="00263208"/>
    <w:rsid w:val="002669FF"/>
    <w:rsid w:val="00271E60"/>
    <w:rsid w:val="00277379"/>
    <w:rsid w:val="0028082B"/>
    <w:rsid w:val="002844DA"/>
    <w:rsid w:val="00285DC6"/>
    <w:rsid w:val="0029198D"/>
    <w:rsid w:val="00296B2F"/>
    <w:rsid w:val="002A2730"/>
    <w:rsid w:val="002A6880"/>
    <w:rsid w:val="002B0A1C"/>
    <w:rsid w:val="002B10BD"/>
    <w:rsid w:val="002B1A5F"/>
    <w:rsid w:val="002C2DE5"/>
    <w:rsid w:val="002D1D7B"/>
    <w:rsid w:val="002D3CDB"/>
    <w:rsid w:val="002D6BFB"/>
    <w:rsid w:val="002D6EE1"/>
    <w:rsid w:val="002E3011"/>
    <w:rsid w:val="002E3729"/>
    <w:rsid w:val="002E5EEF"/>
    <w:rsid w:val="002F514C"/>
    <w:rsid w:val="002F7D96"/>
    <w:rsid w:val="00302971"/>
    <w:rsid w:val="003063F9"/>
    <w:rsid w:val="00306A03"/>
    <w:rsid w:val="00320022"/>
    <w:rsid w:val="003237B1"/>
    <w:rsid w:val="003241F9"/>
    <w:rsid w:val="00327B6B"/>
    <w:rsid w:val="00330FE2"/>
    <w:rsid w:val="003332D1"/>
    <w:rsid w:val="0033389E"/>
    <w:rsid w:val="00335086"/>
    <w:rsid w:val="003358FC"/>
    <w:rsid w:val="00335922"/>
    <w:rsid w:val="00336006"/>
    <w:rsid w:val="00340082"/>
    <w:rsid w:val="00341F56"/>
    <w:rsid w:val="0034528D"/>
    <w:rsid w:val="003469C7"/>
    <w:rsid w:val="00347F3F"/>
    <w:rsid w:val="0035125D"/>
    <w:rsid w:val="00356CC1"/>
    <w:rsid w:val="003573D6"/>
    <w:rsid w:val="003733F7"/>
    <w:rsid w:val="0038165C"/>
    <w:rsid w:val="00393CC7"/>
    <w:rsid w:val="00396EC7"/>
    <w:rsid w:val="00397675"/>
    <w:rsid w:val="003979CE"/>
    <w:rsid w:val="00397DF0"/>
    <w:rsid w:val="003A1540"/>
    <w:rsid w:val="003A159C"/>
    <w:rsid w:val="003B02F3"/>
    <w:rsid w:val="003B0419"/>
    <w:rsid w:val="003B288B"/>
    <w:rsid w:val="003B48DA"/>
    <w:rsid w:val="003C050F"/>
    <w:rsid w:val="003C5C5B"/>
    <w:rsid w:val="003C66BE"/>
    <w:rsid w:val="003D0AA5"/>
    <w:rsid w:val="003D634A"/>
    <w:rsid w:val="003D70DF"/>
    <w:rsid w:val="003D7418"/>
    <w:rsid w:val="003D75CD"/>
    <w:rsid w:val="003D7B8C"/>
    <w:rsid w:val="003E0398"/>
    <w:rsid w:val="003E0B62"/>
    <w:rsid w:val="003E18EE"/>
    <w:rsid w:val="003E238C"/>
    <w:rsid w:val="003E4214"/>
    <w:rsid w:val="003E5812"/>
    <w:rsid w:val="003E70C2"/>
    <w:rsid w:val="003E7DFC"/>
    <w:rsid w:val="00400C84"/>
    <w:rsid w:val="0040181C"/>
    <w:rsid w:val="004117D2"/>
    <w:rsid w:val="0041349B"/>
    <w:rsid w:val="0041631B"/>
    <w:rsid w:val="004176AC"/>
    <w:rsid w:val="00422E34"/>
    <w:rsid w:val="004236BE"/>
    <w:rsid w:val="0042701F"/>
    <w:rsid w:val="00435A60"/>
    <w:rsid w:val="00436107"/>
    <w:rsid w:val="00437B99"/>
    <w:rsid w:val="0044119B"/>
    <w:rsid w:val="0044240B"/>
    <w:rsid w:val="00443900"/>
    <w:rsid w:val="00451307"/>
    <w:rsid w:val="004619C4"/>
    <w:rsid w:val="00462F87"/>
    <w:rsid w:val="0046738D"/>
    <w:rsid w:val="0046752E"/>
    <w:rsid w:val="004731C5"/>
    <w:rsid w:val="00477CD6"/>
    <w:rsid w:val="004836D0"/>
    <w:rsid w:val="00484E4A"/>
    <w:rsid w:val="00495F8E"/>
    <w:rsid w:val="004A6E9E"/>
    <w:rsid w:val="004A7C46"/>
    <w:rsid w:val="004B0BCC"/>
    <w:rsid w:val="004B7BA5"/>
    <w:rsid w:val="004C0420"/>
    <w:rsid w:val="004D27E2"/>
    <w:rsid w:val="004D378E"/>
    <w:rsid w:val="004D5019"/>
    <w:rsid w:val="004E3945"/>
    <w:rsid w:val="004F57F5"/>
    <w:rsid w:val="00501002"/>
    <w:rsid w:val="00503A6C"/>
    <w:rsid w:val="005077D8"/>
    <w:rsid w:val="00511B53"/>
    <w:rsid w:val="00511D8E"/>
    <w:rsid w:val="0051219A"/>
    <w:rsid w:val="005127EA"/>
    <w:rsid w:val="0053154C"/>
    <w:rsid w:val="00537947"/>
    <w:rsid w:val="005411B8"/>
    <w:rsid w:val="00543427"/>
    <w:rsid w:val="00543783"/>
    <w:rsid w:val="00546D95"/>
    <w:rsid w:val="00550E54"/>
    <w:rsid w:val="00551115"/>
    <w:rsid w:val="005534E0"/>
    <w:rsid w:val="0056089D"/>
    <w:rsid w:val="0056218C"/>
    <w:rsid w:val="005622F5"/>
    <w:rsid w:val="00566FCC"/>
    <w:rsid w:val="00575D54"/>
    <w:rsid w:val="00576F1D"/>
    <w:rsid w:val="005772E9"/>
    <w:rsid w:val="00580515"/>
    <w:rsid w:val="00583EB4"/>
    <w:rsid w:val="00593909"/>
    <w:rsid w:val="00593FFB"/>
    <w:rsid w:val="00596AC8"/>
    <w:rsid w:val="005A297E"/>
    <w:rsid w:val="005A2C04"/>
    <w:rsid w:val="005B45DB"/>
    <w:rsid w:val="005B58F3"/>
    <w:rsid w:val="005C218D"/>
    <w:rsid w:val="005C77CF"/>
    <w:rsid w:val="005D0ECB"/>
    <w:rsid w:val="005E031B"/>
    <w:rsid w:val="0060032F"/>
    <w:rsid w:val="006013B9"/>
    <w:rsid w:val="006052B8"/>
    <w:rsid w:val="00611A38"/>
    <w:rsid w:val="00611DFA"/>
    <w:rsid w:val="0061204C"/>
    <w:rsid w:val="0061417A"/>
    <w:rsid w:val="00616811"/>
    <w:rsid w:val="00616CCD"/>
    <w:rsid w:val="00621374"/>
    <w:rsid w:val="0062180A"/>
    <w:rsid w:val="00621FB2"/>
    <w:rsid w:val="00626DA0"/>
    <w:rsid w:val="0064027B"/>
    <w:rsid w:val="00642CA4"/>
    <w:rsid w:val="00643B24"/>
    <w:rsid w:val="00644DCF"/>
    <w:rsid w:val="006458EE"/>
    <w:rsid w:val="0064676A"/>
    <w:rsid w:val="0064758C"/>
    <w:rsid w:val="00650665"/>
    <w:rsid w:val="00652755"/>
    <w:rsid w:val="00653C05"/>
    <w:rsid w:val="00660016"/>
    <w:rsid w:val="0066724E"/>
    <w:rsid w:val="00672781"/>
    <w:rsid w:val="00674024"/>
    <w:rsid w:val="006741E4"/>
    <w:rsid w:val="00675B80"/>
    <w:rsid w:val="00676150"/>
    <w:rsid w:val="006848CC"/>
    <w:rsid w:val="006850DD"/>
    <w:rsid w:val="0068600C"/>
    <w:rsid w:val="0069661A"/>
    <w:rsid w:val="006976C8"/>
    <w:rsid w:val="006A591C"/>
    <w:rsid w:val="006A5ACB"/>
    <w:rsid w:val="006A60F4"/>
    <w:rsid w:val="006A736A"/>
    <w:rsid w:val="006B00ED"/>
    <w:rsid w:val="006B29D3"/>
    <w:rsid w:val="006B551B"/>
    <w:rsid w:val="006B5BB8"/>
    <w:rsid w:val="006B5DCD"/>
    <w:rsid w:val="006C35AE"/>
    <w:rsid w:val="006C425A"/>
    <w:rsid w:val="006C5DC6"/>
    <w:rsid w:val="006C5FE3"/>
    <w:rsid w:val="006D13F8"/>
    <w:rsid w:val="006D682A"/>
    <w:rsid w:val="006E177B"/>
    <w:rsid w:val="006E19CF"/>
    <w:rsid w:val="006E5120"/>
    <w:rsid w:val="006E63CF"/>
    <w:rsid w:val="006F66A4"/>
    <w:rsid w:val="00704688"/>
    <w:rsid w:val="0070764F"/>
    <w:rsid w:val="007103B9"/>
    <w:rsid w:val="007155A7"/>
    <w:rsid w:val="00716095"/>
    <w:rsid w:val="00717CB2"/>
    <w:rsid w:val="0072125A"/>
    <w:rsid w:val="00722ECA"/>
    <w:rsid w:val="00725762"/>
    <w:rsid w:val="00725A26"/>
    <w:rsid w:val="0073224E"/>
    <w:rsid w:val="00732C20"/>
    <w:rsid w:val="0073536B"/>
    <w:rsid w:val="00740D5D"/>
    <w:rsid w:val="007433AD"/>
    <w:rsid w:val="007502B6"/>
    <w:rsid w:val="007508AE"/>
    <w:rsid w:val="00751CB9"/>
    <w:rsid w:val="00752C83"/>
    <w:rsid w:val="00766BA3"/>
    <w:rsid w:val="0076736C"/>
    <w:rsid w:val="00770FA8"/>
    <w:rsid w:val="00776C47"/>
    <w:rsid w:val="0078070B"/>
    <w:rsid w:val="007813C3"/>
    <w:rsid w:val="00781AE7"/>
    <w:rsid w:val="00781BAE"/>
    <w:rsid w:val="00782545"/>
    <w:rsid w:val="00782959"/>
    <w:rsid w:val="00783688"/>
    <w:rsid w:val="00784246"/>
    <w:rsid w:val="007859F0"/>
    <w:rsid w:val="00786F7F"/>
    <w:rsid w:val="00787191"/>
    <w:rsid w:val="00787233"/>
    <w:rsid w:val="0079021F"/>
    <w:rsid w:val="00791078"/>
    <w:rsid w:val="007911F4"/>
    <w:rsid w:val="007A48F7"/>
    <w:rsid w:val="007B16E0"/>
    <w:rsid w:val="007B2AA1"/>
    <w:rsid w:val="007B3A38"/>
    <w:rsid w:val="007B5969"/>
    <w:rsid w:val="007B7DDA"/>
    <w:rsid w:val="007C107D"/>
    <w:rsid w:val="007C2612"/>
    <w:rsid w:val="007C2911"/>
    <w:rsid w:val="007C3354"/>
    <w:rsid w:val="007C36D1"/>
    <w:rsid w:val="007C4E32"/>
    <w:rsid w:val="007C6C50"/>
    <w:rsid w:val="007C708B"/>
    <w:rsid w:val="007C7E5E"/>
    <w:rsid w:val="007D3E32"/>
    <w:rsid w:val="007D49F1"/>
    <w:rsid w:val="007D5E2A"/>
    <w:rsid w:val="007D6712"/>
    <w:rsid w:val="007D7378"/>
    <w:rsid w:val="007E2959"/>
    <w:rsid w:val="007E361E"/>
    <w:rsid w:val="007E7501"/>
    <w:rsid w:val="007F0362"/>
    <w:rsid w:val="007F1451"/>
    <w:rsid w:val="007F1B66"/>
    <w:rsid w:val="007F262D"/>
    <w:rsid w:val="007F26F2"/>
    <w:rsid w:val="007F6F43"/>
    <w:rsid w:val="008054E2"/>
    <w:rsid w:val="00806827"/>
    <w:rsid w:val="00806D51"/>
    <w:rsid w:val="00813EAD"/>
    <w:rsid w:val="008148B6"/>
    <w:rsid w:val="00822C89"/>
    <w:rsid w:val="00826D00"/>
    <w:rsid w:val="0083076F"/>
    <w:rsid w:val="00832944"/>
    <w:rsid w:val="00832948"/>
    <w:rsid w:val="00836981"/>
    <w:rsid w:val="0084018A"/>
    <w:rsid w:val="00840FD6"/>
    <w:rsid w:val="00843E2E"/>
    <w:rsid w:val="00844DEF"/>
    <w:rsid w:val="0085108B"/>
    <w:rsid w:val="00851C75"/>
    <w:rsid w:val="00851F5D"/>
    <w:rsid w:val="00857C13"/>
    <w:rsid w:val="00857D9A"/>
    <w:rsid w:val="00866927"/>
    <w:rsid w:val="00872879"/>
    <w:rsid w:val="0087366B"/>
    <w:rsid w:val="008739BD"/>
    <w:rsid w:val="00876324"/>
    <w:rsid w:val="008764BD"/>
    <w:rsid w:val="008777C4"/>
    <w:rsid w:val="00882ADA"/>
    <w:rsid w:val="00885804"/>
    <w:rsid w:val="008923A2"/>
    <w:rsid w:val="0089377C"/>
    <w:rsid w:val="008955F3"/>
    <w:rsid w:val="008A4340"/>
    <w:rsid w:val="008A49F0"/>
    <w:rsid w:val="008B342A"/>
    <w:rsid w:val="008C2DED"/>
    <w:rsid w:val="008C327C"/>
    <w:rsid w:val="008C44CD"/>
    <w:rsid w:val="008C68A7"/>
    <w:rsid w:val="008C729E"/>
    <w:rsid w:val="008D0C3B"/>
    <w:rsid w:val="008D41B9"/>
    <w:rsid w:val="008D4DD3"/>
    <w:rsid w:val="008F482D"/>
    <w:rsid w:val="008F5D58"/>
    <w:rsid w:val="008F75A4"/>
    <w:rsid w:val="0090026F"/>
    <w:rsid w:val="0090128F"/>
    <w:rsid w:val="00903EBF"/>
    <w:rsid w:val="009059B5"/>
    <w:rsid w:val="0091232D"/>
    <w:rsid w:val="00916E6A"/>
    <w:rsid w:val="00917633"/>
    <w:rsid w:val="00923A7D"/>
    <w:rsid w:val="00927E76"/>
    <w:rsid w:val="00930DF4"/>
    <w:rsid w:val="00932CD9"/>
    <w:rsid w:val="009336E7"/>
    <w:rsid w:val="00933F55"/>
    <w:rsid w:val="00936E34"/>
    <w:rsid w:val="00936E49"/>
    <w:rsid w:val="009429C7"/>
    <w:rsid w:val="0095358F"/>
    <w:rsid w:val="00963335"/>
    <w:rsid w:val="00964B1F"/>
    <w:rsid w:val="00965745"/>
    <w:rsid w:val="00967C6E"/>
    <w:rsid w:val="009700FA"/>
    <w:rsid w:val="00970876"/>
    <w:rsid w:val="009739CA"/>
    <w:rsid w:val="00976A20"/>
    <w:rsid w:val="00982ED4"/>
    <w:rsid w:val="00987F48"/>
    <w:rsid w:val="00991B16"/>
    <w:rsid w:val="009A1AA0"/>
    <w:rsid w:val="009A2323"/>
    <w:rsid w:val="009A4226"/>
    <w:rsid w:val="009A6C5D"/>
    <w:rsid w:val="009B0F97"/>
    <w:rsid w:val="009B3B41"/>
    <w:rsid w:val="009B56E0"/>
    <w:rsid w:val="009C338A"/>
    <w:rsid w:val="009C5970"/>
    <w:rsid w:val="009C76D4"/>
    <w:rsid w:val="009D021A"/>
    <w:rsid w:val="009D4476"/>
    <w:rsid w:val="009D555A"/>
    <w:rsid w:val="009D5A7D"/>
    <w:rsid w:val="009D62FA"/>
    <w:rsid w:val="009E1D22"/>
    <w:rsid w:val="009E3599"/>
    <w:rsid w:val="009E56D6"/>
    <w:rsid w:val="009E5DE6"/>
    <w:rsid w:val="009F6E64"/>
    <w:rsid w:val="00A01D04"/>
    <w:rsid w:val="00A02975"/>
    <w:rsid w:val="00A069A6"/>
    <w:rsid w:val="00A20587"/>
    <w:rsid w:val="00A20A29"/>
    <w:rsid w:val="00A2398F"/>
    <w:rsid w:val="00A2585D"/>
    <w:rsid w:val="00A31769"/>
    <w:rsid w:val="00A32AC1"/>
    <w:rsid w:val="00A360F8"/>
    <w:rsid w:val="00A410BB"/>
    <w:rsid w:val="00A41B15"/>
    <w:rsid w:val="00A43C5F"/>
    <w:rsid w:val="00A467BA"/>
    <w:rsid w:val="00A474DF"/>
    <w:rsid w:val="00A47C1A"/>
    <w:rsid w:val="00A5050B"/>
    <w:rsid w:val="00A53CAE"/>
    <w:rsid w:val="00A55FB0"/>
    <w:rsid w:val="00A567F5"/>
    <w:rsid w:val="00A6003E"/>
    <w:rsid w:val="00A629FF"/>
    <w:rsid w:val="00A64CFE"/>
    <w:rsid w:val="00A64F96"/>
    <w:rsid w:val="00A657ED"/>
    <w:rsid w:val="00A66DF7"/>
    <w:rsid w:val="00A67A6D"/>
    <w:rsid w:val="00A809A6"/>
    <w:rsid w:val="00A81EBA"/>
    <w:rsid w:val="00A82302"/>
    <w:rsid w:val="00A8318F"/>
    <w:rsid w:val="00A8466A"/>
    <w:rsid w:val="00A91655"/>
    <w:rsid w:val="00A91C44"/>
    <w:rsid w:val="00A928DB"/>
    <w:rsid w:val="00A93B9D"/>
    <w:rsid w:val="00A9570B"/>
    <w:rsid w:val="00AA6635"/>
    <w:rsid w:val="00AA790E"/>
    <w:rsid w:val="00AB3EC1"/>
    <w:rsid w:val="00AB7F86"/>
    <w:rsid w:val="00AC00E7"/>
    <w:rsid w:val="00AC152E"/>
    <w:rsid w:val="00AC4E71"/>
    <w:rsid w:val="00AD6A4E"/>
    <w:rsid w:val="00AE1F4A"/>
    <w:rsid w:val="00AE5D1D"/>
    <w:rsid w:val="00AE7234"/>
    <w:rsid w:val="00AF2446"/>
    <w:rsid w:val="00AF40FD"/>
    <w:rsid w:val="00AF4CBB"/>
    <w:rsid w:val="00AF7011"/>
    <w:rsid w:val="00B0622D"/>
    <w:rsid w:val="00B10898"/>
    <w:rsid w:val="00B141D5"/>
    <w:rsid w:val="00B1616C"/>
    <w:rsid w:val="00B21F5E"/>
    <w:rsid w:val="00B2612E"/>
    <w:rsid w:val="00B273C1"/>
    <w:rsid w:val="00B2797C"/>
    <w:rsid w:val="00B31CFD"/>
    <w:rsid w:val="00B32AC3"/>
    <w:rsid w:val="00B352EB"/>
    <w:rsid w:val="00B41B12"/>
    <w:rsid w:val="00B42EC9"/>
    <w:rsid w:val="00B47439"/>
    <w:rsid w:val="00B50087"/>
    <w:rsid w:val="00B553CC"/>
    <w:rsid w:val="00B6096B"/>
    <w:rsid w:val="00B64139"/>
    <w:rsid w:val="00B65BDE"/>
    <w:rsid w:val="00B6688D"/>
    <w:rsid w:val="00B70BCB"/>
    <w:rsid w:val="00B72437"/>
    <w:rsid w:val="00B80AC8"/>
    <w:rsid w:val="00B84E7F"/>
    <w:rsid w:val="00B9058E"/>
    <w:rsid w:val="00B93613"/>
    <w:rsid w:val="00B93897"/>
    <w:rsid w:val="00B94766"/>
    <w:rsid w:val="00B9666A"/>
    <w:rsid w:val="00BA097B"/>
    <w:rsid w:val="00BA64F6"/>
    <w:rsid w:val="00BB02AC"/>
    <w:rsid w:val="00BB4ED9"/>
    <w:rsid w:val="00BB6AB9"/>
    <w:rsid w:val="00BC06C2"/>
    <w:rsid w:val="00BC345D"/>
    <w:rsid w:val="00BD0A64"/>
    <w:rsid w:val="00BD12FB"/>
    <w:rsid w:val="00BD183E"/>
    <w:rsid w:val="00BD4C0E"/>
    <w:rsid w:val="00BD7577"/>
    <w:rsid w:val="00BE5BF8"/>
    <w:rsid w:val="00BE6279"/>
    <w:rsid w:val="00BE6B41"/>
    <w:rsid w:val="00BE7B60"/>
    <w:rsid w:val="00BE7DD2"/>
    <w:rsid w:val="00BF2175"/>
    <w:rsid w:val="00BF6D7F"/>
    <w:rsid w:val="00C00AB9"/>
    <w:rsid w:val="00C175F7"/>
    <w:rsid w:val="00C211EB"/>
    <w:rsid w:val="00C23700"/>
    <w:rsid w:val="00C23DA9"/>
    <w:rsid w:val="00C30162"/>
    <w:rsid w:val="00C42A0B"/>
    <w:rsid w:val="00C509C3"/>
    <w:rsid w:val="00C52AE7"/>
    <w:rsid w:val="00C55EBC"/>
    <w:rsid w:val="00C70A06"/>
    <w:rsid w:val="00C70A5B"/>
    <w:rsid w:val="00C731BD"/>
    <w:rsid w:val="00C733E4"/>
    <w:rsid w:val="00C73D12"/>
    <w:rsid w:val="00C7428B"/>
    <w:rsid w:val="00C7753B"/>
    <w:rsid w:val="00C816DE"/>
    <w:rsid w:val="00C838A9"/>
    <w:rsid w:val="00C83A0E"/>
    <w:rsid w:val="00C859F1"/>
    <w:rsid w:val="00C9027B"/>
    <w:rsid w:val="00C96986"/>
    <w:rsid w:val="00CA06E3"/>
    <w:rsid w:val="00CA175D"/>
    <w:rsid w:val="00CA2FD0"/>
    <w:rsid w:val="00CA3ABF"/>
    <w:rsid w:val="00CB0A59"/>
    <w:rsid w:val="00CB5C23"/>
    <w:rsid w:val="00CB5E2A"/>
    <w:rsid w:val="00CC0E30"/>
    <w:rsid w:val="00CC2E3E"/>
    <w:rsid w:val="00CC5059"/>
    <w:rsid w:val="00CC789F"/>
    <w:rsid w:val="00CD0177"/>
    <w:rsid w:val="00CD09CF"/>
    <w:rsid w:val="00CD47B6"/>
    <w:rsid w:val="00CD4E15"/>
    <w:rsid w:val="00CD6119"/>
    <w:rsid w:val="00CE01D2"/>
    <w:rsid w:val="00CE2221"/>
    <w:rsid w:val="00CE23F6"/>
    <w:rsid w:val="00CE43B2"/>
    <w:rsid w:val="00CE4C01"/>
    <w:rsid w:val="00CE5FCE"/>
    <w:rsid w:val="00CF0154"/>
    <w:rsid w:val="00CF3BC6"/>
    <w:rsid w:val="00CF4850"/>
    <w:rsid w:val="00CF61C1"/>
    <w:rsid w:val="00CF623D"/>
    <w:rsid w:val="00CF75E2"/>
    <w:rsid w:val="00CF7F9C"/>
    <w:rsid w:val="00D043D0"/>
    <w:rsid w:val="00D118E1"/>
    <w:rsid w:val="00D142B2"/>
    <w:rsid w:val="00D237C7"/>
    <w:rsid w:val="00D34E84"/>
    <w:rsid w:val="00D36251"/>
    <w:rsid w:val="00D3779E"/>
    <w:rsid w:val="00D40158"/>
    <w:rsid w:val="00D402CF"/>
    <w:rsid w:val="00D40D4B"/>
    <w:rsid w:val="00D453D4"/>
    <w:rsid w:val="00D4789D"/>
    <w:rsid w:val="00D519B2"/>
    <w:rsid w:val="00D52FF7"/>
    <w:rsid w:val="00D5516F"/>
    <w:rsid w:val="00D6780A"/>
    <w:rsid w:val="00D678F9"/>
    <w:rsid w:val="00D71CFC"/>
    <w:rsid w:val="00D77D5F"/>
    <w:rsid w:val="00D8099E"/>
    <w:rsid w:val="00D82E84"/>
    <w:rsid w:val="00D82EE8"/>
    <w:rsid w:val="00D86E0F"/>
    <w:rsid w:val="00D92475"/>
    <w:rsid w:val="00D93480"/>
    <w:rsid w:val="00D95421"/>
    <w:rsid w:val="00DA3706"/>
    <w:rsid w:val="00DA3941"/>
    <w:rsid w:val="00DA3EE6"/>
    <w:rsid w:val="00DA5435"/>
    <w:rsid w:val="00DA5583"/>
    <w:rsid w:val="00DA63B5"/>
    <w:rsid w:val="00DB021A"/>
    <w:rsid w:val="00DB0E38"/>
    <w:rsid w:val="00DB25AF"/>
    <w:rsid w:val="00DB40DE"/>
    <w:rsid w:val="00DC1A66"/>
    <w:rsid w:val="00DC2BAE"/>
    <w:rsid w:val="00DD026A"/>
    <w:rsid w:val="00DD2C41"/>
    <w:rsid w:val="00DD6885"/>
    <w:rsid w:val="00DD7D1D"/>
    <w:rsid w:val="00DE2176"/>
    <w:rsid w:val="00DE2BC3"/>
    <w:rsid w:val="00DE2EB7"/>
    <w:rsid w:val="00DE3DEE"/>
    <w:rsid w:val="00DE493D"/>
    <w:rsid w:val="00DE56FF"/>
    <w:rsid w:val="00DF562F"/>
    <w:rsid w:val="00E04E76"/>
    <w:rsid w:val="00E0754D"/>
    <w:rsid w:val="00E10E80"/>
    <w:rsid w:val="00E11E69"/>
    <w:rsid w:val="00E15C08"/>
    <w:rsid w:val="00E16508"/>
    <w:rsid w:val="00E200B3"/>
    <w:rsid w:val="00E231EE"/>
    <w:rsid w:val="00E2414D"/>
    <w:rsid w:val="00E2652E"/>
    <w:rsid w:val="00E328B1"/>
    <w:rsid w:val="00E45205"/>
    <w:rsid w:val="00E4676E"/>
    <w:rsid w:val="00E4743C"/>
    <w:rsid w:val="00E52750"/>
    <w:rsid w:val="00E540E4"/>
    <w:rsid w:val="00E544A6"/>
    <w:rsid w:val="00E54ECD"/>
    <w:rsid w:val="00E57958"/>
    <w:rsid w:val="00E608F1"/>
    <w:rsid w:val="00E61504"/>
    <w:rsid w:val="00E6571D"/>
    <w:rsid w:val="00E65732"/>
    <w:rsid w:val="00E82624"/>
    <w:rsid w:val="00E8520B"/>
    <w:rsid w:val="00EA244F"/>
    <w:rsid w:val="00EA445F"/>
    <w:rsid w:val="00EB1EEB"/>
    <w:rsid w:val="00EB55F5"/>
    <w:rsid w:val="00EC1181"/>
    <w:rsid w:val="00EC6658"/>
    <w:rsid w:val="00ED67DB"/>
    <w:rsid w:val="00EE0B52"/>
    <w:rsid w:val="00EE5E17"/>
    <w:rsid w:val="00EF57E0"/>
    <w:rsid w:val="00F04285"/>
    <w:rsid w:val="00F051BF"/>
    <w:rsid w:val="00F06A11"/>
    <w:rsid w:val="00F07021"/>
    <w:rsid w:val="00F1138E"/>
    <w:rsid w:val="00F13E26"/>
    <w:rsid w:val="00F14968"/>
    <w:rsid w:val="00F15073"/>
    <w:rsid w:val="00F15103"/>
    <w:rsid w:val="00F17239"/>
    <w:rsid w:val="00F17896"/>
    <w:rsid w:val="00F23123"/>
    <w:rsid w:val="00F23145"/>
    <w:rsid w:val="00F25033"/>
    <w:rsid w:val="00F2583F"/>
    <w:rsid w:val="00F26911"/>
    <w:rsid w:val="00F34F96"/>
    <w:rsid w:val="00F375EC"/>
    <w:rsid w:val="00F40BE0"/>
    <w:rsid w:val="00F416F0"/>
    <w:rsid w:val="00F428DA"/>
    <w:rsid w:val="00F5092F"/>
    <w:rsid w:val="00F50F43"/>
    <w:rsid w:val="00F525DE"/>
    <w:rsid w:val="00F54AE1"/>
    <w:rsid w:val="00F56408"/>
    <w:rsid w:val="00F72D47"/>
    <w:rsid w:val="00F72EE8"/>
    <w:rsid w:val="00F76952"/>
    <w:rsid w:val="00F853C4"/>
    <w:rsid w:val="00F97418"/>
    <w:rsid w:val="00F97798"/>
    <w:rsid w:val="00FA5C50"/>
    <w:rsid w:val="00FA79CA"/>
    <w:rsid w:val="00FB5E28"/>
    <w:rsid w:val="00FB6F3D"/>
    <w:rsid w:val="00FB7DBA"/>
    <w:rsid w:val="00FC16C4"/>
    <w:rsid w:val="00FC1A54"/>
    <w:rsid w:val="00FC2831"/>
    <w:rsid w:val="00FC350A"/>
    <w:rsid w:val="00FC3B9C"/>
    <w:rsid w:val="00FC56D4"/>
    <w:rsid w:val="00FD0631"/>
    <w:rsid w:val="00FD177A"/>
    <w:rsid w:val="00FD1845"/>
    <w:rsid w:val="00FD28EF"/>
    <w:rsid w:val="00FE2B31"/>
    <w:rsid w:val="00FE2CB7"/>
    <w:rsid w:val="00FE37A1"/>
    <w:rsid w:val="00FE3A48"/>
    <w:rsid w:val="00FF40D2"/>
    <w:rsid w:val="00FF59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856BF"/>
  <w15:chartTrackingRefBased/>
  <w15:docId w15:val="{D146E6F5-29C0-0040-A3A4-4C011008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BC0"/>
    <w:rPr>
      <w:rFonts w:ascii="Times New Roman" w:eastAsia="Times New Roman" w:hAnsi="Times New Roman" w:cs="Times New Roman"/>
      <w:lang w:val="fr-FR" w:eastAsia="fr-FR"/>
    </w:rPr>
  </w:style>
  <w:style w:type="paragraph" w:styleId="Titre1">
    <w:name w:val="heading 1"/>
    <w:basedOn w:val="Normal"/>
    <w:next w:val="Normal"/>
    <w:link w:val="Titre1Car"/>
    <w:autoRedefine/>
    <w:uiPriority w:val="9"/>
    <w:qFormat/>
    <w:rsid w:val="00B352EB"/>
    <w:pPr>
      <w:keepNext/>
      <w:keepLines/>
      <w:numPr>
        <w:numId w:val="1"/>
      </w:numPr>
      <w:outlineLvl w:val="0"/>
    </w:pPr>
    <w:rPr>
      <w:rFonts w:asciiTheme="minorHAnsi" w:eastAsiaTheme="majorEastAsia" w:hAnsiTheme="minorHAnsi" w:cs="Times New Roman (Titres CS)"/>
      <w:b/>
      <w:bCs/>
      <w:color w:val="000000" w:themeColor="text1"/>
      <w:szCs w:val="20"/>
    </w:rPr>
  </w:style>
  <w:style w:type="paragraph" w:styleId="Titre2">
    <w:name w:val="heading 2"/>
    <w:basedOn w:val="Titre1"/>
    <w:link w:val="Titre2Car"/>
    <w:autoRedefine/>
    <w:uiPriority w:val="9"/>
    <w:unhideWhenUsed/>
    <w:qFormat/>
    <w:rsid w:val="00851C75"/>
    <w:pPr>
      <w:numPr>
        <w:numId w:val="0"/>
      </w:numPr>
      <w:spacing w:before="40"/>
      <w:ind w:left="709"/>
      <w:outlineLvl w:val="1"/>
    </w:pPr>
    <w:rPr>
      <w:rFonts w:eastAsia="Times New Roman" w:cs="Times New Roman"/>
      <w:szCs w:val="18"/>
    </w:rPr>
  </w:style>
  <w:style w:type="paragraph" w:styleId="Titre3">
    <w:name w:val="heading 3"/>
    <w:basedOn w:val="Titre1"/>
    <w:next w:val="Normal"/>
    <w:link w:val="Titre3Car"/>
    <w:autoRedefine/>
    <w:uiPriority w:val="9"/>
    <w:unhideWhenUsed/>
    <w:qFormat/>
    <w:rsid w:val="00C859F1"/>
    <w:pPr>
      <w:numPr>
        <w:ilvl w:val="2"/>
      </w:numPr>
      <w:outlineLvl w:val="2"/>
    </w:pPr>
    <w:rPr>
      <w:rFonts w:cstheme="minorHAnsi"/>
      <w:bCs w:val="0"/>
      <w:sz w:val="18"/>
      <w:lang w:val="en-US"/>
    </w:rPr>
  </w:style>
  <w:style w:type="paragraph" w:styleId="Titre4">
    <w:name w:val="heading 4"/>
    <w:basedOn w:val="Titre3"/>
    <w:next w:val="Normal"/>
    <w:link w:val="Titre4Car"/>
    <w:uiPriority w:val="9"/>
    <w:unhideWhenUsed/>
    <w:qFormat/>
    <w:rsid w:val="009D5A7D"/>
    <w:pPr>
      <w:numPr>
        <w:ilvl w:val="3"/>
      </w:numPr>
      <w:outlineLvl w:val="3"/>
    </w:pPr>
    <w:rPr>
      <w:b w:val="0"/>
      <w:iCs/>
      <w:u w:val="single"/>
    </w:rPr>
  </w:style>
  <w:style w:type="paragraph" w:styleId="Titre5">
    <w:name w:val="heading 5"/>
    <w:basedOn w:val="Normal"/>
    <w:next w:val="Normal"/>
    <w:link w:val="Titre5Car"/>
    <w:uiPriority w:val="9"/>
    <w:unhideWhenUsed/>
    <w:qFormat/>
    <w:rsid w:val="007F262D"/>
    <w:pPr>
      <w:keepNext/>
      <w:keepLines/>
      <w:numPr>
        <w:ilvl w:val="4"/>
        <w:numId w:val="1"/>
      </w:numPr>
      <w:spacing w:before="40"/>
      <w:outlineLvl w:val="4"/>
    </w:pPr>
    <w:rPr>
      <w:rFonts w:eastAsiaTheme="majorEastAsia" w:cstheme="majorBidi"/>
      <w:color w:val="000000" w:themeColor="text1"/>
      <w:sz w:val="16"/>
    </w:rPr>
  </w:style>
  <w:style w:type="paragraph" w:styleId="Titre6">
    <w:name w:val="heading 6"/>
    <w:basedOn w:val="Normal"/>
    <w:next w:val="Normal"/>
    <w:link w:val="Titre6Car"/>
    <w:uiPriority w:val="9"/>
    <w:semiHidden/>
    <w:unhideWhenUsed/>
    <w:qFormat/>
    <w:rsid w:val="005B58F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B58F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B58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B58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092F"/>
    <w:pPr>
      <w:spacing w:before="100" w:beforeAutospacing="1" w:after="100" w:afterAutospacing="1"/>
    </w:pPr>
  </w:style>
  <w:style w:type="character" w:customStyle="1" w:styleId="Titre1Car">
    <w:name w:val="Titre 1 Car"/>
    <w:basedOn w:val="Policepardfaut"/>
    <w:link w:val="Titre1"/>
    <w:uiPriority w:val="9"/>
    <w:rsid w:val="00B352EB"/>
    <w:rPr>
      <w:rFonts w:eastAsiaTheme="majorEastAsia" w:cs="Times New Roman (Titres CS)"/>
      <w:b/>
      <w:bCs/>
      <w:color w:val="000000" w:themeColor="text1"/>
      <w:szCs w:val="20"/>
      <w:lang w:val="fr-FR" w:eastAsia="fr-FR"/>
    </w:rPr>
  </w:style>
  <w:style w:type="paragraph" w:styleId="En-ttedetabledesmatires">
    <w:name w:val="TOC Heading"/>
    <w:basedOn w:val="Titre1"/>
    <w:next w:val="Normal"/>
    <w:uiPriority w:val="39"/>
    <w:unhideWhenUsed/>
    <w:qFormat/>
    <w:rsid w:val="00F853C4"/>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40181C"/>
    <w:pPr>
      <w:tabs>
        <w:tab w:val="left" w:pos="480"/>
        <w:tab w:val="right" w:leader="underscore" w:pos="9771"/>
      </w:tabs>
      <w:spacing w:before="120"/>
    </w:pPr>
    <w:rPr>
      <w:rFonts w:asciiTheme="minorHAnsi" w:hAnsiTheme="minorHAnsi"/>
      <w:b/>
      <w:bCs/>
      <w:noProof/>
    </w:rPr>
  </w:style>
  <w:style w:type="paragraph" w:styleId="TM2">
    <w:name w:val="toc 2"/>
    <w:basedOn w:val="Normal"/>
    <w:next w:val="Normal"/>
    <w:autoRedefine/>
    <w:uiPriority w:val="39"/>
    <w:unhideWhenUsed/>
    <w:rsid w:val="00B352E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DA5435"/>
    <w:pPr>
      <w:ind w:left="480"/>
    </w:pPr>
    <w:rPr>
      <w:rFonts w:asciiTheme="minorHAnsi" w:hAnsiTheme="minorHAnsi"/>
      <w:sz w:val="20"/>
      <w:szCs w:val="20"/>
    </w:rPr>
  </w:style>
  <w:style w:type="paragraph" w:styleId="TM4">
    <w:name w:val="toc 4"/>
    <w:basedOn w:val="Normal"/>
    <w:next w:val="Normal"/>
    <w:autoRedefine/>
    <w:uiPriority w:val="39"/>
    <w:unhideWhenUsed/>
    <w:rsid w:val="003332D1"/>
    <w:pPr>
      <w:ind w:left="720"/>
    </w:pPr>
    <w:rPr>
      <w:rFonts w:asciiTheme="minorHAnsi" w:hAnsiTheme="minorHAnsi"/>
      <w:sz w:val="20"/>
      <w:szCs w:val="20"/>
    </w:rPr>
  </w:style>
  <w:style w:type="paragraph" w:styleId="TM5">
    <w:name w:val="toc 5"/>
    <w:basedOn w:val="Normal"/>
    <w:next w:val="Normal"/>
    <w:autoRedefine/>
    <w:uiPriority w:val="39"/>
    <w:unhideWhenUsed/>
    <w:rsid w:val="00F853C4"/>
    <w:pPr>
      <w:ind w:left="960"/>
    </w:pPr>
    <w:rPr>
      <w:rFonts w:asciiTheme="minorHAnsi" w:hAnsiTheme="minorHAnsi"/>
      <w:sz w:val="20"/>
      <w:szCs w:val="20"/>
    </w:rPr>
  </w:style>
  <w:style w:type="paragraph" w:styleId="TM6">
    <w:name w:val="toc 6"/>
    <w:basedOn w:val="Normal"/>
    <w:next w:val="Normal"/>
    <w:autoRedefine/>
    <w:uiPriority w:val="39"/>
    <w:unhideWhenUsed/>
    <w:rsid w:val="00F853C4"/>
    <w:pPr>
      <w:ind w:left="1200"/>
    </w:pPr>
    <w:rPr>
      <w:rFonts w:asciiTheme="minorHAnsi" w:hAnsiTheme="minorHAnsi"/>
      <w:sz w:val="20"/>
      <w:szCs w:val="20"/>
    </w:rPr>
  </w:style>
  <w:style w:type="paragraph" w:styleId="TM7">
    <w:name w:val="toc 7"/>
    <w:basedOn w:val="Normal"/>
    <w:next w:val="Normal"/>
    <w:autoRedefine/>
    <w:uiPriority w:val="39"/>
    <w:unhideWhenUsed/>
    <w:rsid w:val="00F853C4"/>
    <w:pPr>
      <w:ind w:left="1440"/>
    </w:pPr>
    <w:rPr>
      <w:rFonts w:asciiTheme="minorHAnsi" w:hAnsiTheme="minorHAnsi"/>
      <w:sz w:val="20"/>
      <w:szCs w:val="20"/>
    </w:rPr>
  </w:style>
  <w:style w:type="paragraph" w:styleId="TM8">
    <w:name w:val="toc 8"/>
    <w:basedOn w:val="Normal"/>
    <w:next w:val="Normal"/>
    <w:autoRedefine/>
    <w:uiPriority w:val="39"/>
    <w:unhideWhenUsed/>
    <w:rsid w:val="00F853C4"/>
    <w:pPr>
      <w:ind w:left="1680"/>
    </w:pPr>
    <w:rPr>
      <w:rFonts w:asciiTheme="minorHAnsi" w:hAnsiTheme="minorHAnsi"/>
      <w:sz w:val="20"/>
      <w:szCs w:val="20"/>
    </w:rPr>
  </w:style>
  <w:style w:type="paragraph" w:styleId="TM9">
    <w:name w:val="toc 9"/>
    <w:basedOn w:val="Normal"/>
    <w:next w:val="Normal"/>
    <w:autoRedefine/>
    <w:uiPriority w:val="39"/>
    <w:unhideWhenUsed/>
    <w:rsid w:val="00F853C4"/>
    <w:pPr>
      <w:ind w:left="1920"/>
    </w:pPr>
    <w:rPr>
      <w:rFonts w:asciiTheme="minorHAnsi" w:hAnsiTheme="minorHAnsi"/>
      <w:sz w:val="20"/>
      <w:szCs w:val="20"/>
    </w:rPr>
  </w:style>
  <w:style w:type="paragraph" w:styleId="Rvision">
    <w:name w:val="Revision"/>
    <w:hidden/>
    <w:uiPriority w:val="99"/>
    <w:semiHidden/>
    <w:rsid w:val="00740D5D"/>
  </w:style>
  <w:style w:type="character" w:customStyle="1" w:styleId="ilfuvd">
    <w:name w:val="ilfuvd"/>
    <w:basedOn w:val="Policepardfaut"/>
    <w:rsid w:val="00644DCF"/>
  </w:style>
  <w:style w:type="character" w:styleId="Lienhypertexte">
    <w:name w:val="Hyperlink"/>
    <w:basedOn w:val="Policepardfaut"/>
    <w:uiPriority w:val="99"/>
    <w:unhideWhenUsed/>
    <w:rsid w:val="00A32AC1"/>
    <w:rPr>
      <w:color w:val="0563C1" w:themeColor="hyperlink"/>
      <w:u w:val="single"/>
    </w:rPr>
  </w:style>
  <w:style w:type="character" w:styleId="Mentionnonrsolue">
    <w:name w:val="Unresolved Mention"/>
    <w:basedOn w:val="Policepardfaut"/>
    <w:uiPriority w:val="99"/>
    <w:semiHidden/>
    <w:unhideWhenUsed/>
    <w:rsid w:val="00A32AC1"/>
    <w:rPr>
      <w:color w:val="605E5C"/>
      <w:shd w:val="clear" w:color="auto" w:fill="E1DFDD"/>
    </w:rPr>
  </w:style>
  <w:style w:type="paragraph" w:styleId="Paragraphedeliste">
    <w:name w:val="List Paragraph"/>
    <w:basedOn w:val="Normal"/>
    <w:uiPriority w:val="34"/>
    <w:qFormat/>
    <w:rsid w:val="009B56E0"/>
    <w:pPr>
      <w:ind w:left="720"/>
      <w:contextualSpacing/>
    </w:pPr>
  </w:style>
  <w:style w:type="paragraph" w:styleId="En-tte">
    <w:name w:val="header"/>
    <w:basedOn w:val="Normal"/>
    <w:link w:val="En-tteCar"/>
    <w:uiPriority w:val="99"/>
    <w:unhideWhenUsed/>
    <w:rsid w:val="008A49F0"/>
    <w:pPr>
      <w:tabs>
        <w:tab w:val="center" w:pos="4536"/>
        <w:tab w:val="right" w:pos="9072"/>
      </w:tabs>
    </w:pPr>
  </w:style>
  <w:style w:type="character" w:customStyle="1" w:styleId="En-tteCar">
    <w:name w:val="En-tête Car"/>
    <w:basedOn w:val="Policepardfaut"/>
    <w:link w:val="En-tte"/>
    <w:uiPriority w:val="99"/>
    <w:rsid w:val="008A49F0"/>
  </w:style>
  <w:style w:type="paragraph" w:styleId="Pieddepage">
    <w:name w:val="footer"/>
    <w:basedOn w:val="Normal"/>
    <w:link w:val="PieddepageCar"/>
    <w:unhideWhenUsed/>
    <w:rsid w:val="008A49F0"/>
    <w:pPr>
      <w:tabs>
        <w:tab w:val="center" w:pos="4536"/>
        <w:tab w:val="right" w:pos="9072"/>
      </w:tabs>
    </w:pPr>
  </w:style>
  <w:style w:type="character" w:customStyle="1" w:styleId="PieddepageCar">
    <w:name w:val="Pied de page Car"/>
    <w:basedOn w:val="Policepardfaut"/>
    <w:link w:val="Pieddepage"/>
    <w:rsid w:val="008A49F0"/>
  </w:style>
  <w:style w:type="character" w:styleId="Numrodepage">
    <w:name w:val="page number"/>
    <w:basedOn w:val="Policepardfaut"/>
    <w:unhideWhenUsed/>
    <w:rsid w:val="00566FCC"/>
  </w:style>
  <w:style w:type="table" w:styleId="Grilledutableau">
    <w:name w:val="Table Grid"/>
    <w:basedOn w:val="TableauNormal"/>
    <w:uiPriority w:val="39"/>
    <w:rsid w:val="0082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51C75"/>
    <w:rPr>
      <w:rFonts w:ascii="Times New Roman" w:eastAsia="Times New Roman" w:hAnsi="Times New Roman" w:cs="Times New Roman"/>
      <w:color w:val="000000" w:themeColor="text1"/>
      <w:szCs w:val="18"/>
      <w:lang w:val="fr-FR" w:eastAsia="fr-FR"/>
    </w:rPr>
  </w:style>
  <w:style w:type="paragraph" w:styleId="Sansinterligne">
    <w:name w:val="No Spacing"/>
    <w:uiPriority w:val="1"/>
    <w:qFormat/>
    <w:rsid w:val="007A48F7"/>
    <w:rPr>
      <w:rFonts w:ascii="Arial Narrow" w:hAnsi="Arial Narrow"/>
      <w:sz w:val="20"/>
    </w:rPr>
  </w:style>
  <w:style w:type="character" w:customStyle="1" w:styleId="Titre3Car">
    <w:name w:val="Titre 3 Car"/>
    <w:basedOn w:val="Policepardfaut"/>
    <w:link w:val="Titre3"/>
    <w:uiPriority w:val="9"/>
    <w:rsid w:val="00C859F1"/>
    <w:rPr>
      <w:rFonts w:eastAsiaTheme="majorEastAsia" w:cstheme="minorHAnsi"/>
      <w:b/>
      <w:color w:val="000000" w:themeColor="text1"/>
      <w:sz w:val="18"/>
      <w:szCs w:val="20"/>
      <w:lang w:val="en-US" w:eastAsia="fr-FR"/>
    </w:rPr>
  </w:style>
  <w:style w:type="character" w:customStyle="1" w:styleId="Titre4Car">
    <w:name w:val="Titre 4 Car"/>
    <w:basedOn w:val="Policepardfaut"/>
    <w:link w:val="Titre4"/>
    <w:uiPriority w:val="9"/>
    <w:rsid w:val="009D5A7D"/>
    <w:rPr>
      <w:rFonts w:eastAsiaTheme="majorEastAsia" w:cstheme="minorHAnsi"/>
      <w:iCs/>
      <w:color w:val="000000" w:themeColor="text1"/>
      <w:sz w:val="18"/>
      <w:szCs w:val="20"/>
      <w:u w:val="single"/>
      <w:lang w:val="en-US" w:eastAsia="fr-FR"/>
    </w:rPr>
  </w:style>
  <w:style w:type="character" w:customStyle="1" w:styleId="Titre5Car">
    <w:name w:val="Titre 5 Car"/>
    <w:basedOn w:val="Policepardfaut"/>
    <w:link w:val="Titre5"/>
    <w:uiPriority w:val="9"/>
    <w:rsid w:val="007F262D"/>
    <w:rPr>
      <w:rFonts w:ascii="Times New Roman" w:eastAsiaTheme="majorEastAsia" w:hAnsi="Times New Roman" w:cstheme="majorBidi"/>
      <w:color w:val="000000" w:themeColor="text1"/>
      <w:sz w:val="16"/>
      <w:lang w:val="fr-FR" w:eastAsia="fr-FR"/>
    </w:rPr>
  </w:style>
  <w:style w:type="character" w:customStyle="1" w:styleId="Titre6Car">
    <w:name w:val="Titre 6 Car"/>
    <w:basedOn w:val="Policepardfaut"/>
    <w:link w:val="Titre6"/>
    <w:uiPriority w:val="9"/>
    <w:semiHidden/>
    <w:rsid w:val="005B58F3"/>
    <w:rPr>
      <w:rFonts w:asciiTheme="majorHAnsi" w:eastAsiaTheme="majorEastAsia" w:hAnsiTheme="majorHAnsi" w:cstheme="majorBidi"/>
      <w:color w:val="1F3763" w:themeColor="accent1" w:themeShade="7F"/>
      <w:lang w:val="fr-FR" w:eastAsia="fr-FR"/>
    </w:rPr>
  </w:style>
  <w:style w:type="character" w:customStyle="1" w:styleId="Titre7Car">
    <w:name w:val="Titre 7 Car"/>
    <w:basedOn w:val="Policepardfaut"/>
    <w:link w:val="Titre7"/>
    <w:uiPriority w:val="9"/>
    <w:semiHidden/>
    <w:rsid w:val="005B58F3"/>
    <w:rPr>
      <w:rFonts w:asciiTheme="majorHAnsi" w:eastAsiaTheme="majorEastAsia" w:hAnsiTheme="majorHAnsi" w:cstheme="majorBidi"/>
      <w:i/>
      <w:iCs/>
      <w:color w:val="1F3763" w:themeColor="accent1" w:themeShade="7F"/>
      <w:lang w:val="fr-FR" w:eastAsia="fr-FR"/>
    </w:rPr>
  </w:style>
  <w:style w:type="character" w:customStyle="1" w:styleId="Titre8Car">
    <w:name w:val="Titre 8 Car"/>
    <w:basedOn w:val="Policepardfaut"/>
    <w:link w:val="Titre8"/>
    <w:uiPriority w:val="9"/>
    <w:semiHidden/>
    <w:rsid w:val="005B58F3"/>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5B58F3"/>
    <w:rPr>
      <w:rFonts w:asciiTheme="majorHAnsi" w:eastAsiaTheme="majorEastAsia" w:hAnsiTheme="majorHAnsi" w:cstheme="majorBidi"/>
      <w:i/>
      <w:iCs/>
      <w:color w:val="272727" w:themeColor="text1" w:themeTint="D8"/>
      <w:sz w:val="21"/>
      <w:szCs w:val="21"/>
      <w:lang w:val="fr-FR" w:eastAsia="fr-FR"/>
    </w:rPr>
  </w:style>
  <w:style w:type="character" w:styleId="Marquedecommentaire">
    <w:name w:val="annotation reference"/>
    <w:basedOn w:val="Policepardfaut"/>
    <w:uiPriority w:val="99"/>
    <w:semiHidden/>
    <w:unhideWhenUsed/>
    <w:rsid w:val="00254582"/>
    <w:rPr>
      <w:sz w:val="16"/>
      <w:szCs w:val="16"/>
    </w:rPr>
  </w:style>
  <w:style w:type="paragraph" w:styleId="Commentaire">
    <w:name w:val="annotation text"/>
    <w:basedOn w:val="Normal"/>
    <w:link w:val="CommentaireCar"/>
    <w:uiPriority w:val="99"/>
    <w:semiHidden/>
    <w:unhideWhenUsed/>
    <w:rsid w:val="00254582"/>
    <w:rPr>
      <w:szCs w:val="20"/>
    </w:rPr>
  </w:style>
  <w:style w:type="character" w:customStyle="1" w:styleId="CommentaireCar">
    <w:name w:val="Commentaire Car"/>
    <w:basedOn w:val="Policepardfaut"/>
    <w:link w:val="Commentaire"/>
    <w:uiPriority w:val="99"/>
    <w:semiHidden/>
    <w:rsid w:val="00254582"/>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254582"/>
    <w:rPr>
      <w:b/>
      <w:bCs/>
    </w:rPr>
  </w:style>
  <w:style w:type="character" w:customStyle="1" w:styleId="ObjetducommentaireCar">
    <w:name w:val="Objet du commentaire Car"/>
    <w:basedOn w:val="CommentaireCar"/>
    <w:link w:val="Objetducommentaire"/>
    <w:uiPriority w:val="99"/>
    <w:semiHidden/>
    <w:rsid w:val="00254582"/>
    <w:rPr>
      <w:rFonts w:ascii="Arial Narrow" w:hAnsi="Arial Narrow"/>
      <w:b/>
      <w:bCs/>
      <w:sz w:val="20"/>
      <w:szCs w:val="20"/>
    </w:rPr>
  </w:style>
  <w:style w:type="paragraph" w:styleId="Textedebulles">
    <w:name w:val="Balloon Text"/>
    <w:basedOn w:val="Normal"/>
    <w:link w:val="TextedebullesCar"/>
    <w:uiPriority w:val="99"/>
    <w:semiHidden/>
    <w:unhideWhenUsed/>
    <w:rsid w:val="00254582"/>
    <w:rPr>
      <w:sz w:val="18"/>
      <w:szCs w:val="18"/>
    </w:rPr>
  </w:style>
  <w:style w:type="character" w:customStyle="1" w:styleId="TextedebullesCar">
    <w:name w:val="Texte de bulles Car"/>
    <w:basedOn w:val="Policepardfaut"/>
    <w:link w:val="Textedebulles"/>
    <w:uiPriority w:val="99"/>
    <w:semiHidden/>
    <w:rsid w:val="00254582"/>
    <w:rPr>
      <w:rFonts w:ascii="Times New Roman" w:hAnsi="Times New Roman" w:cs="Times New Roman"/>
      <w:sz w:val="18"/>
      <w:szCs w:val="18"/>
    </w:rPr>
  </w:style>
  <w:style w:type="paragraph" w:customStyle="1" w:styleId="Formatlibre">
    <w:name w:val="Format libre"/>
    <w:rsid w:val="00C30162"/>
    <w:rPr>
      <w:rFonts w:ascii="Times New Roman" w:eastAsia="ヒラギノ角ゴ Pro W3" w:hAnsi="Times New Roman" w:cs="Times New Roman"/>
      <w:color w:val="000000"/>
      <w:sz w:val="20"/>
      <w:szCs w:val="20"/>
      <w:lang w:eastAsia="fr-FR"/>
    </w:rPr>
  </w:style>
  <w:style w:type="paragraph" w:customStyle="1" w:styleId="adresstext">
    <w:name w:val="adresstext"/>
    <w:basedOn w:val="Normal"/>
    <w:rsid w:val="00146A64"/>
    <w:pPr>
      <w:spacing w:before="100" w:beforeAutospacing="1" w:after="100" w:afterAutospacing="1"/>
    </w:pPr>
  </w:style>
  <w:style w:type="paragraph" w:customStyle="1" w:styleId="1-1">
    <w:name w:val="1-1"/>
    <w:basedOn w:val="Normal"/>
    <w:qFormat/>
    <w:rsid w:val="00EE0B52"/>
    <w:pPr>
      <w:jc w:val="both"/>
    </w:pPr>
    <w:rPr>
      <w:rFonts w:ascii="Calibri" w:hAnsi="Calibri"/>
      <w:b/>
      <w:iCs/>
      <w:sz w:val="20"/>
      <w:szCs w:val="20"/>
      <w:u w:val="single"/>
    </w:rPr>
  </w:style>
  <w:style w:type="paragraph" w:customStyle="1" w:styleId="Articles">
    <w:name w:val="Articles"/>
    <w:basedOn w:val="TM1"/>
    <w:qFormat/>
    <w:rsid w:val="00EE0B52"/>
    <w:pPr>
      <w:pBdr>
        <w:top w:val="single" w:sz="4" w:space="1" w:color="auto"/>
        <w:left w:val="single" w:sz="4" w:space="4" w:color="auto"/>
        <w:bottom w:val="single" w:sz="4" w:space="1" w:color="auto"/>
        <w:right w:val="single" w:sz="4" w:space="4" w:color="auto"/>
      </w:pBdr>
      <w:spacing w:before="240" w:after="240"/>
    </w:pPr>
    <w:rPr>
      <w:rFonts w:ascii="Calibri" w:hAnsi="Calibri"/>
      <w:sz w:val="22"/>
      <w:szCs w:val="22"/>
    </w:rPr>
  </w:style>
  <w:style w:type="paragraph" w:customStyle="1" w:styleId="Default">
    <w:name w:val="Default"/>
    <w:rsid w:val="00851C75"/>
    <w:pPr>
      <w:autoSpaceDE w:val="0"/>
      <w:autoSpaceDN w:val="0"/>
      <w:adjustRightInd w:val="0"/>
    </w:pPr>
    <w:rPr>
      <w:rFonts w:ascii="Calibri" w:eastAsia="Times New Roman" w:hAnsi="Calibri" w:cs="Calibri"/>
      <w:color w:val="000000"/>
      <w:lang w:val="fr-FR" w:eastAsia="fr-FR"/>
    </w:rPr>
  </w:style>
  <w:style w:type="paragraph" w:customStyle="1" w:styleId="OmniPage10">
    <w:name w:val="OmniPage #10"/>
    <w:basedOn w:val="Normal"/>
    <w:rsid w:val="00A567F5"/>
    <w:pPr>
      <w:jc w:val="both"/>
    </w:pPr>
    <w:rPr>
      <w:rFonts w:ascii="Calibri" w:hAnsi="Calibri"/>
      <w:sz w:val="20"/>
      <w:szCs w:val="20"/>
    </w:rPr>
  </w:style>
  <w:style w:type="character" w:customStyle="1" w:styleId="apple-converted-space">
    <w:name w:val="apple-converted-space"/>
    <w:basedOn w:val="Policepardfaut"/>
    <w:rsid w:val="00A47C1A"/>
  </w:style>
  <w:style w:type="character" w:styleId="Lienhypertextesuivivisit">
    <w:name w:val="FollowedHyperlink"/>
    <w:basedOn w:val="Policepardfaut"/>
    <w:uiPriority w:val="99"/>
    <w:semiHidden/>
    <w:unhideWhenUsed/>
    <w:rsid w:val="00254B46"/>
    <w:rPr>
      <w:color w:val="954F72"/>
      <w:u w:val="single"/>
    </w:rPr>
  </w:style>
  <w:style w:type="paragraph" w:customStyle="1" w:styleId="msonormal0">
    <w:name w:val="msonormal"/>
    <w:basedOn w:val="Normal"/>
    <w:rsid w:val="00254B46"/>
    <w:pPr>
      <w:spacing w:before="100" w:beforeAutospacing="1" w:after="100" w:afterAutospacing="1"/>
    </w:pPr>
  </w:style>
  <w:style w:type="paragraph" w:customStyle="1" w:styleId="font5">
    <w:name w:val="font5"/>
    <w:basedOn w:val="Normal"/>
    <w:rsid w:val="00254B46"/>
    <w:pPr>
      <w:spacing w:before="100" w:beforeAutospacing="1" w:after="100" w:afterAutospacing="1"/>
    </w:pPr>
    <w:rPr>
      <w:rFonts w:ascii="Calibri" w:hAnsi="Calibri" w:cs="Calibri"/>
      <w:color w:val="000000"/>
      <w:sz w:val="16"/>
      <w:szCs w:val="16"/>
    </w:rPr>
  </w:style>
  <w:style w:type="paragraph" w:customStyle="1" w:styleId="font6">
    <w:name w:val="font6"/>
    <w:basedOn w:val="Normal"/>
    <w:rsid w:val="00254B46"/>
    <w:pPr>
      <w:spacing w:before="100" w:beforeAutospacing="1" w:after="100" w:afterAutospacing="1"/>
    </w:pPr>
    <w:rPr>
      <w:rFonts w:ascii="Calibri" w:hAnsi="Calibri" w:cs="Calibri"/>
      <w:color w:val="000000"/>
      <w:sz w:val="14"/>
      <w:szCs w:val="14"/>
    </w:rPr>
  </w:style>
  <w:style w:type="paragraph" w:customStyle="1" w:styleId="font7">
    <w:name w:val="font7"/>
    <w:basedOn w:val="Normal"/>
    <w:rsid w:val="00254B46"/>
    <w:pPr>
      <w:spacing w:before="100" w:beforeAutospacing="1" w:after="100" w:afterAutospacing="1"/>
    </w:pPr>
    <w:rPr>
      <w:rFonts w:ascii="Calibri" w:hAnsi="Calibri" w:cs="Calibri"/>
      <w:color w:val="000000"/>
      <w:sz w:val="14"/>
      <w:szCs w:val="14"/>
      <w:u w:val="single"/>
    </w:rPr>
  </w:style>
  <w:style w:type="paragraph" w:customStyle="1" w:styleId="xl66">
    <w:name w:val="xl66"/>
    <w:basedOn w:val="Normal"/>
    <w:rsid w:val="00254B46"/>
    <w:pPr>
      <w:spacing w:before="100" w:beforeAutospacing="1" w:after="100" w:afterAutospacing="1"/>
      <w:textAlignment w:val="center"/>
    </w:pPr>
    <w:rPr>
      <w:b/>
      <w:bCs/>
      <w:color w:val="000000"/>
      <w:sz w:val="18"/>
      <w:szCs w:val="18"/>
    </w:rPr>
  </w:style>
  <w:style w:type="paragraph" w:customStyle="1" w:styleId="xl67">
    <w:name w:val="xl67"/>
    <w:basedOn w:val="Normal"/>
    <w:rsid w:val="00254B46"/>
    <w:pPr>
      <w:spacing w:before="100" w:beforeAutospacing="1" w:after="100" w:afterAutospacing="1"/>
      <w:textAlignment w:val="center"/>
    </w:pPr>
  </w:style>
  <w:style w:type="paragraph" w:customStyle="1" w:styleId="xl68">
    <w:name w:val="xl68"/>
    <w:basedOn w:val="Normal"/>
    <w:rsid w:val="00254B46"/>
    <w:pPr>
      <w:spacing w:before="100" w:beforeAutospacing="1" w:after="100" w:afterAutospacing="1"/>
      <w:textAlignment w:val="top"/>
    </w:pPr>
  </w:style>
  <w:style w:type="paragraph" w:customStyle="1" w:styleId="xl69">
    <w:name w:val="xl69"/>
    <w:basedOn w:val="Normal"/>
    <w:rsid w:val="00254B46"/>
    <w:pPr>
      <w:shd w:val="clear" w:color="000000" w:fill="FFFFFF"/>
      <w:spacing w:before="100" w:beforeAutospacing="1" w:after="100" w:afterAutospacing="1"/>
      <w:textAlignment w:val="center"/>
    </w:pPr>
    <w:rPr>
      <w:color w:val="000000"/>
      <w:sz w:val="16"/>
      <w:szCs w:val="16"/>
    </w:rPr>
  </w:style>
  <w:style w:type="paragraph" w:customStyle="1" w:styleId="xl70">
    <w:name w:val="xl70"/>
    <w:basedOn w:val="Normal"/>
    <w:rsid w:val="00254B46"/>
    <w:pPr>
      <w:spacing w:before="100" w:beforeAutospacing="1" w:after="100" w:afterAutospacing="1"/>
      <w:jc w:val="right"/>
      <w:textAlignment w:val="center"/>
    </w:pPr>
    <w:rPr>
      <w:color w:val="000000"/>
      <w:sz w:val="16"/>
      <w:szCs w:val="16"/>
    </w:rPr>
  </w:style>
  <w:style w:type="paragraph" w:customStyle="1" w:styleId="xl71">
    <w:name w:val="xl71"/>
    <w:basedOn w:val="Normal"/>
    <w:rsid w:val="00254B46"/>
    <w:pPr>
      <w:shd w:val="clear" w:color="000000" w:fill="E6E6E6"/>
      <w:spacing w:before="100" w:beforeAutospacing="1" w:after="100" w:afterAutospacing="1"/>
      <w:textAlignment w:val="center"/>
    </w:pPr>
    <w:rPr>
      <w:b/>
      <w:bCs/>
      <w:color w:val="000000"/>
      <w:sz w:val="16"/>
      <w:szCs w:val="16"/>
    </w:rPr>
  </w:style>
  <w:style w:type="paragraph" w:customStyle="1" w:styleId="xl72">
    <w:name w:val="xl72"/>
    <w:basedOn w:val="Normal"/>
    <w:rsid w:val="00254B46"/>
    <w:pPr>
      <w:shd w:val="clear" w:color="000000" w:fill="FFFFFF"/>
      <w:spacing w:before="100" w:beforeAutospacing="1" w:after="100" w:afterAutospacing="1"/>
      <w:jc w:val="right"/>
      <w:textAlignment w:val="center"/>
    </w:pPr>
    <w:rPr>
      <w:color w:val="000000"/>
      <w:sz w:val="16"/>
      <w:szCs w:val="16"/>
    </w:rPr>
  </w:style>
  <w:style w:type="paragraph" w:customStyle="1" w:styleId="xl73">
    <w:name w:val="xl73"/>
    <w:basedOn w:val="Normal"/>
    <w:rsid w:val="00254B46"/>
    <w:pPr>
      <w:spacing w:before="100" w:beforeAutospacing="1" w:after="100" w:afterAutospacing="1"/>
    </w:pPr>
  </w:style>
  <w:style w:type="paragraph" w:customStyle="1" w:styleId="xl74">
    <w:name w:val="xl74"/>
    <w:basedOn w:val="Normal"/>
    <w:rsid w:val="00254B46"/>
    <w:pPr>
      <w:pBdr>
        <w:bottom w:val="dotted" w:sz="4" w:space="0" w:color="auto"/>
      </w:pBdr>
      <w:spacing w:before="100" w:beforeAutospacing="1" w:after="100" w:afterAutospacing="1"/>
      <w:jc w:val="both"/>
      <w:textAlignment w:val="center"/>
    </w:pPr>
    <w:rPr>
      <w:color w:val="000000"/>
      <w:sz w:val="18"/>
      <w:szCs w:val="18"/>
    </w:rPr>
  </w:style>
  <w:style w:type="paragraph" w:customStyle="1" w:styleId="xl75">
    <w:name w:val="xl75"/>
    <w:basedOn w:val="Normal"/>
    <w:rsid w:val="00254B46"/>
    <w:pPr>
      <w:spacing w:before="100" w:beforeAutospacing="1" w:after="100" w:afterAutospacing="1"/>
      <w:textAlignment w:val="center"/>
    </w:pPr>
    <w:rPr>
      <w:b/>
      <w:bCs/>
      <w:color w:val="000000"/>
      <w:sz w:val="16"/>
      <w:szCs w:val="16"/>
    </w:rPr>
  </w:style>
  <w:style w:type="paragraph" w:customStyle="1" w:styleId="xl76">
    <w:name w:val="xl76"/>
    <w:basedOn w:val="Normal"/>
    <w:rsid w:val="00254B46"/>
    <w:pPr>
      <w:spacing w:before="100" w:beforeAutospacing="1" w:after="100" w:afterAutospacing="1"/>
      <w:textAlignment w:val="center"/>
    </w:pPr>
    <w:rPr>
      <w:color w:val="000000"/>
      <w:sz w:val="16"/>
      <w:szCs w:val="16"/>
    </w:rPr>
  </w:style>
  <w:style w:type="paragraph" w:customStyle="1" w:styleId="xl77">
    <w:name w:val="xl77"/>
    <w:basedOn w:val="Normal"/>
    <w:rsid w:val="00254B46"/>
    <w:pPr>
      <w:shd w:val="clear" w:color="000000" w:fill="FFFFFF"/>
      <w:spacing w:before="100" w:beforeAutospacing="1" w:after="100" w:afterAutospacing="1"/>
      <w:jc w:val="right"/>
      <w:textAlignment w:val="center"/>
    </w:pPr>
    <w:rPr>
      <w:rFonts w:ascii="Calibri" w:hAnsi="Calibri" w:cs="Calibri"/>
      <w:color w:val="000000"/>
      <w:sz w:val="14"/>
      <w:szCs w:val="14"/>
    </w:rPr>
  </w:style>
  <w:style w:type="paragraph" w:customStyle="1" w:styleId="xl78">
    <w:name w:val="xl78"/>
    <w:basedOn w:val="Normal"/>
    <w:rsid w:val="00254B46"/>
    <w:pPr>
      <w:shd w:val="clear" w:color="000000" w:fill="FFFFFF"/>
      <w:spacing w:before="100" w:beforeAutospacing="1" w:after="100" w:afterAutospacing="1"/>
      <w:jc w:val="both"/>
      <w:textAlignment w:val="center"/>
    </w:pPr>
    <w:rPr>
      <w:color w:val="000000"/>
      <w:sz w:val="16"/>
      <w:szCs w:val="16"/>
    </w:rPr>
  </w:style>
  <w:style w:type="paragraph" w:customStyle="1" w:styleId="xl79">
    <w:name w:val="xl79"/>
    <w:basedOn w:val="Normal"/>
    <w:rsid w:val="00254B46"/>
    <w:pPr>
      <w:shd w:val="clear" w:color="000000" w:fill="FFFFFF"/>
      <w:spacing w:before="100" w:beforeAutospacing="1" w:after="100" w:afterAutospacing="1"/>
      <w:textAlignment w:val="center"/>
    </w:pPr>
    <w:rPr>
      <w:b/>
      <w:bCs/>
      <w:color w:val="000000"/>
      <w:sz w:val="16"/>
      <w:szCs w:val="16"/>
    </w:rPr>
  </w:style>
  <w:style w:type="paragraph" w:customStyle="1" w:styleId="xl80">
    <w:name w:val="xl80"/>
    <w:basedOn w:val="Normal"/>
    <w:rsid w:val="00254B46"/>
    <w:pPr>
      <w:shd w:val="clear" w:color="000000" w:fill="FFFFFF"/>
      <w:spacing w:before="100" w:beforeAutospacing="1" w:after="100" w:afterAutospacing="1"/>
      <w:textAlignment w:val="top"/>
    </w:pPr>
  </w:style>
  <w:style w:type="paragraph" w:customStyle="1" w:styleId="xl81">
    <w:name w:val="xl81"/>
    <w:basedOn w:val="Normal"/>
    <w:rsid w:val="00254B46"/>
    <w:pPr>
      <w:spacing w:before="100" w:beforeAutospacing="1" w:after="100" w:afterAutospacing="1"/>
    </w:pPr>
    <w:rPr>
      <w:b/>
      <w:bCs/>
      <w:color w:val="000000"/>
      <w:sz w:val="16"/>
      <w:szCs w:val="16"/>
    </w:rPr>
  </w:style>
  <w:style w:type="paragraph" w:customStyle="1" w:styleId="xl82">
    <w:name w:val="xl82"/>
    <w:basedOn w:val="Normal"/>
    <w:rsid w:val="00254B46"/>
    <w:pPr>
      <w:spacing w:before="100" w:beforeAutospacing="1" w:after="100" w:afterAutospacing="1"/>
      <w:jc w:val="right"/>
    </w:pPr>
    <w:rPr>
      <w:color w:val="000000"/>
      <w:sz w:val="16"/>
      <w:szCs w:val="16"/>
    </w:rPr>
  </w:style>
  <w:style w:type="paragraph" w:customStyle="1" w:styleId="xl83">
    <w:name w:val="xl83"/>
    <w:basedOn w:val="Normal"/>
    <w:rsid w:val="00254B46"/>
    <w:pPr>
      <w:shd w:val="clear" w:color="000000" w:fill="E7E6E6"/>
      <w:spacing w:before="100" w:beforeAutospacing="1" w:after="100" w:afterAutospacing="1"/>
      <w:textAlignment w:val="center"/>
    </w:pPr>
    <w:rPr>
      <w:b/>
      <w:bCs/>
      <w:color w:val="000000"/>
      <w:sz w:val="18"/>
      <w:szCs w:val="18"/>
    </w:rPr>
  </w:style>
  <w:style w:type="paragraph" w:customStyle="1" w:styleId="xl84">
    <w:name w:val="xl84"/>
    <w:basedOn w:val="Normal"/>
    <w:rsid w:val="00254B46"/>
    <w:pPr>
      <w:spacing w:before="100" w:beforeAutospacing="1" w:after="100" w:afterAutospacing="1"/>
    </w:pPr>
    <w:rPr>
      <w:sz w:val="14"/>
      <w:szCs w:val="14"/>
    </w:rPr>
  </w:style>
  <w:style w:type="paragraph" w:customStyle="1" w:styleId="xl85">
    <w:name w:val="xl85"/>
    <w:basedOn w:val="Normal"/>
    <w:rsid w:val="00254B46"/>
    <w:pPr>
      <w:spacing w:before="100" w:beforeAutospacing="1" w:after="100" w:afterAutospacing="1"/>
    </w:pPr>
    <w:rPr>
      <w:rFonts w:ascii="Calibri" w:hAnsi="Calibri" w:cs="Calibri"/>
      <w:sz w:val="14"/>
      <w:szCs w:val="14"/>
    </w:rPr>
  </w:style>
  <w:style w:type="paragraph" w:customStyle="1" w:styleId="xl86">
    <w:name w:val="xl86"/>
    <w:basedOn w:val="Normal"/>
    <w:rsid w:val="00254B46"/>
    <w:pPr>
      <w:shd w:val="clear" w:color="000000" w:fill="FFFFFF"/>
      <w:spacing w:before="100" w:beforeAutospacing="1" w:after="100" w:afterAutospacing="1"/>
      <w:jc w:val="right"/>
      <w:textAlignment w:val="center"/>
    </w:pPr>
    <w:rPr>
      <w:color w:val="000000"/>
      <w:sz w:val="16"/>
      <w:szCs w:val="16"/>
    </w:rPr>
  </w:style>
  <w:style w:type="paragraph" w:customStyle="1" w:styleId="xl87">
    <w:name w:val="xl87"/>
    <w:basedOn w:val="Normal"/>
    <w:rsid w:val="00254B46"/>
    <w:pPr>
      <w:spacing w:before="100" w:beforeAutospacing="1" w:after="100" w:afterAutospacing="1"/>
    </w:pPr>
  </w:style>
  <w:style w:type="paragraph" w:customStyle="1" w:styleId="xl88">
    <w:name w:val="xl88"/>
    <w:basedOn w:val="Normal"/>
    <w:rsid w:val="00254B46"/>
    <w:pPr>
      <w:pBdr>
        <w:bottom w:val="dotted" w:sz="4" w:space="0" w:color="auto"/>
      </w:pBdr>
      <w:spacing w:before="100" w:beforeAutospacing="1" w:after="100" w:afterAutospacing="1"/>
      <w:jc w:val="both"/>
      <w:textAlignment w:val="center"/>
    </w:pPr>
    <w:rPr>
      <w:color w:val="000000"/>
      <w:sz w:val="18"/>
      <w:szCs w:val="18"/>
    </w:rPr>
  </w:style>
  <w:style w:type="paragraph" w:customStyle="1" w:styleId="xl89">
    <w:name w:val="xl89"/>
    <w:basedOn w:val="Normal"/>
    <w:rsid w:val="00254B46"/>
    <w:pPr>
      <w:shd w:val="clear" w:color="000000" w:fill="FFFFFF"/>
      <w:spacing w:before="100" w:beforeAutospacing="1" w:after="100" w:afterAutospacing="1"/>
      <w:textAlignment w:val="center"/>
    </w:pPr>
    <w:rPr>
      <w:rFonts w:ascii="Calibri" w:hAnsi="Calibri" w:cs="Calibri"/>
      <w:color w:val="000000"/>
      <w:sz w:val="14"/>
      <w:szCs w:val="14"/>
    </w:rPr>
  </w:style>
  <w:style w:type="paragraph" w:customStyle="1" w:styleId="xl90">
    <w:name w:val="xl90"/>
    <w:basedOn w:val="Normal"/>
    <w:rsid w:val="00254B46"/>
    <w:pPr>
      <w:shd w:val="clear" w:color="000000" w:fill="FFFFFF"/>
      <w:spacing w:before="100" w:beforeAutospacing="1" w:after="100" w:afterAutospacing="1"/>
      <w:textAlignment w:val="top"/>
    </w:pPr>
    <w:rPr>
      <w:rFonts w:ascii="Calibri" w:hAnsi="Calibri" w:cs="Calibri"/>
      <w:sz w:val="14"/>
      <w:szCs w:val="14"/>
    </w:rPr>
  </w:style>
  <w:style w:type="paragraph" w:customStyle="1" w:styleId="xl92">
    <w:name w:val="xl92"/>
    <w:basedOn w:val="Normal"/>
    <w:rsid w:val="00254B46"/>
    <w:pPr>
      <w:spacing w:before="100" w:beforeAutospacing="1" w:after="100" w:afterAutospacing="1"/>
      <w:textAlignment w:val="center"/>
    </w:pPr>
    <w:rPr>
      <w:b/>
      <w:bCs/>
      <w:color w:val="000000"/>
      <w:sz w:val="18"/>
      <w:szCs w:val="18"/>
    </w:rPr>
  </w:style>
  <w:style w:type="paragraph" w:customStyle="1" w:styleId="xl93">
    <w:name w:val="xl93"/>
    <w:basedOn w:val="Normal"/>
    <w:rsid w:val="00254B46"/>
    <w:pPr>
      <w:spacing w:before="100" w:beforeAutospacing="1" w:after="100" w:afterAutospacing="1"/>
      <w:textAlignment w:val="center"/>
    </w:pPr>
    <w:rPr>
      <w:color w:val="000000"/>
      <w:sz w:val="18"/>
      <w:szCs w:val="18"/>
    </w:rPr>
  </w:style>
  <w:style w:type="paragraph" w:customStyle="1" w:styleId="xl94">
    <w:name w:val="xl94"/>
    <w:basedOn w:val="Normal"/>
    <w:rsid w:val="00254B46"/>
    <w:pPr>
      <w:spacing w:before="100" w:beforeAutospacing="1" w:after="100" w:afterAutospacing="1"/>
      <w:jc w:val="right"/>
      <w:textAlignment w:val="center"/>
    </w:pPr>
    <w:rPr>
      <w:color w:val="000000"/>
      <w:sz w:val="16"/>
      <w:szCs w:val="16"/>
    </w:rPr>
  </w:style>
  <w:style w:type="paragraph" w:customStyle="1" w:styleId="xl95">
    <w:name w:val="xl95"/>
    <w:basedOn w:val="Normal"/>
    <w:rsid w:val="00254B46"/>
    <w:pPr>
      <w:shd w:val="clear" w:color="000000" w:fill="FFFFFF"/>
      <w:spacing w:before="100" w:beforeAutospacing="1" w:after="100" w:afterAutospacing="1"/>
      <w:jc w:val="right"/>
      <w:textAlignment w:val="center"/>
    </w:pPr>
    <w:rPr>
      <w:color w:val="000000"/>
      <w:sz w:val="16"/>
      <w:szCs w:val="16"/>
    </w:rPr>
  </w:style>
  <w:style w:type="paragraph" w:customStyle="1" w:styleId="xl96">
    <w:name w:val="xl96"/>
    <w:basedOn w:val="Normal"/>
    <w:rsid w:val="00254B46"/>
    <w:pPr>
      <w:pBdr>
        <w:top w:val="single" w:sz="4" w:space="0" w:color="auto"/>
      </w:pBdr>
      <w:shd w:val="clear" w:color="000000" w:fill="E6E6E6"/>
      <w:spacing w:before="100" w:beforeAutospacing="1" w:after="100" w:afterAutospacing="1"/>
      <w:jc w:val="right"/>
      <w:textAlignment w:val="center"/>
    </w:pPr>
    <w:rPr>
      <w:color w:val="000000"/>
      <w:sz w:val="16"/>
      <w:szCs w:val="16"/>
    </w:rPr>
  </w:style>
  <w:style w:type="paragraph" w:customStyle="1" w:styleId="xl97">
    <w:name w:val="xl97"/>
    <w:basedOn w:val="Normal"/>
    <w:rsid w:val="00254B46"/>
    <w:pPr>
      <w:pBdr>
        <w:top w:val="single" w:sz="4" w:space="0" w:color="auto"/>
        <w:right w:val="single" w:sz="4" w:space="0" w:color="auto"/>
      </w:pBdr>
      <w:shd w:val="clear" w:color="000000" w:fill="E6E6E6"/>
      <w:spacing w:before="100" w:beforeAutospacing="1" w:after="100" w:afterAutospacing="1"/>
      <w:jc w:val="right"/>
      <w:textAlignment w:val="center"/>
    </w:pPr>
    <w:rPr>
      <w:color w:val="000000"/>
      <w:sz w:val="16"/>
      <w:szCs w:val="16"/>
    </w:rPr>
  </w:style>
  <w:style w:type="paragraph" w:customStyle="1" w:styleId="xl98">
    <w:name w:val="xl98"/>
    <w:basedOn w:val="Normal"/>
    <w:rsid w:val="00254B46"/>
    <w:pPr>
      <w:pBdr>
        <w:right w:val="single" w:sz="4" w:space="0" w:color="auto"/>
      </w:pBdr>
      <w:shd w:val="clear" w:color="000000" w:fill="FFFFFF"/>
      <w:spacing w:before="100" w:beforeAutospacing="1" w:after="100" w:afterAutospacing="1"/>
      <w:jc w:val="right"/>
      <w:textAlignment w:val="center"/>
    </w:pPr>
    <w:rPr>
      <w:color w:val="000000"/>
      <w:sz w:val="16"/>
      <w:szCs w:val="16"/>
    </w:rPr>
  </w:style>
  <w:style w:type="paragraph" w:customStyle="1" w:styleId="xl99">
    <w:name w:val="xl99"/>
    <w:basedOn w:val="Normal"/>
    <w:rsid w:val="00254B46"/>
    <w:pPr>
      <w:pBdr>
        <w:left w:val="single" w:sz="4" w:space="0" w:color="auto"/>
      </w:pBdr>
      <w:spacing w:before="100" w:beforeAutospacing="1" w:after="100" w:afterAutospacing="1"/>
      <w:jc w:val="center"/>
    </w:pPr>
    <w:rPr>
      <w:color w:val="000000"/>
      <w:sz w:val="16"/>
      <w:szCs w:val="16"/>
    </w:rPr>
  </w:style>
  <w:style w:type="paragraph" w:customStyle="1" w:styleId="xl100">
    <w:name w:val="xl100"/>
    <w:basedOn w:val="Normal"/>
    <w:rsid w:val="00254B46"/>
    <w:pPr>
      <w:pBdr>
        <w:right w:val="single" w:sz="4" w:space="0" w:color="auto"/>
      </w:pBdr>
      <w:shd w:val="clear" w:color="000000" w:fill="FFFFFF"/>
      <w:spacing w:before="100" w:beforeAutospacing="1" w:after="100" w:afterAutospacing="1"/>
      <w:jc w:val="right"/>
      <w:textAlignment w:val="center"/>
    </w:pPr>
    <w:rPr>
      <w:rFonts w:ascii="Calibri" w:hAnsi="Calibri" w:cs="Calibri"/>
      <w:color w:val="000000"/>
      <w:sz w:val="14"/>
      <w:szCs w:val="14"/>
    </w:rPr>
  </w:style>
  <w:style w:type="paragraph" w:customStyle="1" w:styleId="xl101">
    <w:name w:val="xl101"/>
    <w:basedOn w:val="Normal"/>
    <w:rsid w:val="00254B46"/>
    <w:pPr>
      <w:pBdr>
        <w:right w:val="single" w:sz="4" w:space="0" w:color="auto"/>
      </w:pBdr>
      <w:shd w:val="clear" w:color="000000" w:fill="FFFFFF"/>
      <w:spacing w:before="100" w:beforeAutospacing="1" w:after="100" w:afterAutospacing="1"/>
      <w:jc w:val="right"/>
      <w:textAlignment w:val="center"/>
    </w:pPr>
    <w:rPr>
      <w:color w:val="000000"/>
      <w:sz w:val="16"/>
      <w:szCs w:val="16"/>
    </w:rPr>
  </w:style>
  <w:style w:type="paragraph" w:customStyle="1" w:styleId="xl102">
    <w:name w:val="xl102"/>
    <w:basedOn w:val="Normal"/>
    <w:rsid w:val="00254B46"/>
    <w:pPr>
      <w:pBdr>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Normal"/>
    <w:rsid w:val="00254B46"/>
    <w:pPr>
      <w:pBdr>
        <w:left w:val="single" w:sz="4" w:space="0" w:color="auto"/>
      </w:pBdr>
      <w:spacing w:before="100" w:beforeAutospacing="1" w:after="100" w:afterAutospacing="1"/>
      <w:jc w:val="center"/>
      <w:textAlignment w:val="center"/>
    </w:pPr>
  </w:style>
  <w:style w:type="paragraph" w:customStyle="1" w:styleId="xl104">
    <w:name w:val="xl104"/>
    <w:basedOn w:val="Normal"/>
    <w:rsid w:val="00254B46"/>
    <w:pPr>
      <w:pBdr>
        <w:right w:val="single" w:sz="4" w:space="0" w:color="auto"/>
      </w:pBdr>
      <w:spacing w:before="100" w:beforeAutospacing="1" w:after="100" w:afterAutospacing="1"/>
      <w:jc w:val="right"/>
      <w:textAlignment w:val="center"/>
    </w:pPr>
    <w:rPr>
      <w:color w:val="000000"/>
      <w:sz w:val="16"/>
      <w:szCs w:val="16"/>
    </w:rPr>
  </w:style>
  <w:style w:type="paragraph" w:customStyle="1" w:styleId="xl105">
    <w:name w:val="xl105"/>
    <w:basedOn w:val="Normal"/>
    <w:rsid w:val="00254B46"/>
    <w:pPr>
      <w:shd w:val="clear" w:color="000000" w:fill="FFFFFF"/>
      <w:spacing w:before="100" w:beforeAutospacing="1" w:after="100" w:afterAutospacing="1"/>
      <w:textAlignment w:val="center"/>
    </w:pPr>
  </w:style>
  <w:style w:type="paragraph" w:customStyle="1" w:styleId="xl106">
    <w:name w:val="xl106"/>
    <w:basedOn w:val="Normal"/>
    <w:rsid w:val="00254B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107">
    <w:name w:val="xl107"/>
    <w:basedOn w:val="Normal"/>
    <w:rsid w:val="00254B46"/>
    <w:pPr>
      <w:pBdr>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108">
    <w:name w:val="xl108"/>
    <w:basedOn w:val="Normal"/>
    <w:rsid w:val="00254B46"/>
    <w:pPr>
      <w:shd w:val="clear" w:color="000000" w:fill="FFFFFF"/>
      <w:spacing w:before="100" w:beforeAutospacing="1" w:after="100" w:afterAutospacing="1"/>
    </w:pPr>
    <w:rPr>
      <w:b/>
      <w:bCs/>
      <w:color w:val="000000"/>
      <w:sz w:val="16"/>
      <w:szCs w:val="16"/>
    </w:rPr>
  </w:style>
  <w:style w:type="paragraph" w:customStyle="1" w:styleId="xl109">
    <w:name w:val="xl109"/>
    <w:basedOn w:val="Normal"/>
    <w:rsid w:val="00254B46"/>
    <w:pPr>
      <w:pBdr>
        <w:top w:val="single" w:sz="4" w:space="0" w:color="auto"/>
        <w:left w:val="single" w:sz="4" w:space="0" w:color="auto"/>
      </w:pBdr>
      <w:shd w:val="clear" w:color="000000" w:fill="E6E6E6"/>
      <w:spacing w:before="100" w:beforeAutospacing="1" w:after="100" w:afterAutospacing="1"/>
      <w:jc w:val="right"/>
      <w:textAlignment w:val="center"/>
    </w:pPr>
    <w:rPr>
      <w:color w:val="000000"/>
      <w:sz w:val="16"/>
      <w:szCs w:val="16"/>
    </w:rPr>
  </w:style>
  <w:style w:type="paragraph" w:customStyle="1" w:styleId="xl110">
    <w:name w:val="xl110"/>
    <w:basedOn w:val="Normal"/>
    <w:rsid w:val="00254B46"/>
    <w:pPr>
      <w:shd w:val="clear" w:color="000000" w:fill="E7E6E6"/>
      <w:spacing w:before="100" w:beforeAutospacing="1" w:after="100" w:afterAutospacing="1"/>
      <w:textAlignment w:val="center"/>
    </w:pPr>
    <w:rPr>
      <w:color w:val="000000"/>
      <w:sz w:val="16"/>
      <w:szCs w:val="16"/>
    </w:rPr>
  </w:style>
  <w:style w:type="paragraph" w:customStyle="1" w:styleId="xl111">
    <w:name w:val="xl111"/>
    <w:basedOn w:val="Normal"/>
    <w:rsid w:val="00254B46"/>
    <w:pPr>
      <w:pBdr>
        <w:right w:val="single" w:sz="4" w:space="0" w:color="auto"/>
      </w:pBdr>
      <w:shd w:val="clear" w:color="000000" w:fill="FFFFFF"/>
      <w:spacing w:before="100" w:beforeAutospacing="1" w:after="100" w:afterAutospacing="1"/>
      <w:jc w:val="right"/>
      <w:textAlignment w:val="center"/>
    </w:pPr>
    <w:rPr>
      <w:color w:val="000000"/>
      <w:sz w:val="16"/>
      <w:szCs w:val="16"/>
    </w:rPr>
  </w:style>
  <w:style w:type="paragraph" w:customStyle="1" w:styleId="xl112">
    <w:name w:val="xl112"/>
    <w:basedOn w:val="Normal"/>
    <w:rsid w:val="00254B46"/>
    <w:pPr>
      <w:spacing w:before="100" w:beforeAutospacing="1" w:after="100" w:afterAutospacing="1"/>
      <w:jc w:val="right"/>
    </w:pPr>
    <w:rPr>
      <w:b/>
      <w:bCs/>
      <w:color w:val="000000"/>
      <w:sz w:val="16"/>
      <w:szCs w:val="16"/>
    </w:rPr>
  </w:style>
  <w:style w:type="paragraph" w:customStyle="1" w:styleId="xl113">
    <w:name w:val="xl113"/>
    <w:basedOn w:val="Normal"/>
    <w:rsid w:val="00254B46"/>
    <w:pPr>
      <w:pBdr>
        <w:bottom w:val="single" w:sz="4" w:space="0" w:color="auto"/>
      </w:pBdr>
      <w:spacing w:before="100" w:beforeAutospacing="1" w:after="100" w:afterAutospacing="1"/>
    </w:pPr>
    <w:rPr>
      <w:b/>
      <w:bCs/>
      <w:color w:val="000000"/>
      <w:sz w:val="18"/>
      <w:szCs w:val="18"/>
    </w:rPr>
  </w:style>
  <w:style w:type="paragraph" w:customStyle="1" w:styleId="xl114">
    <w:name w:val="xl114"/>
    <w:basedOn w:val="Normal"/>
    <w:rsid w:val="00254B46"/>
    <w:pPr>
      <w:pBdr>
        <w:left w:val="single" w:sz="4" w:space="0" w:color="auto"/>
        <w:bottom w:val="single" w:sz="4" w:space="0" w:color="auto"/>
      </w:pBdr>
      <w:spacing w:before="100" w:beforeAutospacing="1" w:after="100" w:afterAutospacing="1"/>
      <w:jc w:val="center"/>
    </w:pPr>
    <w:rPr>
      <w:color w:val="000000"/>
      <w:sz w:val="16"/>
      <w:szCs w:val="16"/>
    </w:rPr>
  </w:style>
  <w:style w:type="paragraph" w:customStyle="1" w:styleId="xl115">
    <w:name w:val="xl115"/>
    <w:basedOn w:val="Normal"/>
    <w:rsid w:val="00254B46"/>
    <w:pPr>
      <w:pBdr>
        <w:bottom w:val="single" w:sz="4" w:space="0" w:color="auto"/>
      </w:pBdr>
      <w:spacing w:before="100" w:beforeAutospacing="1" w:after="100" w:afterAutospacing="1"/>
    </w:pPr>
  </w:style>
  <w:style w:type="paragraph" w:customStyle="1" w:styleId="xl116">
    <w:name w:val="xl116"/>
    <w:basedOn w:val="Normal"/>
    <w:rsid w:val="00254B46"/>
    <w:pPr>
      <w:pBdr>
        <w:top w:val="single" w:sz="4" w:space="0" w:color="auto"/>
        <w:bottom w:val="single" w:sz="4" w:space="0" w:color="auto"/>
      </w:pBdr>
      <w:spacing w:before="100" w:beforeAutospacing="1" w:after="100" w:afterAutospacing="1"/>
      <w:textAlignment w:val="center"/>
    </w:pPr>
    <w:rPr>
      <w:color w:val="000000"/>
      <w:sz w:val="18"/>
      <w:szCs w:val="18"/>
    </w:rPr>
  </w:style>
  <w:style w:type="paragraph" w:customStyle="1" w:styleId="xl117">
    <w:name w:val="xl117"/>
    <w:basedOn w:val="Normal"/>
    <w:rsid w:val="00254B46"/>
    <w:pPr>
      <w:pBdr>
        <w:top w:val="single" w:sz="4" w:space="0" w:color="auto"/>
        <w:bottom w:val="single" w:sz="4" w:space="0" w:color="auto"/>
      </w:pBdr>
      <w:spacing w:before="100" w:beforeAutospacing="1" w:after="100" w:afterAutospacing="1"/>
    </w:pPr>
  </w:style>
  <w:style w:type="paragraph" w:customStyle="1" w:styleId="xl118">
    <w:name w:val="xl118"/>
    <w:basedOn w:val="Normal"/>
    <w:rsid w:val="00254B46"/>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19">
    <w:name w:val="xl119"/>
    <w:basedOn w:val="Normal"/>
    <w:rsid w:val="00254B46"/>
    <w:pPr>
      <w:pBdr>
        <w:top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Normal"/>
    <w:rsid w:val="00254B46"/>
    <w:pPr>
      <w:pBdr>
        <w:left w:val="single" w:sz="4" w:space="0" w:color="auto"/>
        <w:bottom w:val="single" w:sz="4" w:space="0" w:color="auto"/>
      </w:pBdr>
      <w:shd w:val="clear" w:color="000000" w:fill="E7E6E6"/>
      <w:spacing w:before="100" w:beforeAutospacing="1" w:after="100" w:afterAutospacing="1"/>
      <w:jc w:val="center"/>
      <w:textAlignment w:val="center"/>
    </w:pPr>
    <w:rPr>
      <w:color w:val="000000"/>
      <w:sz w:val="16"/>
      <w:szCs w:val="16"/>
    </w:rPr>
  </w:style>
  <w:style w:type="paragraph" w:customStyle="1" w:styleId="xl121">
    <w:name w:val="xl121"/>
    <w:basedOn w:val="Normal"/>
    <w:rsid w:val="00254B46"/>
    <w:pPr>
      <w:pBdr>
        <w:bottom w:val="single" w:sz="4" w:space="0" w:color="auto"/>
      </w:pBdr>
      <w:shd w:val="clear" w:color="000000" w:fill="E7E6E6"/>
      <w:spacing w:before="100" w:beforeAutospacing="1" w:after="100" w:afterAutospacing="1"/>
      <w:jc w:val="right"/>
      <w:textAlignment w:val="center"/>
    </w:pPr>
    <w:rPr>
      <w:color w:val="000000"/>
      <w:sz w:val="16"/>
      <w:szCs w:val="16"/>
    </w:rPr>
  </w:style>
  <w:style w:type="paragraph" w:customStyle="1" w:styleId="xl122">
    <w:name w:val="xl122"/>
    <w:basedOn w:val="Normal"/>
    <w:rsid w:val="00254B46"/>
    <w:pPr>
      <w:pBdr>
        <w:top w:val="single" w:sz="4" w:space="0" w:color="auto"/>
      </w:pBdr>
      <w:shd w:val="clear" w:color="000000" w:fill="E6E6E6"/>
      <w:spacing w:before="100" w:beforeAutospacing="1" w:after="100" w:afterAutospacing="1"/>
      <w:jc w:val="right"/>
      <w:textAlignment w:val="center"/>
    </w:pPr>
    <w:rPr>
      <w:color w:val="000000"/>
      <w:sz w:val="16"/>
      <w:szCs w:val="16"/>
    </w:rPr>
  </w:style>
  <w:style w:type="paragraph" w:customStyle="1" w:styleId="xl123">
    <w:name w:val="xl123"/>
    <w:basedOn w:val="Normal"/>
    <w:rsid w:val="00254B46"/>
    <w:pPr>
      <w:spacing w:before="100" w:beforeAutospacing="1" w:after="100" w:afterAutospacing="1"/>
      <w:textAlignment w:val="top"/>
    </w:pPr>
    <w:rPr>
      <w:color w:val="000000"/>
      <w:sz w:val="14"/>
      <w:szCs w:val="14"/>
    </w:rPr>
  </w:style>
  <w:style w:type="paragraph" w:customStyle="1" w:styleId="xl124">
    <w:name w:val="xl124"/>
    <w:basedOn w:val="Normal"/>
    <w:rsid w:val="00254B46"/>
    <w:pPr>
      <w:spacing w:before="100" w:beforeAutospacing="1" w:after="100" w:afterAutospacing="1"/>
      <w:ind w:firstLineChars="200" w:firstLine="200"/>
      <w:textAlignment w:val="top"/>
    </w:pPr>
    <w:rPr>
      <w:color w:val="000000"/>
      <w:sz w:val="14"/>
      <w:szCs w:val="14"/>
    </w:rPr>
  </w:style>
  <w:style w:type="paragraph" w:customStyle="1" w:styleId="xl125">
    <w:name w:val="xl125"/>
    <w:basedOn w:val="Normal"/>
    <w:rsid w:val="00254B46"/>
    <w:pPr>
      <w:pBdr>
        <w:left w:val="single" w:sz="4" w:space="0" w:color="auto"/>
      </w:pBdr>
      <w:shd w:val="clear" w:color="000000" w:fill="FFFFFF"/>
      <w:spacing w:before="100" w:beforeAutospacing="1" w:after="100" w:afterAutospacing="1"/>
      <w:jc w:val="right"/>
      <w:textAlignment w:val="center"/>
    </w:pPr>
    <w:rPr>
      <w:color w:val="000000"/>
      <w:sz w:val="16"/>
      <w:szCs w:val="16"/>
    </w:rPr>
  </w:style>
  <w:style w:type="paragraph" w:customStyle="1" w:styleId="xl126">
    <w:name w:val="xl126"/>
    <w:basedOn w:val="Normal"/>
    <w:rsid w:val="00254B46"/>
    <w:pPr>
      <w:pBdr>
        <w:left w:val="single" w:sz="4" w:space="0" w:color="auto"/>
      </w:pBdr>
      <w:shd w:val="clear" w:color="000000" w:fill="FFFFFF"/>
      <w:spacing w:before="100" w:beforeAutospacing="1" w:after="100" w:afterAutospacing="1"/>
      <w:jc w:val="right"/>
    </w:pPr>
    <w:rPr>
      <w:color w:val="000000"/>
      <w:sz w:val="16"/>
      <w:szCs w:val="16"/>
    </w:rPr>
  </w:style>
  <w:style w:type="paragraph" w:customStyle="1" w:styleId="xl127">
    <w:name w:val="xl127"/>
    <w:basedOn w:val="Normal"/>
    <w:rsid w:val="00254B46"/>
    <w:pPr>
      <w:pBdr>
        <w:left w:val="single" w:sz="4" w:space="0" w:color="auto"/>
      </w:pBdr>
      <w:shd w:val="clear" w:color="000000" w:fill="FFFFFF"/>
      <w:spacing w:before="100" w:beforeAutospacing="1" w:after="100" w:afterAutospacing="1"/>
      <w:jc w:val="right"/>
      <w:textAlignment w:val="center"/>
    </w:pPr>
    <w:rPr>
      <w:rFonts w:ascii="Calibri" w:hAnsi="Calibri" w:cs="Calibri"/>
      <w:color w:val="000000"/>
      <w:sz w:val="14"/>
      <w:szCs w:val="14"/>
    </w:rPr>
  </w:style>
  <w:style w:type="paragraph" w:customStyle="1" w:styleId="xl128">
    <w:name w:val="xl128"/>
    <w:basedOn w:val="Normal"/>
    <w:rsid w:val="00254B46"/>
    <w:pPr>
      <w:pBdr>
        <w:lef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29">
    <w:name w:val="xl129"/>
    <w:basedOn w:val="Normal"/>
    <w:rsid w:val="00254B46"/>
    <w:pPr>
      <w:shd w:val="clear" w:color="000000" w:fill="FFFFFF"/>
      <w:spacing w:before="100" w:beforeAutospacing="1" w:after="100" w:afterAutospacing="1"/>
      <w:jc w:val="right"/>
    </w:pPr>
    <w:rPr>
      <w:color w:val="000000"/>
      <w:sz w:val="16"/>
      <w:szCs w:val="16"/>
    </w:rPr>
  </w:style>
  <w:style w:type="paragraph" w:customStyle="1" w:styleId="xl130">
    <w:name w:val="xl130"/>
    <w:basedOn w:val="Normal"/>
    <w:rsid w:val="00254B46"/>
    <w:pPr>
      <w:spacing w:before="100" w:beforeAutospacing="1" w:after="100" w:afterAutospacing="1"/>
      <w:textAlignment w:val="center"/>
    </w:pPr>
    <w:rPr>
      <w:rFonts w:ascii="Calibri" w:hAnsi="Calibri" w:cs="Calibri"/>
      <w:sz w:val="14"/>
      <w:szCs w:val="14"/>
    </w:rPr>
  </w:style>
  <w:style w:type="paragraph" w:customStyle="1" w:styleId="xl131">
    <w:name w:val="xl131"/>
    <w:basedOn w:val="Normal"/>
    <w:rsid w:val="00254B46"/>
    <w:pPr>
      <w:spacing w:before="100" w:beforeAutospacing="1" w:after="100" w:afterAutospacing="1"/>
      <w:textAlignment w:val="center"/>
    </w:pPr>
    <w:rPr>
      <w:rFonts w:ascii="Calibri" w:hAnsi="Calibri" w:cs="Calibri"/>
      <w:i/>
      <w:iCs/>
      <w:sz w:val="14"/>
      <w:szCs w:val="14"/>
    </w:rPr>
  </w:style>
  <w:style w:type="paragraph" w:customStyle="1" w:styleId="xl132">
    <w:name w:val="xl132"/>
    <w:basedOn w:val="Normal"/>
    <w:rsid w:val="00254B46"/>
    <w:pPr>
      <w:shd w:val="clear" w:color="000000" w:fill="FFFFFF"/>
      <w:spacing w:before="100" w:beforeAutospacing="1" w:after="100" w:afterAutospacing="1"/>
      <w:jc w:val="both"/>
      <w:textAlignment w:val="center"/>
    </w:pPr>
    <w:rPr>
      <w:sz w:val="14"/>
      <w:szCs w:val="14"/>
    </w:rPr>
  </w:style>
  <w:style w:type="paragraph" w:customStyle="1" w:styleId="xl133">
    <w:name w:val="xl133"/>
    <w:basedOn w:val="Normal"/>
    <w:rsid w:val="00254B46"/>
    <w:pPr>
      <w:shd w:val="clear" w:color="000000" w:fill="FFFFFF"/>
      <w:spacing w:before="100" w:beforeAutospacing="1" w:after="100" w:afterAutospacing="1"/>
      <w:textAlignment w:val="center"/>
    </w:pPr>
    <w:rPr>
      <w:sz w:val="14"/>
      <w:szCs w:val="14"/>
    </w:rPr>
  </w:style>
  <w:style w:type="paragraph" w:customStyle="1" w:styleId="xl134">
    <w:name w:val="xl134"/>
    <w:basedOn w:val="Normal"/>
    <w:rsid w:val="00254B46"/>
    <w:pPr>
      <w:pBdr>
        <w:left w:val="single" w:sz="4" w:space="0" w:color="auto"/>
      </w:pBdr>
      <w:shd w:val="clear" w:color="000000" w:fill="E6E6E6"/>
      <w:spacing w:before="100" w:beforeAutospacing="1" w:after="100" w:afterAutospacing="1"/>
      <w:textAlignment w:val="center"/>
    </w:pPr>
    <w:rPr>
      <w:color w:val="000000"/>
      <w:sz w:val="16"/>
      <w:szCs w:val="16"/>
    </w:rPr>
  </w:style>
  <w:style w:type="paragraph" w:customStyle="1" w:styleId="xl135">
    <w:name w:val="xl135"/>
    <w:basedOn w:val="Normal"/>
    <w:rsid w:val="00254B46"/>
    <w:pPr>
      <w:shd w:val="clear" w:color="000000" w:fill="E6E6E6"/>
      <w:spacing w:before="100" w:beforeAutospacing="1" w:after="100" w:afterAutospacing="1"/>
      <w:textAlignment w:val="center"/>
    </w:pPr>
    <w:rPr>
      <w:color w:val="000000"/>
      <w:sz w:val="16"/>
      <w:szCs w:val="16"/>
    </w:rPr>
  </w:style>
  <w:style w:type="paragraph" w:customStyle="1" w:styleId="xl136">
    <w:name w:val="xl136"/>
    <w:basedOn w:val="Normal"/>
    <w:rsid w:val="00254B46"/>
    <w:pPr>
      <w:pBdr>
        <w:right w:val="single" w:sz="4" w:space="0" w:color="auto"/>
      </w:pBdr>
      <w:shd w:val="clear" w:color="000000" w:fill="E6E6E6"/>
      <w:spacing w:before="100" w:beforeAutospacing="1" w:after="100" w:afterAutospacing="1"/>
      <w:textAlignment w:val="center"/>
    </w:pPr>
    <w:rPr>
      <w:color w:val="000000"/>
      <w:sz w:val="16"/>
      <w:szCs w:val="16"/>
    </w:rPr>
  </w:style>
  <w:style w:type="paragraph" w:customStyle="1" w:styleId="xl137">
    <w:name w:val="xl137"/>
    <w:basedOn w:val="Normal"/>
    <w:rsid w:val="00254B46"/>
    <w:pPr>
      <w:pBdr>
        <w:top w:val="single" w:sz="8" w:space="0" w:color="auto"/>
        <w:left w:val="single" w:sz="8" w:space="0" w:color="auto"/>
        <w:bottom w:val="single" w:sz="8" w:space="0" w:color="auto"/>
        <w:right w:val="single" w:sz="8" w:space="0" w:color="auto"/>
      </w:pBdr>
      <w:shd w:val="clear" w:color="000000" w:fill="E7E6E6"/>
      <w:spacing w:before="100" w:beforeAutospacing="1" w:after="100" w:afterAutospacing="1"/>
      <w:jc w:val="right"/>
    </w:pPr>
    <w:rPr>
      <w:color w:val="000000"/>
      <w:sz w:val="16"/>
      <w:szCs w:val="16"/>
    </w:rPr>
  </w:style>
  <w:style w:type="paragraph" w:customStyle="1" w:styleId="xl138">
    <w:name w:val="xl138"/>
    <w:basedOn w:val="Normal"/>
    <w:rsid w:val="00254B46"/>
    <w:pPr>
      <w:spacing w:before="100" w:beforeAutospacing="1" w:after="100" w:afterAutospacing="1"/>
      <w:textAlignment w:val="top"/>
    </w:pPr>
    <w:rPr>
      <w:color w:val="000000"/>
      <w:sz w:val="14"/>
      <w:szCs w:val="14"/>
    </w:rPr>
  </w:style>
  <w:style w:type="paragraph" w:customStyle="1" w:styleId="xl139">
    <w:name w:val="xl139"/>
    <w:basedOn w:val="Normal"/>
    <w:rsid w:val="00254B46"/>
    <w:pPr>
      <w:pBdr>
        <w:left w:val="single" w:sz="4" w:space="0" w:color="auto"/>
      </w:pBdr>
      <w:spacing w:before="100" w:beforeAutospacing="1" w:after="100" w:afterAutospacing="1"/>
      <w:textAlignment w:val="center"/>
    </w:pPr>
    <w:rPr>
      <w:color w:val="000000"/>
      <w:sz w:val="16"/>
      <w:szCs w:val="16"/>
    </w:rPr>
  </w:style>
  <w:style w:type="paragraph" w:customStyle="1" w:styleId="xl140">
    <w:name w:val="xl140"/>
    <w:basedOn w:val="Normal"/>
    <w:rsid w:val="00254B46"/>
    <w:pPr>
      <w:pBdr>
        <w:right w:val="single" w:sz="4" w:space="0" w:color="auto"/>
      </w:pBdr>
      <w:spacing w:before="100" w:beforeAutospacing="1" w:after="100" w:afterAutospacing="1"/>
      <w:textAlignment w:val="center"/>
    </w:pPr>
    <w:rPr>
      <w:color w:val="000000"/>
      <w:sz w:val="16"/>
      <w:szCs w:val="16"/>
    </w:rPr>
  </w:style>
  <w:style w:type="paragraph" w:customStyle="1" w:styleId="xl141">
    <w:name w:val="xl141"/>
    <w:basedOn w:val="Normal"/>
    <w:rsid w:val="00254B46"/>
    <w:pPr>
      <w:shd w:val="clear" w:color="000000" w:fill="FFFFFF"/>
      <w:spacing w:before="100" w:beforeAutospacing="1" w:after="100" w:afterAutospacing="1"/>
      <w:ind w:firstLineChars="200" w:firstLine="200"/>
      <w:textAlignment w:val="center"/>
    </w:pPr>
    <w:rPr>
      <w:sz w:val="14"/>
      <w:szCs w:val="14"/>
    </w:rPr>
  </w:style>
  <w:style w:type="paragraph" w:customStyle="1" w:styleId="xl142">
    <w:name w:val="xl142"/>
    <w:basedOn w:val="Normal"/>
    <w:rsid w:val="00254B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43">
    <w:name w:val="xl143"/>
    <w:basedOn w:val="Normal"/>
    <w:rsid w:val="00254B46"/>
    <w:pPr>
      <w:pBdr>
        <w:top w:val="single" w:sz="4" w:space="0" w:color="auto"/>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144">
    <w:name w:val="xl144"/>
    <w:basedOn w:val="Normal"/>
    <w:rsid w:val="00254B46"/>
    <w:pPr>
      <w:pBdr>
        <w:bottom w:val="single" w:sz="8" w:space="0" w:color="auto"/>
        <w:right w:val="single" w:sz="4" w:space="0" w:color="auto"/>
      </w:pBdr>
      <w:shd w:val="clear" w:color="000000" w:fill="FFFFFF"/>
      <w:spacing w:before="100" w:beforeAutospacing="1" w:after="100" w:afterAutospacing="1"/>
      <w:jc w:val="right"/>
      <w:textAlignment w:val="center"/>
    </w:pPr>
    <w:rPr>
      <w:color w:val="000000"/>
      <w:sz w:val="16"/>
      <w:szCs w:val="16"/>
    </w:rPr>
  </w:style>
  <w:style w:type="paragraph" w:customStyle="1" w:styleId="xl145">
    <w:name w:val="xl145"/>
    <w:basedOn w:val="Normal"/>
    <w:rsid w:val="00254B46"/>
    <w:pPr>
      <w:pBdr>
        <w:bottom w:val="single" w:sz="4" w:space="0" w:color="auto"/>
        <w:right w:val="single" w:sz="4" w:space="0" w:color="auto"/>
      </w:pBdr>
      <w:spacing w:before="100" w:beforeAutospacing="1" w:after="100" w:afterAutospacing="1"/>
      <w:jc w:val="right"/>
    </w:pPr>
    <w:rPr>
      <w:b/>
      <w:bCs/>
      <w:color w:val="000000"/>
      <w:sz w:val="16"/>
      <w:szCs w:val="16"/>
    </w:rPr>
  </w:style>
  <w:style w:type="paragraph" w:customStyle="1" w:styleId="xl146">
    <w:name w:val="xl146"/>
    <w:basedOn w:val="Normal"/>
    <w:rsid w:val="00254B46"/>
    <w:pPr>
      <w:pBdr>
        <w:bottom w:val="single" w:sz="4" w:space="0" w:color="auto"/>
        <w:right w:val="single" w:sz="4" w:space="0" w:color="auto"/>
      </w:pBdr>
      <w:shd w:val="clear" w:color="000000" w:fill="E7E6E6"/>
      <w:spacing w:before="100" w:beforeAutospacing="1" w:after="100" w:afterAutospacing="1"/>
      <w:jc w:val="right"/>
      <w:textAlignment w:val="center"/>
    </w:pPr>
    <w:rPr>
      <w:b/>
      <w:bCs/>
      <w:color w:val="000000"/>
      <w:sz w:val="16"/>
      <w:szCs w:val="16"/>
    </w:rPr>
  </w:style>
  <w:style w:type="paragraph" w:customStyle="1" w:styleId="xl147">
    <w:name w:val="xl147"/>
    <w:basedOn w:val="Normal"/>
    <w:rsid w:val="00254B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148">
    <w:name w:val="xl148"/>
    <w:basedOn w:val="Normal"/>
    <w:rsid w:val="00254B46"/>
    <w:pPr>
      <w:shd w:val="clear" w:color="000000" w:fill="FFFFFF"/>
      <w:spacing w:before="100" w:beforeAutospacing="1" w:after="100" w:afterAutospacing="1"/>
      <w:jc w:val="right"/>
    </w:pPr>
    <w:rPr>
      <w:color w:val="000000"/>
      <w:sz w:val="16"/>
      <w:szCs w:val="16"/>
    </w:rPr>
  </w:style>
  <w:style w:type="paragraph" w:customStyle="1" w:styleId="xl149">
    <w:name w:val="xl149"/>
    <w:basedOn w:val="Normal"/>
    <w:rsid w:val="00254B46"/>
    <w:pPr>
      <w:shd w:val="clear" w:color="000000" w:fill="FFFFFF"/>
      <w:spacing w:before="100" w:beforeAutospacing="1" w:after="100" w:afterAutospacing="1"/>
      <w:textAlignment w:val="center"/>
    </w:pPr>
    <w:rPr>
      <w:color w:val="000000"/>
      <w:sz w:val="16"/>
      <w:szCs w:val="16"/>
    </w:rPr>
  </w:style>
  <w:style w:type="paragraph" w:customStyle="1" w:styleId="xl150">
    <w:name w:val="xl150"/>
    <w:basedOn w:val="Normal"/>
    <w:rsid w:val="00254B46"/>
    <w:pPr>
      <w:pBdr>
        <w:top w:val="single" w:sz="8" w:space="0" w:color="auto"/>
        <w:left w:val="single" w:sz="8" w:space="0" w:color="auto"/>
        <w:bottom w:val="single" w:sz="8" w:space="0" w:color="auto"/>
        <w:right w:val="single" w:sz="8" w:space="0" w:color="auto"/>
      </w:pBdr>
      <w:shd w:val="clear" w:color="000000" w:fill="E7E6E6"/>
      <w:spacing w:before="100" w:beforeAutospacing="1" w:after="100" w:afterAutospacing="1"/>
      <w:jc w:val="right"/>
    </w:pPr>
    <w:rPr>
      <w:color w:val="000000"/>
      <w:sz w:val="16"/>
      <w:szCs w:val="16"/>
    </w:rPr>
  </w:style>
  <w:style w:type="paragraph" w:customStyle="1" w:styleId="xl151">
    <w:name w:val="xl151"/>
    <w:basedOn w:val="Normal"/>
    <w:rsid w:val="00254B46"/>
    <w:pPr>
      <w:shd w:val="clear" w:color="000000" w:fill="E6E6E6"/>
      <w:spacing w:before="100" w:beforeAutospacing="1" w:after="100" w:afterAutospacing="1"/>
      <w:textAlignment w:val="center"/>
    </w:pPr>
    <w:rPr>
      <w:color w:val="000000"/>
      <w:sz w:val="16"/>
      <w:szCs w:val="16"/>
    </w:rPr>
  </w:style>
  <w:style w:type="paragraph" w:customStyle="1" w:styleId="xl152">
    <w:name w:val="xl152"/>
    <w:basedOn w:val="Normal"/>
    <w:rsid w:val="00254B46"/>
    <w:pPr>
      <w:spacing w:before="100" w:beforeAutospacing="1" w:after="100" w:afterAutospacing="1"/>
      <w:textAlignment w:val="center"/>
    </w:pPr>
    <w:rPr>
      <w:color w:val="000000"/>
      <w:sz w:val="16"/>
      <w:szCs w:val="16"/>
    </w:rPr>
  </w:style>
  <w:style w:type="paragraph" w:customStyle="1" w:styleId="xl153">
    <w:name w:val="xl153"/>
    <w:basedOn w:val="Normal"/>
    <w:rsid w:val="00254B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154">
    <w:name w:val="xl154"/>
    <w:basedOn w:val="Normal"/>
    <w:rsid w:val="00254B46"/>
    <w:pPr>
      <w:shd w:val="clear" w:color="000000" w:fill="FFFFFF"/>
      <w:spacing w:before="100" w:beforeAutospacing="1" w:after="100" w:afterAutospacing="1"/>
      <w:jc w:val="right"/>
    </w:pPr>
    <w:rPr>
      <w:color w:val="000000"/>
      <w:sz w:val="16"/>
      <w:szCs w:val="16"/>
    </w:rPr>
  </w:style>
  <w:style w:type="paragraph" w:customStyle="1" w:styleId="xl155">
    <w:name w:val="xl155"/>
    <w:basedOn w:val="Normal"/>
    <w:rsid w:val="00254B46"/>
    <w:pPr>
      <w:shd w:val="clear" w:color="000000" w:fill="FFFFFF"/>
      <w:spacing w:before="100" w:beforeAutospacing="1" w:after="100" w:afterAutospacing="1"/>
      <w:jc w:val="right"/>
      <w:textAlignment w:val="center"/>
    </w:pPr>
    <w:rPr>
      <w:rFonts w:ascii="Calibri" w:hAnsi="Calibri" w:cs="Calibri"/>
      <w:color w:val="000000"/>
      <w:sz w:val="14"/>
      <w:szCs w:val="14"/>
    </w:rPr>
  </w:style>
  <w:style w:type="paragraph" w:customStyle="1" w:styleId="xl156">
    <w:name w:val="xl156"/>
    <w:basedOn w:val="Normal"/>
    <w:rsid w:val="00254B46"/>
    <w:pPr>
      <w:shd w:val="clear" w:color="000000" w:fill="FFFFFF"/>
      <w:spacing w:before="100" w:beforeAutospacing="1" w:after="100" w:afterAutospacing="1"/>
      <w:jc w:val="right"/>
      <w:textAlignment w:val="center"/>
    </w:pPr>
    <w:rPr>
      <w:color w:val="000000"/>
      <w:sz w:val="16"/>
      <w:szCs w:val="16"/>
    </w:rPr>
  </w:style>
  <w:style w:type="paragraph" w:customStyle="1" w:styleId="xl157">
    <w:name w:val="xl157"/>
    <w:basedOn w:val="Normal"/>
    <w:rsid w:val="00254B46"/>
    <w:pPr>
      <w:shd w:val="clear" w:color="000000" w:fill="FFFFFF"/>
      <w:spacing w:before="100" w:beforeAutospacing="1" w:after="100" w:afterAutospacing="1"/>
      <w:jc w:val="right"/>
      <w:textAlignment w:val="center"/>
    </w:pPr>
    <w:rPr>
      <w:color w:val="000000"/>
      <w:sz w:val="16"/>
      <w:szCs w:val="16"/>
    </w:rPr>
  </w:style>
  <w:style w:type="paragraph" w:customStyle="1" w:styleId="xl158">
    <w:name w:val="xl158"/>
    <w:basedOn w:val="Normal"/>
    <w:rsid w:val="00254B46"/>
    <w:pPr>
      <w:pBdr>
        <w:bottom w:val="single" w:sz="4" w:space="0" w:color="auto"/>
      </w:pBdr>
      <w:spacing w:before="100" w:beforeAutospacing="1" w:after="100" w:afterAutospacing="1"/>
      <w:jc w:val="right"/>
    </w:pPr>
    <w:rPr>
      <w:color w:val="000000"/>
      <w:sz w:val="16"/>
      <w:szCs w:val="16"/>
    </w:rPr>
  </w:style>
  <w:style w:type="paragraph" w:customStyle="1" w:styleId="xl159">
    <w:name w:val="xl159"/>
    <w:basedOn w:val="Normal"/>
    <w:rsid w:val="00254B46"/>
    <w:pPr>
      <w:pBdr>
        <w:top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160">
    <w:name w:val="xl160"/>
    <w:basedOn w:val="Normal"/>
    <w:rsid w:val="00254B46"/>
    <w:pPr>
      <w:spacing w:before="100" w:beforeAutospacing="1" w:after="100" w:afterAutospacing="1"/>
      <w:textAlignment w:val="center"/>
    </w:pPr>
  </w:style>
  <w:style w:type="paragraph" w:customStyle="1" w:styleId="xl161">
    <w:name w:val="xl161"/>
    <w:basedOn w:val="Normal"/>
    <w:rsid w:val="00254B46"/>
    <w:pPr>
      <w:pBdr>
        <w:bottom w:val="single" w:sz="4" w:space="0" w:color="auto"/>
      </w:pBdr>
      <w:shd w:val="clear" w:color="000000" w:fill="E7E6E6"/>
      <w:spacing w:before="100" w:beforeAutospacing="1" w:after="100" w:afterAutospacing="1"/>
      <w:jc w:val="right"/>
      <w:textAlignment w:val="center"/>
    </w:pPr>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4626">
      <w:bodyDiv w:val="1"/>
      <w:marLeft w:val="0"/>
      <w:marRight w:val="0"/>
      <w:marTop w:val="0"/>
      <w:marBottom w:val="0"/>
      <w:divBdr>
        <w:top w:val="none" w:sz="0" w:space="0" w:color="auto"/>
        <w:left w:val="none" w:sz="0" w:space="0" w:color="auto"/>
        <w:bottom w:val="none" w:sz="0" w:space="0" w:color="auto"/>
        <w:right w:val="none" w:sz="0" w:space="0" w:color="auto"/>
      </w:divBdr>
      <w:divsChild>
        <w:div w:id="265574796">
          <w:marLeft w:val="0"/>
          <w:marRight w:val="0"/>
          <w:marTop w:val="0"/>
          <w:marBottom w:val="0"/>
          <w:divBdr>
            <w:top w:val="none" w:sz="0" w:space="0" w:color="auto"/>
            <w:left w:val="none" w:sz="0" w:space="0" w:color="auto"/>
            <w:bottom w:val="none" w:sz="0" w:space="0" w:color="auto"/>
            <w:right w:val="none" w:sz="0" w:space="0" w:color="auto"/>
          </w:divBdr>
          <w:divsChild>
            <w:div w:id="803278966">
              <w:marLeft w:val="0"/>
              <w:marRight w:val="0"/>
              <w:marTop w:val="0"/>
              <w:marBottom w:val="0"/>
              <w:divBdr>
                <w:top w:val="none" w:sz="0" w:space="0" w:color="auto"/>
                <w:left w:val="none" w:sz="0" w:space="0" w:color="auto"/>
                <w:bottom w:val="none" w:sz="0" w:space="0" w:color="auto"/>
                <w:right w:val="none" w:sz="0" w:space="0" w:color="auto"/>
              </w:divBdr>
              <w:divsChild>
                <w:div w:id="481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60176">
      <w:bodyDiv w:val="1"/>
      <w:marLeft w:val="0"/>
      <w:marRight w:val="0"/>
      <w:marTop w:val="0"/>
      <w:marBottom w:val="0"/>
      <w:divBdr>
        <w:top w:val="none" w:sz="0" w:space="0" w:color="auto"/>
        <w:left w:val="none" w:sz="0" w:space="0" w:color="auto"/>
        <w:bottom w:val="none" w:sz="0" w:space="0" w:color="auto"/>
        <w:right w:val="none" w:sz="0" w:space="0" w:color="auto"/>
      </w:divBdr>
    </w:div>
    <w:div w:id="41515567">
      <w:bodyDiv w:val="1"/>
      <w:marLeft w:val="0"/>
      <w:marRight w:val="0"/>
      <w:marTop w:val="0"/>
      <w:marBottom w:val="0"/>
      <w:divBdr>
        <w:top w:val="none" w:sz="0" w:space="0" w:color="auto"/>
        <w:left w:val="none" w:sz="0" w:space="0" w:color="auto"/>
        <w:bottom w:val="none" w:sz="0" w:space="0" w:color="auto"/>
        <w:right w:val="none" w:sz="0" w:space="0" w:color="auto"/>
      </w:divBdr>
      <w:divsChild>
        <w:div w:id="1508402587">
          <w:marLeft w:val="0"/>
          <w:marRight w:val="0"/>
          <w:marTop w:val="0"/>
          <w:marBottom w:val="0"/>
          <w:divBdr>
            <w:top w:val="none" w:sz="0" w:space="0" w:color="auto"/>
            <w:left w:val="none" w:sz="0" w:space="0" w:color="auto"/>
            <w:bottom w:val="none" w:sz="0" w:space="0" w:color="auto"/>
            <w:right w:val="none" w:sz="0" w:space="0" w:color="auto"/>
          </w:divBdr>
          <w:divsChild>
            <w:div w:id="1132359039">
              <w:marLeft w:val="0"/>
              <w:marRight w:val="0"/>
              <w:marTop w:val="0"/>
              <w:marBottom w:val="0"/>
              <w:divBdr>
                <w:top w:val="none" w:sz="0" w:space="0" w:color="auto"/>
                <w:left w:val="none" w:sz="0" w:space="0" w:color="auto"/>
                <w:bottom w:val="none" w:sz="0" w:space="0" w:color="auto"/>
                <w:right w:val="none" w:sz="0" w:space="0" w:color="auto"/>
              </w:divBdr>
              <w:divsChild>
                <w:div w:id="519661503">
                  <w:marLeft w:val="0"/>
                  <w:marRight w:val="0"/>
                  <w:marTop w:val="0"/>
                  <w:marBottom w:val="0"/>
                  <w:divBdr>
                    <w:top w:val="none" w:sz="0" w:space="0" w:color="auto"/>
                    <w:left w:val="none" w:sz="0" w:space="0" w:color="auto"/>
                    <w:bottom w:val="none" w:sz="0" w:space="0" w:color="auto"/>
                    <w:right w:val="none" w:sz="0" w:space="0" w:color="auto"/>
                  </w:divBdr>
                  <w:divsChild>
                    <w:div w:id="15203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8138">
      <w:bodyDiv w:val="1"/>
      <w:marLeft w:val="0"/>
      <w:marRight w:val="0"/>
      <w:marTop w:val="0"/>
      <w:marBottom w:val="0"/>
      <w:divBdr>
        <w:top w:val="none" w:sz="0" w:space="0" w:color="auto"/>
        <w:left w:val="none" w:sz="0" w:space="0" w:color="auto"/>
        <w:bottom w:val="none" w:sz="0" w:space="0" w:color="auto"/>
        <w:right w:val="none" w:sz="0" w:space="0" w:color="auto"/>
      </w:divBdr>
      <w:divsChild>
        <w:div w:id="1750803905">
          <w:marLeft w:val="0"/>
          <w:marRight w:val="0"/>
          <w:marTop w:val="0"/>
          <w:marBottom w:val="0"/>
          <w:divBdr>
            <w:top w:val="none" w:sz="0" w:space="0" w:color="auto"/>
            <w:left w:val="none" w:sz="0" w:space="0" w:color="auto"/>
            <w:bottom w:val="none" w:sz="0" w:space="0" w:color="auto"/>
            <w:right w:val="none" w:sz="0" w:space="0" w:color="auto"/>
          </w:divBdr>
          <w:divsChild>
            <w:div w:id="470826928">
              <w:marLeft w:val="0"/>
              <w:marRight w:val="0"/>
              <w:marTop w:val="0"/>
              <w:marBottom w:val="0"/>
              <w:divBdr>
                <w:top w:val="none" w:sz="0" w:space="0" w:color="auto"/>
                <w:left w:val="none" w:sz="0" w:space="0" w:color="auto"/>
                <w:bottom w:val="none" w:sz="0" w:space="0" w:color="auto"/>
                <w:right w:val="none" w:sz="0" w:space="0" w:color="auto"/>
              </w:divBdr>
              <w:divsChild>
                <w:div w:id="17250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1944">
      <w:bodyDiv w:val="1"/>
      <w:marLeft w:val="0"/>
      <w:marRight w:val="0"/>
      <w:marTop w:val="0"/>
      <w:marBottom w:val="0"/>
      <w:divBdr>
        <w:top w:val="none" w:sz="0" w:space="0" w:color="auto"/>
        <w:left w:val="none" w:sz="0" w:space="0" w:color="auto"/>
        <w:bottom w:val="none" w:sz="0" w:space="0" w:color="auto"/>
        <w:right w:val="none" w:sz="0" w:space="0" w:color="auto"/>
      </w:divBdr>
      <w:divsChild>
        <w:div w:id="1686402880">
          <w:marLeft w:val="0"/>
          <w:marRight w:val="0"/>
          <w:marTop w:val="0"/>
          <w:marBottom w:val="0"/>
          <w:divBdr>
            <w:top w:val="none" w:sz="0" w:space="0" w:color="auto"/>
            <w:left w:val="none" w:sz="0" w:space="0" w:color="auto"/>
            <w:bottom w:val="none" w:sz="0" w:space="0" w:color="auto"/>
            <w:right w:val="none" w:sz="0" w:space="0" w:color="auto"/>
          </w:divBdr>
          <w:divsChild>
            <w:div w:id="1195538423">
              <w:marLeft w:val="0"/>
              <w:marRight w:val="0"/>
              <w:marTop w:val="0"/>
              <w:marBottom w:val="0"/>
              <w:divBdr>
                <w:top w:val="none" w:sz="0" w:space="0" w:color="auto"/>
                <w:left w:val="none" w:sz="0" w:space="0" w:color="auto"/>
                <w:bottom w:val="none" w:sz="0" w:space="0" w:color="auto"/>
                <w:right w:val="none" w:sz="0" w:space="0" w:color="auto"/>
              </w:divBdr>
              <w:divsChild>
                <w:div w:id="881402651">
                  <w:marLeft w:val="0"/>
                  <w:marRight w:val="0"/>
                  <w:marTop w:val="0"/>
                  <w:marBottom w:val="0"/>
                  <w:divBdr>
                    <w:top w:val="none" w:sz="0" w:space="0" w:color="auto"/>
                    <w:left w:val="none" w:sz="0" w:space="0" w:color="auto"/>
                    <w:bottom w:val="none" w:sz="0" w:space="0" w:color="auto"/>
                    <w:right w:val="none" w:sz="0" w:space="0" w:color="auto"/>
                  </w:divBdr>
                  <w:divsChild>
                    <w:div w:id="12104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36343">
      <w:bodyDiv w:val="1"/>
      <w:marLeft w:val="0"/>
      <w:marRight w:val="0"/>
      <w:marTop w:val="0"/>
      <w:marBottom w:val="0"/>
      <w:divBdr>
        <w:top w:val="none" w:sz="0" w:space="0" w:color="auto"/>
        <w:left w:val="none" w:sz="0" w:space="0" w:color="auto"/>
        <w:bottom w:val="none" w:sz="0" w:space="0" w:color="auto"/>
        <w:right w:val="none" w:sz="0" w:space="0" w:color="auto"/>
      </w:divBdr>
      <w:divsChild>
        <w:div w:id="129632777">
          <w:marLeft w:val="0"/>
          <w:marRight w:val="0"/>
          <w:marTop w:val="0"/>
          <w:marBottom w:val="0"/>
          <w:divBdr>
            <w:top w:val="none" w:sz="0" w:space="0" w:color="auto"/>
            <w:left w:val="none" w:sz="0" w:space="0" w:color="auto"/>
            <w:bottom w:val="none" w:sz="0" w:space="0" w:color="auto"/>
            <w:right w:val="none" w:sz="0" w:space="0" w:color="auto"/>
          </w:divBdr>
          <w:divsChild>
            <w:div w:id="691490251">
              <w:marLeft w:val="0"/>
              <w:marRight w:val="0"/>
              <w:marTop w:val="0"/>
              <w:marBottom w:val="0"/>
              <w:divBdr>
                <w:top w:val="none" w:sz="0" w:space="0" w:color="auto"/>
                <w:left w:val="none" w:sz="0" w:space="0" w:color="auto"/>
                <w:bottom w:val="none" w:sz="0" w:space="0" w:color="auto"/>
                <w:right w:val="none" w:sz="0" w:space="0" w:color="auto"/>
              </w:divBdr>
              <w:divsChild>
                <w:div w:id="1230381496">
                  <w:marLeft w:val="0"/>
                  <w:marRight w:val="0"/>
                  <w:marTop w:val="0"/>
                  <w:marBottom w:val="0"/>
                  <w:divBdr>
                    <w:top w:val="none" w:sz="0" w:space="0" w:color="auto"/>
                    <w:left w:val="none" w:sz="0" w:space="0" w:color="auto"/>
                    <w:bottom w:val="none" w:sz="0" w:space="0" w:color="auto"/>
                    <w:right w:val="none" w:sz="0" w:space="0" w:color="auto"/>
                  </w:divBdr>
                  <w:divsChild>
                    <w:div w:id="1896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6991">
      <w:bodyDiv w:val="1"/>
      <w:marLeft w:val="0"/>
      <w:marRight w:val="0"/>
      <w:marTop w:val="0"/>
      <w:marBottom w:val="0"/>
      <w:divBdr>
        <w:top w:val="none" w:sz="0" w:space="0" w:color="auto"/>
        <w:left w:val="none" w:sz="0" w:space="0" w:color="auto"/>
        <w:bottom w:val="none" w:sz="0" w:space="0" w:color="auto"/>
        <w:right w:val="none" w:sz="0" w:space="0" w:color="auto"/>
      </w:divBdr>
      <w:divsChild>
        <w:div w:id="780295652">
          <w:marLeft w:val="0"/>
          <w:marRight w:val="0"/>
          <w:marTop w:val="0"/>
          <w:marBottom w:val="0"/>
          <w:divBdr>
            <w:top w:val="none" w:sz="0" w:space="0" w:color="auto"/>
            <w:left w:val="none" w:sz="0" w:space="0" w:color="auto"/>
            <w:bottom w:val="none" w:sz="0" w:space="0" w:color="auto"/>
            <w:right w:val="none" w:sz="0" w:space="0" w:color="auto"/>
          </w:divBdr>
          <w:divsChild>
            <w:div w:id="973363554">
              <w:marLeft w:val="0"/>
              <w:marRight w:val="0"/>
              <w:marTop w:val="0"/>
              <w:marBottom w:val="0"/>
              <w:divBdr>
                <w:top w:val="none" w:sz="0" w:space="0" w:color="auto"/>
                <w:left w:val="none" w:sz="0" w:space="0" w:color="auto"/>
                <w:bottom w:val="none" w:sz="0" w:space="0" w:color="auto"/>
                <w:right w:val="none" w:sz="0" w:space="0" w:color="auto"/>
              </w:divBdr>
              <w:divsChild>
                <w:div w:id="58406120">
                  <w:marLeft w:val="0"/>
                  <w:marRight w:val="0"/>
                  <w:marTop w:val="0"/>
                  <w:marBottom w:val="0"/>
                  <w:divBdr>
                    <w:top w:val="none" w:sz="0" w:space="0" w:color="auto"/>
                    <w:left w:val="none" w:sz="0" w:space="0" w:color="auto"/>
                    <w:bottom w:val="none" w:sz="0" w:space="0" w:color="auto"/>
                    <w:right w:val="none" w:sz="0" w:space="0" w:color="auto"/>
                  </w:divBdr>
                  <w:divsChild>
                    <w:div w:id="517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71425">
      <w:bodyDiv w:val="1"/>
      <w:marLeft w:val="0"/>
      <w:marRight w:val="0"/>
      <w:marTop w:val="0"/>
      <w:marBottom w:val="0"/>
      <w:divBdr>
        <w:top w:val="none" w:sz="0" w:space="0" w:color="auto"/>
        <w:left w:val="none" w:sz="0" w:space="0" w:color="auto"/>
        <w:bottom w:val="none" w:sz="0" w:space="0" w:color="auto"/>
        <w:right w:val="none" w:sz="0" w:space="0" w:color="auto"/>
      </w:divBdr>
      <w:divsChild>
        <w:div w:id="1410467040">
          <w:marLeft w:val="0"/>
          <w:marRight w:val="0"/>
          <w:marTop w:val="0"/>
          <w:marBottom w:val="0"/>
          <w:divBdr>
            <w:top w:val="none" w:sz="0" w:space="0" w:color="auto"/>
            <w:left w:val="none" w:sz="0" w:space="0" w:color="auto"/>
            <w:bottom w:val="none" w:sz="0" w:space="0" w:color="auto"/>
            <w:right w:val="none" w:sz="0" w:space="0" w:color="auto"/>
          </w:divBdr>
          <w:divsChild>
            <w:div w:id="696352195">
              <w:marLeft w:val="0"/>
              <w:marRight w:val="0"/>
              <w:marTop w:val="0"/>
              <w:marBottom w:val="0"/>
              <w:divBdr>
                <w:top w:val="none" w:sz="0" w:space="0" w:color="auto"/>
                <w:left w:val="none" w:sz="0" w:space="0" w:color="auto"/>
                <w:bottom w:val="none" w:sz="0" w:space="0" w:color="auto"/>
                <w:right w:val="none" w:sz="0" w:space="0" w:color="auto"/>
              </w:divBdr>
              <w:divsChild>
                <w:div w:id="1813016028">
                  <w:marLeft w:val="0"/>
                  <w:marRight w:val="0"/>
                  <w:marTop w:val="0"/>
                  <w:marBottom w:val="0"/>
                  <w:divBdr>
                    <w:top w:val="none" w:sz="0" w:space="0" w:color="auto"/>
                    <w:left w:val="none" w:sz="0" w:space="0" w:color="auto"/>
                    <w:bottom w:val="none" w:sz="0" w:space="0" w:color="auto"/>
                    <w:right w:val="none" w:sz="0" w:space="0" w:color="auto"/>
                  </w:divBdr>
                  <w:divsChild>
                    <w:div w:id="2067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6238">
      <w:bodyDiv w:val="1"/>
      <w:marLeft w:val="0"/>
      <w:marRight w:val="0"/>
      <w:marTop w:val="0"/>
      <w:marBottom w:val="0"/>
      <w:divBdr>
        <w:top w:val="none" w:sz="0" w:space="0" w:color="auto"/>
        <w:left w:val="none" w:sz="0" w:space="0" w:color="auto"/>
        <w:bottom w:val="none" w:sz="0" w:space="0" w:color="auto"/>
        <w:right w:val="none" w:sz="0" w:space="0" w:color="auto"/>
      </w:divBdr>
      <w:divsChild>
        <w:div w:id="1033699445">
          <w:marLeft w:val="0"/>
          <w:marRight w:val="0"/>
          <w:marTop w:val="0"/>
          <w:marBottom w:val="0"/>
          <w:divBdr>
            <w:top w:val="none" w:sz="0" w:space="0" w:color="auto"/>
            <w:left w:val="none" w:sz="0" w:space="0" w:color="auto"/>
            <w:bottom w:val="none" w:sz="0" w:space="0" w:color="auto"/>
            <w:right w:val="none" w:sz="0" w:space="0" w:color="auto"/>
          </w:divBdr>
          <w:divsChild>
            <w:div w:id="1402483333">
              <w:marLeft w:val="0"/>
              <w:marRight w:val="0"/>
              <w:marTop w:val="0"/>
              <w:marBottom w:val="0"/>
              <w:divBdr>
                <w:top w:val="none" w:sz="0" w:space="0" w:color="auto"/>
                <w:left w:val="none" w:sz="0" w:space="0" w:color="auto"/>
                <w:bottom w:val="none" w:sz="0" w:space="0" w:color="auto"/>
                <w:right w:val="none" w:sz="0" w:space="0" w:color="auto"/>
              </w:divBdr>
              <w:divsChild>
                <w:div w:id="575627169">
                  <w:marLeft w:val="0"/>
                  <w:marRight w:val="0"/>
                  <w:marTop w:val="0"/>
                  <w:marBottom w:val="0"/>
                  <w:divBdr>
                    <w:top w:val="none" w:sz="0" w:space="0" w:color="auto"/>
                    <w:left w:val="none" w:sz="0" w:space="0" w:color="auto"/>
                    <w:bottom w:val="none" w:sz="0" w:space="0" w:color="auto"/>
                    <w:right w:val="none" w:sz="0" w:space="0" w:color="auto"/>
                  </w:divBdr>
                  <w:divsChild>
                    <w:div w:id="4883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092402">
      <w:bodyDiv w:val="1"/>
      <w:marLeft w:val="0"/>
      <w:marRight w:val="0"/>
      <w:marTop w:val="0"/>
      <w:marBottom w:val="0"/>
      <w:divBdr>
        <w:top w:val="none" w:sz="0" w:space="0" w:color="auto"/>
        <w:left w:val="none" w:sz="0" w:space="0" w:color="auto"/>
        <w:bottom w:val="none" w:sz="0" w:space="0" w:color="auto"/>
        <w:right w:val="none" w:sz="0" w:space="0" w:color="auto"/>
      </w:divBdr>
    </w:div>
    <w:div w:id="264963180">
      <w:bodyDiv w:val="1"/>
      <w:marLeft w:val="0"/>
      <w:marRight w:val="0"/>
      <w:marTop w:val="0"/>
      <w:marBottom w:val="0"/>
      <w:divBdr>
        <w:top w:val="none" w:sz="0" w:space="0" w:color="auto"/>
        <w:left w:val="none" w:sz="0" w:space="0" w:color="auto"/>
        <w:bottom w:val="none" w:sz="0" w:space="0" w:color="auto"/>
        <w:right w:val="none" w:sz="0" w:space="0" w:color="auto"/>
      </w:divBdr>
    </w:div>
    <w:div w:id="280457444">
      <w:bodyDiv w:val="1"/>
      <w:marLeft w:val="0"/>
      <w:marRight w:val="0"/>
      <w:marTop w:val="0"/>
      <w:marBottom w:val="0"/>
      <w:divBdr>
        <w:top w:val="none" w:sz="0" w:space="0" w:color="auto"/>
        <w:left w:val="none" w:sz="0" w:space="0" w:color="auto"/>
        <w:bottom w:val="none" w:sz="0" w:space="0" w:color="auto"/>
        <w:right w:val="none" w:sz="0" w:space="0" w:color="auto"/>
      </w:divBdr>
      <w:divsChild>
        <w:div w:id="1424179515">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sChild>
                <w:div w:id="10154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145">
      <w:bodyDiv w:val="1"/>
      <w:marLeft w:val="0"/>
      <w:marRight w:val="0"/>
      <w:marTop w:val="0"/>
      <w:marBottom w:val="0"/>
      <w:divBdr>
        <w:top w:val="none" w:sz="0" w:space="0" w:color="auto"/>
        <w:left w:val="none" w:sz="0" w:space="0" w:color="auto"/>
        <w:bottom w:val="none" w:sz="0" w:space="0" w:color="auto"/>
        <w:right w:val="none" w:sz="0" w:space="0" w:color="auto"/>
      </w:divBdr>
      <w:divsChild>
        <w:div w:id="1649826055">
          <w:marLeft w:val="0"/>
          <w:marRight w:val="0"/>
          <w:marTop w:val="0"/>
          <w:marBottom w:val="0"/>
          <w:divBdr>
            <w:top w:val="none" w:sz="0" w:space="0" w:color="auto"/>
            <w:left w:val="none" w:sz="0" w:space="0" w:color="auto"/>
            <w:bottom w:val="none" w:sz="0" w:space="0" w:color="auto"/>
            <w:right w:val="none" w:sz="0" w:space="0" w:color="auto"/>
          </w:divBdr>
          <w:divsChild>
            <w:div w:id="1277060753">
              <w:marLeft w:val="0"/>
              <w:marRight w:val="0"/>
              <w:marTop w:val="0"/>
              <w:marBottom w:val="0"/>
              <w:divBdr>
                <w:top w:val="none" w:sz="0" w:space="0" w:color="auto"/>
                <w:left w:val="none" w:sz="0" w:space="0" w:color="auto"/>
                <w:bottom w:val="none" w:sz="0" w:space="0" w:color="auto"/>
                <w:right w:val="none" w:sz="0" w:space="0" w:color="auto"/>
              </w:divBdr>
              <w:divsChild>
                <w:div w:id="16517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3409">
      <w:bodyDiv w:val="1"/>
      <w:marLeft w:val="0"/>
      <w:marRight w:val="0"/>
      <w:marTop w:val="0"/>
      <w:marBottom w:val="0"/>
      <w:divBdr>
        <w:top w:val="none" w:sz="0" w:space="0" w:color="auto"/>
        <w:left w:val="none" w:sz="0" w:space="0" w:color="auto"/>
        <w:bottom w:val="none" w:sz="0" w:space="0" w:color="auto"/>
        <w:right w:val="none" w:sz="0" w:space="0" w:color="auto"/>
      </w:divBdr>
      <w:divsChild>
        <w:div w:id="198016102">
          <w:marLeft w:val="0"/>
          <w:marRight w:val="0"/>
          <w:marTop w:val="0"/>
          <w:marBottom w:val="0"/>
          <w:divBdr>
            <w:top w:val="none" w:sz="0" w:space="0" w:color="auto"/>
            <w:left w:val="none" w:sz="0" w:space="0" w:color="auto"/>
            <w:bottom w:val="none" w:sz="0" w:space="0" w:color="auto"/>
            <w:right w:val="none" w:sz="0" w:space="0" w:color="auto"/>
          </w:divBdr>
          <w:divsChild>
            <w:div w:id="195625047">
              <w:marLeft w:val="0"/>
              <w:marRight w:val="0"/>
              <w:marTop w:val="0"/>
              <w:marBottom w:val="0"/>
              <w:divBdr>
                <w:top w:val="none" w:sz="0" w:space="0" w:color="auto"/>
                <w:left w:val="none" w:sz="0" w:space="0" w:color="auto"/>
                <w:bottom w:val="none" w:sz="0" w:space="0" w:color="auto"/>
                <w:right w:val="none" w:sz="0" w:space="0" w:color="auto"/>
              </w:divBdr>
              <w:divsChild>
                <w:div w:id="1238055537">
                  <w:marLeft w:val="0"/>
                  <w:marRight w:val="0"/>
                  <w:marTop w:val="0"/>
                  <w:marBottom w:val="0"/>
                  <w:divBdr>
                    <w:top w:val="none" w:sz="0" w:space="0" w:color="auto"/>
                    <w:left w:val="none" w:sz="0" w:space="0" w:color="auto"/>
                    <w:bottom w:val="none" w:sz="0" w:space="0" w:color="auto"/>
                    <w:right w:val="none" w:sz="0" w:space="0" w:color="auto"/>
                  </w:divBdr>
                  <w:divsChild>
                    <w:div w:id="1769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84755">
      <w:bodyDiv w:val="1"/>
      <w:marLeft w:val="0"/>
      <w:marRight w:val="0"/>
      <w:marTop w:val="0"/>
      <w:marBottom w:val="0"/>
      <w:divBdr>
        <w:top w:val="none" w:sz="0" w:space="0" w:color="auto"/>
        <w:left w:val="none" w:sz="0" w:space="0" w:color="auto"/>
        <w:bottom w:val="none" w:sz="0" w:space="0" w:color="auto"/>
        <w:right w:val="none" w:sz="0" w:space="0" w:color="auto"/>
      </w:divBdr>
      <w:divsChild>
        <w:div w:id="278345162">
          <w:marLeft w:val="0"/>
          <w:marRight w:val="0"/>
          <w:marTop w:val="0"/>
          <w:marBottom w:val="0"/>
          <w:divBdr>
            <w:top w:val="none" w:sz="0" w:space="0" w:color="auto"/>
            <w:left w:val="none" w:sz="0" w:space="0" w:color="auto"/>
            <w:bottom w:val="none" w:sz="0" w:space="0" w:color="auto"/>
            <w:right w:val="none" w:sz="0" w:space="0" w:color="auto"/>
          </w:divBdr>
          <w:divsChild>
            <w:div w:id="1817453434">
              <w:marLeft w:val="0"/>
              <w:marRight w:val="0"/>
              <w:marTop w:val="0"/>
              <w:marBottom w:val="0"/>
              <w:divBdr>
                <w:top w:val="none" w:sz="0" w:space="0" w:color="auto"/>
                <w:left w:val="none" w:sz="0" w:space="0" w:color="auto"/>
                <w:bottom w:val="none" w:sz="0" w:space="0" w:color="auto"/>
                <w:right w:val="none" w:sz="0" w:space="0" w:color="auto"/>
              </w:divBdr>
              <w:divsChild>
                <w:div w:id="573122762">
                  <w:marLeft w:val="0"/>
                  <w:marRight w:val="0"/>
                  <w:marTop w:val="0"/>
                  <w:marBottom w:val="0"/>
                  <w:divBdr>
                    <w:top w:val="none" w:sz="0" w:space="0" w:color="auto"/>
                    <w:left w:val="none" w:sz="0" w:space="0" w:color="auto"/>
                    <w:bottom w:val="none" w:sz="0" w:space="0" w:color="auto"/>
                    <w:right w:val="none" w:sz="0" w:space="0" w:color="auto"/>
                  </w:divBdr>
                  <w:divsChild>
                    <w:div w:id="97557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204">
      <w:bodyDiv w:val="1"/>
      <w:marLeft w:val="0"/>
      <w:marRight w:val="0"/>
      <w:marTop w:val="0"/>
      <w:marBottom w:val="0"/>
      <w:divBdr>
        <w:top w:val="none" w:sz="0" w:space="0" w:color="auto"/>
        <w:left w:val="none" w:sz="0" w:space="0" w:color="auto"/>
        <w:bottom w:val="none" w:sz="0" w:space="0" w:color="auto"/>
        <w:right w:val="none" w:sz="0" w:space="0" w:color="auto"/>
      </w:divBdr>
      <w:divsChild>
        <w:div w:id="1365517305">
          <w:marLeft w:val="0"/>
          <w:marRight w:val="0"/>
          <w:marTop w:val="0"/>
          <w:marBottom w:val="0"/>
          <w:divBdr>
            <w:top w:val="none" w:sz="0" w:space="0" w:color="auto"/>
            <w:left w:val="none" w:sz="0" w:space="0" w:color="auto"/>
            <w:bottom w:val="none" w:sz="0" w:space="0" w:color="auto"/>
            <w:right w:val="none" w:sz="0" w:space="0" w:color="auto"/>
          </w:divBdr>
          <w:divsChild>
            <w:div w:id="1175727936">
              <w:marLeft w:val="0"/>
              <w:marRight w:val="0"/>
              <w:marTop w:val="0"/>
              <w:marBottom w:val="0"/>
              <w:divBdr>
                <w:top w:val="none" w:sz="0" w:space="0" w:color="auto"/>
                <w:left w:val="none" w:sz="0" w:space="0" w:color="auto"/>
                <w:bottom w:val="none" w:sz="0" w:space="0" w:color="auto"/>
                <w:right w:val="none" w:sz="0" w:space="0" w:color="auto"/>
              </w:divBdr>
              <w:divsChild>
                <w:div w:id="1681077020">
                  <w:marLeft w:val="0"/>
                  <w:marRight w:val="0"/>
                  <w:marTop w:val="0"/>
                  <w:marBottom w:val="0"/>
                  <w:divBdr>
                    <w:top w:val="none" w:sz="0" w:space="0" w:color="auto"/>
                    <w:left w:val="none" w:sz="0" w:space="0" w:color="auto"/>
                    <w:bottom w:val="none" w:sz="0" w:space="0" w:color="auto"/>
                    <w:right w:val="none" w:sz="0" w:space="0" w:color="auto"/>
                  </w:divBdr>
                  <w:divsChild>
                    <w:div w:id="784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391304">
      <w:bodyDiv w:val="1"/>
      <w:marLeft w:val="0"/>
      <w:marRight w:val="0"/>
      <w:marTop w:val="0"/>
      <w:marBottom w:val="0"/>
      <w:divBdr>
        <w:top w:val="none" w:sz="0" w:space="0" w:color="auto"/>
        <w:left w:val="none" w:sz="0" w:space="0" w:color="auto"/>
        <w:bottom w:val="none" w:sz="0" w:space="0" w:color="auto"/>
        <w:right w:val="none" w:sz="0" w:space="0" w:color="auto"/>
      </w:divBdr>
      <w:divsChild>
        <w:div w:id="275646255">
          <w:marLeft w:val="0"/>
          <w:marRight w:val="0"/>
          <w:marTop w:val="0"/>
          <w:marBottom w:val="0"/>
          <w:divBdr>
            <w:top w:val="none" w:sz="0" w:space="0" w:color="auto"/>
            <w:left w:val="none" w:sz="0" w:space="0" w:color="auto"/>
            <w:bottom w:val="none" w:sz="0" w:space="0" w:color="auto"/>
            <w:right w:val="none" w:sz="0" w:space="0" w:color="auto"/>
          </w:divBdr>
          <w:divsChild>
            <w:div w:id="414937690">
              <w:marLeft w:val="0"/>
              <w:marRight w:val="0"/>
              <w:marTop w:val="0"/>
              <w:marBottom w:val="0"/>
              <w:divBdr>
                <w:top w:val="none" w:sz="0" w:space="0" w:color="auto"/>
                <w:left w:val="none" w:sz="0" w:space="0" w:color="auto"/>
                <w:bottom w:val="none" w:sz="0" w:space="0" w:color="auto"/>
                <w:right w:val="none" w:sz="0" w:space="0" w:color="auto"/>
              </w:divBdr>
              <w:divsChild>
                <w:div w:id="15140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76286">
      <w:bodyDiv w:val="1"/>
      <w:marLeft w:val="0"/>
      <w:marRight w:val="0"/>
      <w:marTop w:val="0"/>
      <w:marBottom w:val="0"/>
      <w:divBdr>
        <w:top w:val="none" w:sz="0" w:space="0" w:color="auto"/>
        <w:left w:val="none" w:sz="0" w:space="0" w:color="auto"/>
        <w:bottom w:val="none" w:sz="0" w:space="0" w:color="auto"/>
        <w:right w:val="none" w:sz="0" w:space="0" w:color="auto"/>
      </w:divBdr>
      <w:divsChild>
        <w:div w:id="1906718768">
          <w:marLeft w:val="0"/>
          <w:marRight w:val="0"/>
          <w:marTop w:val="0"/>
          <w:marBottom w:val="0"/>
          <w:divBdr>
            <w:top w:val="none" w:sz="0" w:space="0" w:color="auto"/>
            <w:left w:val="none" w:sz="0" w:space="0" w:color="auto"/>
            <w:bottom w:val="none" w:sz="0" w:space="0" w:color="auto"/>
            <w:right w:val="none" w:sz="0" w:space="0" w:color="auto"/>
          </w:divBdr>
          <w:divsChild>
            <w:div w:id="875971021">
              <w:marLeft w:val="0"/>
              <w:marRight w:val="0"/>
              <w:marTop w:val="0"/>
              <w:marBottom w:val="0"/>
              <w:divBdr>
                <w:top w:val="none" w:sz="0" w:space="0" w:color="auto"/>
                <w:left w:val="none" w:sz="0" w:space="0" w:color="auto"/>
                <w:bottom w:val="none" w:sz="0" w:space="0" w:color="auto"/>
                <w:right w:val="none" w:sz="0" w:space="0" w:color="auto"/>
              </w:divBdr>
              <w:divsChild>
                <w:div w:id="2120560258">
                  <w:marLeft w:val="0"/>
                  <w:marRight w:val="0"/>
                  <w:marTop w:val="0"/>
                  <w:marBottom w:val="0"/>
                  <w:divBdr>
                    <w:top w:val="none" w:sz="0" w:space="0" w:color="auto"/>
                    <w:left w:val="none" w:sz="0" w:space="0" w:color="auto"/>
                    <w:bottom w:val="none" w:sz="0" w:space="0" w:color="auto"/>
                    <w:right w:val="none" w:sz="0" w:space="0" w:color="auto"/>
                  </w:divBdr>
                  <w:divsChild>
                    <w:div w:id="422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33525">
      <w:bodyDiv w:val="1"/>
      <w:marLeft w:val="0"/>
      <w:marRight w:val="0"/>
      <w:marTop w:val="0"/>
      <w:marBottom w:val="0"/>
      <w:divBdr>
        <w:top w:val="none" w:sz="0" w:space="0" w:color="auto"/>
        <w:left w:val="none" w:sz="0" w:space="0" w:color="auto"/>
        <w:bottom w:val="none" w:sz="0" w:space="0" w:color="auto"/>
        <w:right w:val="none" w:sz="0" w:space="0" w:color="auto"/>
      </w:divBdr>
      <w:divsChild>
        <w:div w:id="302544201">
          <w:marLeft w:val="0"/>
          <w:marRight w:val="0"/>
          <w:marTop w:val="0"/>
          <w:marBottom w:val="0"/>
          <w:divBdr>
            <w:top w:val="none" w:sz="0" w:space="0" w:color="auto"/>
            <w:left w:val="none" w:sz="0" w:space="0" w:color="auto"/>
            <w:bottom w:val="none" w:sz="0" w:space="0" w:color="auto"/>
            <w:right w:val="none" w:sz="0" w:space="0" w:color="auto"/>
          </w:divBdr>
          <w:divsChild>
            <w:div w:id="247934392">
              <w:marLeft w:val="0"/>
              <w:marRight w:val="0"/>
              <w:marTop w:val="0"/>
              <w:marBottom w:val="0"/>
              <w:divBdr>
                <w:top w:val="none" w:sz="0" w:space="0" w:color="auto"/>
                <w:left w:val="none" w:sz="0" w:space="0" w:color="auto"/>
                <w:bottom w:val="none" w:sz="0" w:space="0" w:color="auto"/>
                <w:right w:val="none" w:sz="0" w:space="0" w:color="auto"/>
              </w:divBdr>
              <w:divsChild>
                <w:div w:id="1713000377">
                  <w:marLeft w:val="0"/>
                  <w:marRight w:val="0"/>
                  <w:marTop w:val="0"/>
                  <w:marBottom w:val="0"/>
                  <w:divBdr>
                    <w:top w:val="none" w:sz="0" w:space="0" w:color="auto"/>
                    <w:left w:val="none" w:sz="0" w:space="0" w:color="auto"/>
                    <w:bottom w:val="none" w:sz="0" w:space="0" w:color="auto"/>
                    <w:right w:val="none" w:sz="0" w:space="0" w:color="auto"/>
                  </w:divBdr>
                  <w:divsChild>
                    <w:div w:id="9563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863310">
      <w:bodyDiv w:val="1"/>
      <w:marLeft w:val="0"/>
      <w:marRight w:val="0"/>
      <w:marTop w:val="0"/>
      <w:marBottom w:val="0"/>
      <w:divBdr>
        <w:top w:val="none" w:sz="0" w:space="0" w:color="auto"/>
        <w:left w:val="none" w:sz="0" w:space="0" w:color="auto"/>
        <w:bottom w:val="none" w:sz="0" w:space="0" w:color="auto"/>
        <w:right w:val="none" w:sz="0" w:space="0" w:color="auto"/>
      </w:divBdr>
      <w:divsChild>
        <w:div w:id="166992168">
          <w:marLeft w:val="0"/>
          <w:marRight w:val="0"/>
          <w:marTop w:val="0"/>
          <w:marBottom w:val="0"/>
          <w:divBdr>
            <w:top w:val="none" w:sz="0" w:space="0" w:color="auto"/>
            <w:left w:val="none" w:sz="0" w:space="0" w:color="auto"/>
            <w:bottom w:val="none" w:sz="0" w:space="0" w:color="auto"/>
            <w:right w:val="none" w:sz="0" w:space="0" w:color="auto"/>
          </w:divBdr>
          <w:divsChild>
            <w:div w:id="873544265">
              <w:marLeft w:val="0"/>
              <w:marRight w:val="0"/>
              <w:marTop w:val="0"/>
              <w:marBottom w:val="0"/>
              <w:divBdr>
                <w:top w:val="none" w:sz="0" w:space="0" w:color="auto"/>
                <w:left w:val="none" w:sz="0" w:space="0" w:color="auto"/>
                <w:bottom w:val="none" w:sz="0" w:space="0" w:color="auto"/>
                <w:right w:val="none" w:sz="0" w:space="0" w:color="auto"/>
              </w:divBdr>
              <w:divsChild>
                <w:div w:id="151507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412798">
      <w:bodyDiv w:val="1"/>
      <w:marLeft w:val="0"/>
      <w:marRight w:val="0"/>
      <w:marTop w:val="0"/>
      <w:marBottom w:val="0"/>
      <w:divBdr>
        <w:top w:val="none" w:sz="0" w:space="0" w:color="auto"/>
        <w:left w:val="none" w:sz="0" w:space="0" w:color="auto"/>
        <w:bottom w:val="none" w:sz="0" w:space="0" w:color="auto"/>
        <w:right w:val="none" w:sz="0" w:space="0" w:color="auto"/>
      </w:divBdr>
      <w:divsChild>
        <w:div w:id="1344164110">
          <w:marLeft w:val="0"/>
          <w:marRight w:val="0"/>
          <w:marTop w:val="0"/>
          <w:marBottom w:val="0"/>
          <w:divBdr>
            <w:top w:val="none" w:sz="0" w:space="0" w:color="auto"/>
            <w:left w:val="none" w:sz="0" w:space="0" w:color="auto"/>
            <w:bottom w:val="none" w:sz="0" w:space="0" w:color="auto"/>
            <w:right w:val="none" w:sz="0" w:space="0" w:color="auto"/>
          </w:divBdr>
          <w:divsChild>
            <w:div w:id="1576697146">
              <w:marLeft w:val="0"/>
              <w:marRight w:val="0"/>
              <w:marTop w:val="0"/>
              <w:marBottom w:val="0"/>
              <w:divBdr>
                <w:top w:val="none" w:sz="0" w:space="0" w:color="auto"/>
                <w:left w:val="none" w:sz="0" w:space="0" w:color="auto"/>
                <w:bottom w:val="none" w:sz="0" w:space="0" w:color="auto"/>
                <w:right w:val="none" w:sz="0" w:space="0" w:color="auto"/>
              </w:divBdr>
              <w:divsChild>
                <w:div w:id="2706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24276">
      <w:bodyDiv w:val="1"/>
      <w:marLeft w:val="0"/>
      <w:marRight w:val="0"/>
      <w:marTop w:val="0"/>
      <w:marBottom w:val="0"/>
      <w:divBdr>
        <w:top w:val="none" w:sz="0" w:space="0" w:color="auto"/>
        <w:left w:val="none" w:sz="0" w:space="0" w:color="auto"/>
        <w:bottom w:val="none" w:sz="0" w:space="0" w:color="auto"/>
        <w:right w:val="none" w:sz="0" w:space="0" w:color="auto"/>
      </w:divBdr>
    </w:div>
    <w:div w:id="493686168">
      <w:bodyDiv w:val="1"/>
      <w:marLeft w:val="0"/>
      <w:marRight w:val="0"/>
      <w:marTop w:val="0"/>
      <w:marBottom w:val="0"/>
      <w:divBdr>
        <w:top w:val="none" w:sz="0" w:space="0" w:color="auto"/>
        <w:left w:val="none" w:sz="0" w:space="0" w:color="auto"/>
        <w:bottom w:val="none" w:sz="0" w:space="0" w:color="auto"/>
        <w:right w:val="none" w:sz="0" w:space="0" w:color="auto"/>
      </w:divBdr>
      <w:divsChild>
        <w:div w:id="222638231">
          <w:marLeft w:val="0"/>
          <w:marRight w:val="0"/>
          <w:marTop w:val="0"/>
          <w:marBottom w:val="0"/>
          <w:divBdr>
            <w:top w:val="none" w:sz="0" w:space="0" w:color="auto"/>
            <w:left w:val="none" w:sz="0" w:space="0" w:color="auto"/>
            <w:bottom w:val="none" w:sz="0" w:space="0" w:color="auto"/>
            <w:right w:val="none" w:sz="0" w:space="0" w:color="auto"/>
          </w:divBdr>
          <w:divsChild>
            <w:div w:id="715786307">
              <w:marLeft w:val="0"/>
              <w:marRight w:val="0"/>
              <w:marTop w:val="0"/>
              <w:marBottom w:val="0"/>
              <w:divBdr>
                <w:top w:val="none" w:sz="0" w:space="0" w:color="auto"/>
                <w:left w:val="none" w:sz="0" w:space="0" w:color="auto"/>
                <w:bottom w:val="none" w:sz="0" w:space="0" w:color="auto"/>
                <w:right w:val="none" w:sz="0" w:space="0" w:color="auto"/>
              </w:divBdr>
              <w:divsChild>
                <w:div w:id="1009257891">
                  <w:marLeft w:val="0"/>
                  <w:marRight w:val="0"/>
                  <w:marTop w:val="0"/>
                  <w:marBottom w:val="0"/>
                  <w:divBdr>
                    <w:top w:val="none" w:sz="0" w:space="0" w:color="auto"/>
                    <w:left w:val="none" w:sz="0" w:space="0" w:color="auto"/>
                    <w:bottom w:val="none" w:sz="0" w:space="0" w:color="auto"/>
                    <w:right w:val="none" w:sz="0" w:space="0" w:color="auto"/>
                  </w:divBdr>
                  <w:divsChild>
                    <w:div w:id="351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863941">
      <w:bodyDiv w:val="1"/>
      <w:marLeft w:val="0"/>
      <w:marRight w:val="0"/>
      <w:marTop w:val="0"/>
      <w:marBottom w:val="0"/>
      <w:divBdr>
        <w:top w:val="none" w:sz="0" w:space="0" w:color="auto"/>
        <w:left w:val="none" w:sz="0" w:space="0" w:color="auto"/>
        <w:bottom w:val="none" w:sz="0" w:space="0" w:color="auto"/>
        <w:right w:val="none" w:sz="0" w:space="0" w:color="auto"/>
      </w:divBdr>
      <w:divsChild>
        <w:div w:id="333191911">
          <w:marLeft w:val="0"/>
          <w:marRight w:val="0"/>
          <w:marTop w:val="0"/>
          <w:marBottom w:val="0"/>
          <w:divBdr>
            <w:top w:val="none" w:sz="0" w:space="0" w:color="auto"/>
            <w:left w:val="none" w:sz="0" w:space="0" w:color="auto"/>
            <w:bottom w:val="none" w:sz="0" w:space="0" w:color="auto"/>
            <w:right w:val="none" w:sz="0" w:space="0" w:color="auto"/>
          </w:divBdr>
          <w:divsChild>
            <w:div w:id="509179089">
              <w:marLeft w:val="0"/>
              <w:marRight w:val="0"/>
              <w:marTop w:val="0"/>
              <w:marBottom w:val="0"/>
              <w:divBdr>
                <w:top w:val="none" w:sz="0" w:space="0" w:color="auto"/>
                <w:left w:val="none" w:sz="0" w:space="0" w:color="auto"/>
                <w:bottom w:val="none" w:sz="0" w:space="0" w:color="auto"/>
                <w:right w:val="none" w:sz="0" w:space="0" w:color="auto"/>
              </w:divBdr>
              <w:divsChild>
                <w:div w:id="69916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18246">
      <w:bodyDiv w:val="1"/>
      <w:marLeft w:val="0"/>
      <w:marRight w:val="0"/>
      <w:marTop w:val="0"/>
      <w:marBottom w:val="0"/>
      <w:divBdr>
        <w:top w:val="none" w:sz="0" w:space="0" w:color="auto"/>
        <w:left w:val="none" w:sz="0" w:space="0" w:color="auto"/>
        <w:bottom w:val="none" w:sz="0" w:space="0" w:color="auto"/>
        <w:right w:val="none" w:sz="0" w:space="0" w:color="auto"/>
      </w:divBdr>
      <w:divsChild>
        <w:div w:id="1649480262">
          <w:marLeft w:val="0"/>
          <w:marRight w:val="0"/>
          <w:marTop w:val="0"/>
          <w:marBottom w:val="0"/>
          <w:divBdr>
            <w:top w:val="none" w:sz="0" w:space="0" w:color="auto"/>
            <w:left w:val="none" w:sz="0" w:space="0" w:color="auto"/>
            <w:bottom w:val="none" w:sz="0" w:space="0" w:color="auto"/>
            <w:right w:val="none" w:sz="0" w:space="0" w:color="auto"/>
          </w:divBdr>
          <w:divsChild>
            <w:div w:id="268633237">
              <w:marLeft w:val="0"/>
              <w:marRight w:val="0"/>
              <w:marTop w:val="0"/>
              <w:marBottom w:val="0"/>
              <w:divBdr>
                <w:top w:val="none" w:sz="0" w:space="0" w:color="auto"/>
                <w:left w:val="none" w:sz="0" w:space="0" w:color="auto"/>
                <w:bottom w:val="none" w:sz="0" w:space="0" w:color="auto"/>
                <w:right w:val="none" w:sz="0" w:space="0" w:color="auto"/>
              </w:divBdr>
              <w:divsChild>
                <w:div w:id="19936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495065">
      <w:bodyDiv w:val="1"/>
      <w:marLeft w:val="0"/>
      <w:marRight w:val="0"/>
      <w:marTop w:val="0"/>
      <w:marBottom w:val="0"/>
      <w:divBdr>
        <w:top w:val="none" w:sz="0" w:space="0" w:color="auto"/>
        <w:left w:val="none" w:sz="0" w:space="0" w:color="auto"/>
        <w:bottom w:val="none" w:sz="0" w:space="0" w:color="auto"/>
        <w:right w:val="none" w:sz="0" w:space="0" w:color="auto"/>
      </w:divBdr>
      <w:divsChild>
        <w:div w:id="1401059984">
          <w:marLeft w:val="0"/>
          <w:marRight w:val="0"/>
          <w:marTop w:val="0"/>
          <w:marBottom w:val="0"/>
          <w:divBdr>
            <w:top w:val="none" w:sz="0" w:space="0" w:color="auto"/>
            <w:left w:val="none" w:sz="0" w:space="0" w:color="auto"/>
            <w:bottom w:val="none" w:sz="0" w:space="0" w:color="auto"/>
            <w:right w:val="none" w:sz="0" w:space="0" w:color="auto"/>
          </w:divBdr>
          <w:divsChild>
            <w:div w:id="325518598">
              <w:marLeft w:val="0"/>
              <w:marRight w:val="0"/>
              <w:marTop w:val="0"/>
              <w:marBottom w:val="0"/>
              <w:divBdr>
                <w:top w:val="none" w:sz="0" w:space="0" w:color="auto"/>
                <w:left w:val="none" w:sz="0" w:space="0" w:color="auto"/>
                <w:bottom w:val="none" w:sz="0" w:space="0" w:color="auto"/>
                <w:right w:val="none" w:sz="0" w:space="0" w:color="auto"/>
              </w:divBdr>
              <w:divsChild>
                <w:div w:id="932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3423">
      <w:bodyDiv w:val="1"/>
      <w:marLeft w:val="0"/>
      <w:marRight w:val="0"/>
      <w:marTop w:val="0"/>
      <w:marBottom w:val="0"/>
      <w:divBdr>
        <w:top w:val="none" w:sz="0" w:space="0" w:color="auto"/>
        <w:left w:val="none" w:sz="0" w:space="0" w:color="auto"/>
        <w:bottom w:val="none" w:sz="0" w:space="0" w:color="auto"/>
        <w:right w:val="none" w:sz="0" w:space="0" w:color="auto"/>
      </w:divBdr>
      <w:divsChild>
        <w:div w:id="553546341">
          <w:marLeft w:val="0"/>
          <w:marRight w:val="0"/>
          <w:marTop w:val="0"/>
          <w:marBottom w:val="0"/>
          <w:divBdr>
            <w:top w:val="none" w:sz="0" w:space="0" w:color="auto"/>
            <w:left w:val="none" w:sz="0" w:space="0" w:color="auto"/>
            <w:bottom w:val="none" w:sz="0" w:space="0" w:color="auto"/>
            <w:right w:val="none" w:sz="0" w:space="0" w:color="auto"/>
          </w:divBdr>
          <w:divsChild>
            <w:div w:id="138616832">
              <w:marLeft w:val="0"/>
              <w:marRight w:val="0"/>
              <w:marTop w:val="0"/>
              <w:marBottom w:val="0"/>
              <w:divBdr>
                <w:top w:val="none" w:sz="0" w:space="0" w:color="auto"/>
                <w:left w:val="none" w:sz="0" w:space="0" w:color="auto"/>
                <w:bottom w:val="none" w:sz="0" w:space="0" w:color="auto"/>
                <w:right w:val="none" w:sz="0" w:space="0" w:color="auto"/>
              </w:divBdr>
              <w:divsChild>
                <w:div w:id="911232890">
                  <w:marLeft w:val="0"/>
                  <w:marRight w:val="0"/>
                  <w:marTop w:val="0"/>
                  <w:marBottom w:val="0"/>
                  <w:divBdr>
                    <w:top w:val="none" w:sz="0" w:space="0" w:color="auto"/>
                    <w:left w:val="none" w:sz="0" w:space="0" w:color="auto"/>
                    <w:bottom w:val="none" w:sz="0" w:space="0" w:color="auto"/>
                    <w:right w:val="none" w:sz="0" w:space="0" w:color="auto"/>
                  </w:divBdr>
                  <w:divsChild>
                    <w:div w:id="16742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138592">
      <w:bodyDiv w:val="1"/>
      <w:marLeft w:val="0"/>
      <w:marRight w:val="0"/>
      <w:marTop w:val="0"/>
      <w:marBottom w:val="0"/>
      <w:divBdr>
        <w:top w:val="none" w:sz="0" w:space="0" w:color="auto"/>
        <w:left w:val="none" w:sz="0" w:space="0" w:color="auto"/>
        <w:bottom w:val="none" w:sz="0" w:space="0" w:color="auto"/>
        <w:right w:val="none" w:sz="0" w:space="0" w:color="auto"/>
      </w:divBdr>
      <w:divsChild>
        <w:div w:id="864249994">
          <w:marLeft w:val="0"/>
          <w:marRight w:val="0"/>
          <w:marTop w:val="0"/>
          <w:marBottom w:val="0"/>
          <w:divBdr>
            <w:top w:val="none" w:sz="0" w:space="0" w:color="auto"/>
            <w:left w:val="none" w:sz="0" w:space="0" w:color="auto"/>
            <w:bottom w:val="none" w:sz="0" w:space="0" w:color="auto"/>
            <w:right w:val="none" w:sz="0" w:space="0" w:color="auto"/>
          </w:divBdr>
          <w:divsChild>
            <w:div w:id="1263419067">
              <w:marLeft w:val="0"/>
              <w:marRight w:val="0"/>
              <w:marTop w:val="0"/>
              <w:marBottom w:val="0"/>
              <w:divBdr>
                <w:top w:val="none" w:sz="0" w:space="0" w:color="auto"/>
                <w:left w:val="none" w:sz="0" w:space="0" w:color="auto"/>
                <w:bottom w:val="none" w:sz="0" w:space="0" w:color="auto"/>
                <w:right w:val="none" w:sz="0" w:space="0" w:color="auto"/>
              </w:divBdr>
              <w:divsChild>
                <w:div w:id="1123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028">
      <w:bodyDiv w:val="1"/>
      <w:marLeft w:val="0"/>
      <w:marRight w:val="0"/>
      <w:marTop w:val="0"/>
      <w:marBottom w:val="0"/>
      <w:divBdr>
        <w:top w:val="none" w:sz="0" w:space="0" w:color="auto"/>
        <w:left w:val="none" w:sz="0" w:space="0" w:color="auto"/>
        <w:bottom w:val="none" w:sz="0" w:space="0" w:color="auto"/>
        <w:right w:val="none" w:sz="0" w:space="0" w:color="auto"/>
      </w:divBdr>
      <w:divsChild>
        <w:div w:id="181862701">
          <w:marLeft w:val="0"/>
          <w:marRight w:val="0"/>
          <w:marTop w:val="0"/>
          <w:marBottom w:val="0"/>
          <w:divBdr>
            <w:top w:val="none" w:sz="0" w:space="0" w:color="auto"/>
            <w:left w:val="none" w:sz="0" w:space="0" w:color="auto"/>
            <w:bottom w:val="none" w:sz="0" w:space="0" w:color="auto"/>
            <w:right w:val="none" w:sz="0" w:space="0" w:color="auto"/>
          </w:divBdr>
          <w:divsChild>
            <w:div w:id="1436486193">
              <w:marLeft w:val="0"/>
              <w:marRight w:val="0"/>
              <w:marTop w:val="0"/>
              <w:marBottom w:val="0"/>
              <w:divBdr>
                <w:top w:val="none" w:sz="0" w:space="0" w:color="auto"/>
                <w:left w:val="none" w:sz="0" w:space="0" w:color="auto"/>
                <w:bottom w:val="none" w:sz="0" w:space="0" w:color="auto"/>
                <w:right w:val="none" w:sz="0" w:space="0" w:color="auto"/>
              </w:divBdr>
              <w:divsChild>
                <w:div w:id="12868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1028">
      <w:bodyDiv w:val="1"/>
      <w:marLeft w:val="0"/>
      <w:marRight w:val="0"/>
      <w:marTop w:val="0"/>
      <w:marBottom w:val="0"/>
      <w:divBdr>
        <w:top w:val="none" w:sz="0" w:space="0" w:color="auto"/>
        <w:left w:val="none" w:sz="0" w:space="0" w:color="auto"/>
        <w:bottom w:val="none" w:sz="0" w:space="0" w:color="auto"/>
        <w:right w:val="none" w:sz="0" w:space="0" w:color="auto"/>
      </w:divBdr>
    </w:div>
    <w:div w:id="810175019">
      <w:bodyDiv w:val="1"/>
      <w:marLeft w:val="0"/>
      <w:marRight w:val="0"/>
      <w:marTop w:val="0"/>
      <w:marBottom w:val="0"/>
      <w:divBdr>
        <w:top w:val="none" w:sz="0" w:space="0" w:color="auto"/>
        <w:left w:val="none" w:sz="0" w:space="0" w:color="auto"/>
        <w:bottom w:val="none" w:sz="0" w:space="0" w:color="auto"/>
        <w:right w:val="none" w:sz="0" w:space="0" w:color="auto"/>
      </w:divBdr>
    </w:div>
    <w:div w:id="835456440">
      <w:bodyDiv w:val="1"/>
      <w:marLeft w:val="0"/>
      <w:marRight w:val="0"/>
      <w:marTop w:val="0"/>
      <w:marBottom w:val="0"/>
      <w:divBdr>
        <w:top w:val="none" w:sz="0" w:space="0" w:color="auto"/>
        <w:left w:val="none" w:sz="0" w:space="0" w:color="auto"/>
        <w:bottom w:val="none" w:sz="0" w:space="0" w:color="auto"/>
        <w:right w:val="none" w:sz="0" w:space="0" w:color="auto"/>
      </w:divBdr>
      <w:divsChild>
        <w:div w:id="1096363823">
          <w:marLeft w:val="0"/>
          <w:marRight w:val="0"/>
          <w:marTop w:val="0"/>
          <w:marBottom w:val="0"/>
          <w:divBdr>
            <w:top w:val="none" w:sz="0" w:space="0" w:color="auto"/>
            <w:left w:val="none" w:sz="0" w:space="0" w:color="auto"/>
            <w:bottom w:val="none" w:sz="0" w:space="0" w:color="auto"/>
            <w:right w:val="none" w:sz="0" w:space="0" w:color="auto"/>
          </w:divBdr>
          <w:divsChild>
            <w:div w:id="1455097313">
              <w:marLeft w:val="0"/>
              <w:marRight w:val="0"/>
              <w:marTop w:val="0"/>
              <w:marBottom w:val="0"/>
              <w:divBdr>
                <w:top w:val="none" w:sz="0" w:space="0" w:color="auto"/>
                <w:left w:val="none" w:sz="0" w:space="0" w:color="auto"/>
                <w:bottom w:val="none" w:sz="0" w:space="0" w:color="auto"/>
                <w:right w:val="none" w:sz="0" w:space="0" w:color="auto"/>
              </w:divBdr>
            </w:div>
            <w:div w:id="337587669">
              <w:marLeft w:val="0"/>
              <w:marRight w:val="0"/>
              <w:marTop w:val="0"/>
              <w:marBottom w:val="0"/>
              <w:divBdr>
                <w:top w:val="none" w:sz="0" w:space="0" w:color="auto"/>
                <w:left w:val="none" w:sz="0" w:space="0" w:color="auto"/>
                <w:bottom w:val="none" w:sz="0" w:space="0" w:color="auto"/>
                <w:right w:val="none" w:sz="0" w:space="0" w:color="auto"/>
              </w:divBdr>
            </w:div>
            <w:div w:id="14961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369">
      <w:bodyDiv w:val="1"/>
      <w:marLeft w:val="0"/>
      <w:marRight w:val="0"/>
      <w:marTop w:val="0"/>
      <w:marBottom w:val="0"/>
      <w:divBdr>
        <w:top w:val="none" w:sz="0" w:space="0" w:color="auto"/>
        <w:left w:val="none" w:sz="0" w:space="0" w:color="auto"/>
        <w:bottom w:val="none" w:sz="0" w:space="0" w:color="auto"/>
        <w:right w:val="none" w:sz="0" w:space="0" w:color="auto"/>
      </w:divBdr>
      <w:divsChild>
        <w:div w:id="670908075">
          <w:marLeft w:val="0"/>
          <w:marRight w:val="0"/>
          <w:marTop w:val="0"/>
          <w:marBottom w:val="0"/>
          <w:divBdr>
            <w:top w:val="none" w:sz="0" w:space="0" w:color="auto"/>
            <w:left w:val="none" w:sz="0" w:space="0" w:color="auto"/>
            <w:bottom w:val="none" w:sz="0" w:space="0" w:color="auto"/>
            <w:right w:val="none" w:sz="0" w:space="0" w:color="auto"/>
          </w:divBdr>
          <w:divsChild>
            <w:div w:id="604651165">
              <w:marLeft w:val="0"/>
              <w:marRight w:val="0"/>
              <w:marTop w:val="0"/>
              <w:marBottom w:val="0"/>
              <w:divBdr>
                <w:top w:val="none" w:sz="0" w:space="0" w:color="auto"/>
                <w:left w:val="none" w:sz="0" w:space="0" w:color="auto"/>
                <w:bottom w:val="none" w:sz="0" w:space="0" w:color="auto"/>
                <w:right w:val="none" w:sz="0" w:space="0" w:color="auto"/>
              </w:divBdr>
              <w:divsChild>
                <w:div w:id="411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02700">
      <w:bodyDiv w:val="1"/>
      <w:marLeft w:val="0"/>
      <w:marRight w:val="0"/>
      <w:marTop w:val="0"/>
      <w:marBottom w:val="0"/>
      <w:divBdr>
        <w:top w:val="none" w:sz="0" w:space="0" w:color="auto"/>
        <w:left w:val="none" w:sz="0" w:space="0" w:color="auto"/>
        <w:bottom w:val="none" w:sz="0" w:space="0" w:color="auto"/>
        <w:right w:val="none" w:sz="0" w:space="0" w:color="auto"/>
      </w:divBdr>
      <w:divsChild>
        <w:div w:id="1591352033">
          <w:marLeft w:val="0"/>
          <w:marRight w:val="0"/>
          <w:marTop w:val="0"/>
          <w:marBottom w:val="0"/>
          <w:divBdr>
            <w:top w:val="none" w:sz="0" w:space="0" w:color="auto"/>
            <w:left w:val="none" w:sz="0" w:space="0" w:color="auto"/>
            <w:bottom w:val="none" w:sz="0" w:space="0" w:color="auto"/>
            <w:right w:val="none" w:sz="0" w:space="0" w:color="auto"/>
          </w:divBdr>
          <w:divsChild>
            <w:div w:id="462626090">
              <w:marLeft w:val="0"/>
              <w:marRight w:val="0"/>
              <w:marTop w:val="0"/>
              <w:marBottom w:val="0"/>
              <w:divBdr>
                <w:top w:val="none" w:sz="0" w:space="0" w:color="auto"/>
                <w:left w:val="none" w:sz="0" w:space="0" w:color="auto"/>
                <w:bottom w:val="none" w:sz="0" w:space="0" w:color="auto"/>
                <w:right w:val="none" w:sz="0" w:space="0" w:color="auto"/>
              </w:divBdr>
              <w:divsChild>
                <w:div w:id="557395725">
                  <w:marLeft w:val="0"/>
                  <w:marRight w:val="0"/>
                  <w:marTop w:val="0"/>
                  <w:marBottom w:val="0"/>
                  <w:divBdr>
                    <w:top w:val="none" w:sz="0" w:space="0" w:color="auto"/>
                    <w:left w:val="none" w:sz="0" w:space="0" w:color="auto"/>
                    <w:bottom w:val="none" w:sz="0" w:space="0" w:color="auto"/>
                    <w:right w:val="none" w:sz="0" w:space="0" w:color="auto"/>
                  </w:divBdr>
                  <w:divsChild>
                    <w:div w:id="129082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86629">
      <w:bodyDiv w:val="1"/>
      <w:marLeft w:val="0"/>
      <w:marRight w:val="0"/>
      <w:marTop w:val="0"/>
      <w:marBottom w:val="0"/>
      <w:divBdr>
        <w:top w:val="none" w:sz="0" w:space="0" w:color="auto"/>
        <w:left w:val="none" w:sz="0" w:space="0" w:color="auto"/>
        <w:bottom w:val="none" w:sz="0" w:space="0" w:color="auto"/>
        <w:right w:val="none" w:sz="0" w:space="0" w:color="auto"/>
      </w:divBdr>
    </w:div>
    <w:div w:id="865946882">
      <w:bodyDiv w:val="1"/>
      <w:marLeft w:val="0"/>
      <w:marRight w:val="0"/>
      <w:marTop w:val="0"/>
      <w:marBottom w:val="0"/>
      <w:divBdr>
        <w:top w:val="none" w:sz="0" w:space="0" w:color="auto"/>
        <w:left w:val="none" w:sz="0" w:space="0" w:color="auto"/>
        <w:bottom w:val="none" w:sz="0" w:space="0" w:color="auto"/>
        <w:right w:val="none" w:sz="0" w:space="0" w:color="auto"/>
      </w:divBdr>
      <w:divsChild>
        <w:div w:id="912853107">
          <w:marLeft w:val="0"/>
          <w:marRight w:val="0"/>
          <w:marTop w:val="0"/>
          <w:marBottom w:val="0"/>
          <w:divBdr>
            <w:top w:val="none" w:sz="0" w:space="0" w:color="auto"/>
            <w:left w:val="none" w:sz="0" w:space="0" w:color="auto"/>
            <w:bottom w:val="none" w:sz="0" w:space="0" w:color="auto"/>
            <w:right w:val="none" w:sz="0" w:space="0" w:color="auto"/>
          </w:divBdr>
          <w:divsChild>
            <w:div w:id="1638487618">
              <w:marLeft w:val="0"/>
              <w:marRight w:val="0"/>
              <w:marTop w:val="0"/>
              <w:marBottom w:val="0"/>
              <w:divBdr>
                <w:top w:val="none" w:sz="0" w:space="0" w:color="auto"/>
                <w:left w:val="none" w:sz="0" w:space="0" w:color="auto"/>
                <w:bottom w:val="none" w:sz="0" w:space="0" w:color="auto"/>
                <w:right w:val="none" w:sz="0" w:space="0" w:color="auto"/>
              </w:divBdr>
              <w:divsChild>
                <w:div w:id="20935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40162">
      <w:bodyDiv w:val="1"/>
      <w:marLeft w:val="0"/>
      <w:marRight w:val="0"/>
      <w:marTop w:val="0"/>
      <w:marBottom w:val="0"/>
      <w:divBdr>
        <w:top w:val="none" w:sz="0" w:space="0" w:color="auto"/>
        <w:left w:val="none" w:sz="0" w:space="0" w:color="auto"/>
        <w:bottom w:val="none" w:sz="0" w:space="0" w:color="auto"/>
        <w:right w:val="none" w:sz="0" w:space="0" w:color="auto"/>
      </w:divBdr>
      <w:divsChild>
        <w:div w:id="1010450341">
          <w:marLeft w:val="0"/>
          <w:marRight w:val="0"/>
          <w:marTop w:val="0"/>
          <w:marBottom w:val="0"/>
          <w:divBdr>
            <w:top w:val="none" w:sz="0" w:space="0" w:color="auto"/>
            <w:left w:val="none" w:sz="0" w:space="0" w:color="auto"/>
            <w:bottom w:val="none" w:sz="0" w:space="0" w:color="auto"/>
            <w:right w:val="none" w:sz="0" w:space="0" w:color="auto"/>
          </w:divBdr>
          <w:divsChild>
            <w:div w:id="2023892796">
              <w:marLeft w:val="0"/>
              <w:marRight w:val="0"/>
              <w:marTop w:val="0"/>
              <w:marBottom w:val="0"/>
              <w:divBdr>
                <w:top w:val="none" w:sz="0" w:space="0" w:color="auto"/>
                <w:left w:val="none" w:sz="0" w:space="0" w:color="auto"/>
                <w:bottom w:val="none" w:sz="0" w:space="0" w:color="auto"/>
                <w:right w:val="none" w:sz="0" w:space="0" w:color="auto"/>
              </w:divBdr>
              <w:divsChild>
                <w:div w:id="1546598090">
                  <w:marLeft w:val="0"/>
                  <w:marRight w:val="0"/>
                  <w:marTop w:val="0"/>
                  <w:marBottom w:val="0"/>
                  <w:divBdr>
                    <w:top w:val="none" w:sz="0" w:space="0" w:color="auto"/>
                    <w:left w:val="none" w:sz="0" w:space="0" w:color="auto"/>
                    <w:bottom w:val="none" w:sz="0" w:space="0" w:color="auto"/>
                    <w:right w:val="none" w:sz="0" w:space="0" w:color="auto"/>
                  </w:divBdr>
                  <w:divsChild>
                    <w:div w:id="701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208320">
      <w:bodyDiv w:val="1"/>
      <w:marLeft w:val="0"/>
      <w:marRight w:val="0"/>
      <w:marTop w:val="0"/>
      <w:marBottom w:val="0"/>
      <w:divBdr>
        <w:top w:val="none" w:sz="0" w:space="0" w:color="auto"/>
        <w:left w:val="none" w:sz="0" w:space="0" w:color="auto"/>
        <w:bottom w:val="none" w:sz="0" w:space="0" w:color="auto"/>
        <w:right w:val="none" w:sz="0" w:space="0" w:color="auto"/>
      </w:divBdr>
      <w:divsChild>
        <w:div w:id="1497305521">
          <w:marLeft w:val="0"/>
          <w:marRight w:val="0"/>
          <w:marTop w:val="0"/>
          <w:marBottom w:val="0"/>
          <w:divBdr>
            <w:top w:val="none" w:sz="0" w:space="0" w:color="auto"/>
            <w:left w:val="none" w:sz="0" w:space="0" w:color="auto"/>
            <w:bottom w:val="none" w:sz="0" w:space="0" w:color="auto"/>
            <w:right w:val="none" w:sz="0" w:space="0" w:color="auto"/>
          </w:divBdr>
          <w:divsChild>
            <w:div w:id="1407679429">
              <w:marLeft w:val="0"/>
              <w:marRight w:val="0"/>
              <w:marTop w:val="0"/>
              <w:marBottom w:val="0"/>
              <w:divBdr>
                <w:top w:val="none" w:sz="0" w:space="0" w:color="auto"/>
                <w:left w:val="none" w:sz="0" w:space="0" w:color="auto"/>
                <w:bottom w:val="none" w:sz="0" w:space="0" w:color="auto"/>
                <w:right w:val="none" w:sz="0" w:space="0" w:color="auto"/>
              </w:divBdr>
              <w:divsChild>
                <w:div w:id="81680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380915">
      <w:bodyDiv w:val="1"/>
      <w:marLeft w:val="0"/>
      <w:marRight w:val="0"/>
      <w:marTop w:val="0"/>
      <w:marBottom w:val="0"/>
      <w:divBdr>
        <w:top w:val="none" w:sz="0" w:space="0" w:color="auto"/>
        <w:left w:val="none" w:sz="0" w:space="0" w:color="auto"/>
        <w:bottom w:val="none" w:sz="0" w:space="0" w:color="auto"/>
        <w:right w:val="none" w:sz="0" w:space="0" w:color="auto"/>
      </w:divBdr>
      <w:divsChild>
        <w:div w:id="461770007">
          <w:marLeft w:val="0"/>
          <w:marRight w:val="0"/>
          <w:marTop w:val="0"/>
          <w:marBottom w:val="0"/>
          <w:divBdr>
            <w:top w:val="none" w:sz="0" w:space="0" w:color="auto"/>
            <w:left w:val="none" w:sz="0" w:space="0" w:color="auto"/>
            <w:bottom w:val="none" w:sz="0" w:space="0" w:color="auto"/>
            <w:right w:val="none" w:sz="0" w:space="0" w:color="auto"/>
          </w:divBdr>
          <w:divsChild>
            <w:div w:id="606473021">
              <w:marLeft w:val="0"/>
              <w:marRight w:val="0"/>
              <w:marTop w:val="0"/>
              <w:marBottom w:val="0"/>
              <w:divBdr>
                <w:top w:val="none" w:sz="0" w:space="0" w:color="auto"/>
                <w:left w:val="none" w:sz="0" w:space="0" w:color="auto"/>
                <w:bottom w:val="none" w:sz="0" w:space="0" w:color="auto"/>
                <w:right w:val="none" w:sz="0" w:space="0" w:color="auto"/>
              </w:divBdr>
              <w:divsChild>
                <w:div w:id="1110591874">
                  <w:marLeft w:val="0"/>
                  <w:marRight w:val="0"/>
                  <w:marTop w:val="0"/>
                  <w:marBottom w:val="0"/>
                  <w:divBdr>
                    <w:top w:val="none" w:sz="0" w:space="0" w:color="auto"/>
                    <w:left w:val="none" w:sz="0" w:space="0" w:color="auto"/>
                    <w:bottom w:val="none" w:sz="0" w:space="0" w:color="auto"/>
                    <w:right w:val="none" w:sz="0" w:space="0" w:color="auto"/>
                  </w:divBdr>
                  <w:divsChild>
                    <w:div w:id="1151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25835">
      <w:bodyDiv w:val="1"/>
      <w:marLeft w:val="0"/>
      <w:marRight w:val="0"/>
      <w:marTop w:val="0"/>
      <w:marBottom w:val="0"/>
      <w:divBdr>
        <w:top w:val="none" w:sz="0" w:space="0" w:color="auto"/>
        <w:left w:val="none" w:sz="0" w:space="0" w:color="auto"/>
        <w:bottom w:val="none" w:sz="0" w:space="0" w:color="auto"/>
        <w:right w:val="none" w:sz="0" w:space="0" w:color="auto"/>
      </w:divBdr>
      <w:divsChild>
        <w:div w:id="1548301097">
          <w:marLeft w:val="0"/>
          <w:marRight w:val="0"/>
          <w:marTop w:val="0"/>
          <w:marBottom w:val="0"/>
          <w:divBdr>
            <w:top w:val="none" w:sz="0" w:space="0" w:color="auto"/>
            <w:left w:val="none" w:sz="0" w:space="0" w:color="auto"/>
            <w:bottom w:val="none" w:sz="0" w:space="0" w:color="auto"/>
            <w:right w:val="none" w:sz="0" w:space="0" w:color="auto"/>
          </w:divBdr>
          <w:divsChild>
            <w:div w:id="494806428">
              <w:marLeft w:val="0"/>
              <w:marRight w:val="0"/>
              <w:marTop w:val="0"/>
              <w:marBottom w:val="0"/>
              <w:divBdr>
                <w:top w:val="none" w:sz="0" w:space="0" w:color="auto"/>
                <w:left w:val="none" w:sz="0" w:space="0" w:color="auto"/>
                <w:bottom w:val="none" w:sz="0" w:space="0" w:color="auto"/>
                <w:right w:val="none" w:sz="0" w:space="0" w:color="auto"/>
              </w:divBdr>
              <w:divsChild>
                <w:div w:id="962539747">
                  <w:marLeft w:val="0"/>
                  <w:marRight w:val="0"/>
                  <w:marTop w:val="0"/>
                  <w:marBottom w:val="0"/>
                  <w:divBdr>
                    <w:top w:val="none" w:sz="0" w:space="0" w:color="auto"/>
                    <w:left w:val="none" w:sz="0" w:space="0" w:color="auto"/>
                    <w:bottom w:val="none" w:sz="0" w:space="0" w:color="auto"/>
                    <w:right w:val="none" w:sz="0" w:space="0" w:color="auto"/>
                  </w:divBdr>
                  <w:divsChild>
                    <w:div w:id="944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9279">
      <w:bodyDiv w:val="1"/>
      <w:marLeft w:val="0"/>
      <w:marRight w:val="0"/>
      <w:marTop w:val="0"/>
      <w:marBottom w:val="0"/>
      <w:divBdr>
        <w:top w:val="none" w:sz="0" w:space="0" w:color="auto"/>
        <w:left w:val="none" w:sz="0" w:space="0" w:color="auto"/>
        <w:bottom w:val="none" w:sz="0" w:space="0" w:color="auto"/>
        <w:right w:val="none" w:sz="0" w:space="0" w:color="auto"/>
      </w:divBdr>
      <w:divsChild>
        <w:div w:id="2010450259">
          <w:marLeft w:val="0"/>
          <w:marRight w:val="0"/>
          <w:marTop w:val="0"/>
          <w:marBottom w:val="0"/>
          <w:divBdr>
            <w:top w:val="none" w:sz="0" w:space="0" w:color="auto"/>
            <w:left w:val="none" w:sz="0" w:space="0" w:color="auto"/>
            <w:bottom w:val="none" w:sz="0" w:space="0" w:color="auto"/>
            <w:right w:val="none" w:sz="0" w:space="0" w:color="auto"/>
          </w:divBdr>
          <w:divsChild>
            <w:div w:id="632446852">
              <w:marLeft w:val="0"/>
              <w:marRight w:val="0"/>
              <w:marTop w:val="0"/>
              <w:marBottom w:val="0"/>
              <w:divBdr>
                <w:top w:val="none" w:sz="0" w:space="0" w:color="auto"/>
                <w:left w:val="none" w:sz="0" w:space="0" w:color="auto"/>
                <w:bottom w:val="none" w:sz="0" w:space="0" w:color="auto"/>
                <w:right w:val="none" w:sz="0" w:space="0" w:color="auto"/>
              </w:divBdr>
              <w:divsChild>
                <w:div w:id="386803862">
                  <w:marLeft w:val="0"/>
                  <w:marRight w:val="0"/>
                  <w:marTop w:val="0"/>
                  <w:marBottom w:val="0"/>
                  <w:divBdr>
                    <w:top w:val="none" w:sz="0" w:space="0" w:color="auto"/>
                    <w:left w:val="none" w:sz="0" w:space="0" w:color="auto"/>
                    <w:bottom w:val="none" w:sz="0" w:space="0" w:color="auto"/>
                    <w:right w:val="none" w:sz="0" w:space="0" w:color="auto"/>
                  </w:divBdr>
                  <w:divsChild>
                    <w:div w:id="3809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472">
      <w:bodyDiv w:val="1"/>
      <w:marLeft w:val="0"/>
      <w:marRight w:val="0"/>
      <w:marTop w:val="0"/>
      <w:marBottom w:val="0"/>
      <w:divBdr>
        <w:top w:val="none" w:sz="0" w:space="0" w:color="auto"/>
        <w:left w:val="none" w:sz="0" w:space="0" w:color="auto"/>
        <w:bottom w:val="none" w:sz="0" w:space="0" w:color="auto"/>
        <w:right w:val="none" w:sz="0" w:space="0" w:color="auto"/>
      </w:divBdr>
      <w:divsChild>
        <w:div w:id="480852507">
          <w:marLeft w:val="0"/>
          <w:marRight w:val="0"/>
          <w:marTop w:val="0"/>
          <w:marBottom w:val="0"/>
          <w:divBdr>
            <w:top w:val="none" w:sz="0" w:space="0" w:color="auto"/>
            <w:left w:val="none" w:sz="0" w:space="0" w:color="auto"/>
            <w:bottom w:val="none" w:sz="0" w:space="0" w:color="auto"/>
            <w:right w:val="none" w:sz="0" w:space="0" w:color="auto"/>
          </w:divBdr>
          <w:divsChild>
            <w:div w:id="287125681">
              <w:marLeft w:val="0"/>
              <w:marRight w:val="0"/>
              <w:marTop w:val="0"/>
              <w:marBottom w:val="0"/>
              <w:divBdr>
                <w:top w:val="none" w:sz="0" w:space="0" w:color="auto"/>
                <w:left w:val="none" w:sz="0" w:space="0" w:color="auto"/>
                <w:bottom w:val="none" w:sz="0" w:space="0" w:color="auto"/>
                <w:right w:val="none" w:sz="0" w:space="0" w:color="auto"/>
              </w:divBdr>
              <w:divsChild>
                <w:div w:id="1247109177">
                  <w:marLeft w:val="0"/>
                  <w:marRight w:val="0"/>
                  <w:marTop w:val="0"/>
                  <w:marBottom w:val="0"/>
                  <w:divBdr>
                    <w:top w:val="none" w:sz="0" w:space="0" w:color="auto"/>
                    <w:left w:val="none" w:sz="0" w:space="0" w:color="auto"/>
                    <w:bottom w:val="none" w:sz="0" w:space="0" w:color="auto"/>
                    <w:right w:val="none" w:sz="0" w:space="0" w:color="auto"/>
                  </w:divBdr>
                  <w:divsChild>
                    <w:div w:id="8180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89267">
      <w:bodyDiv w:val="1"/>
      <w:marLeft w:val="0"/>
      <w:marRight w:val="0"/>
      <w:marTop w:val="0"/>
      <w:marBottom w:val="0"/>
      <w:divBdr>
        <w:top w:val="none" w:sz="0" w:space="0" w:color="auto"/>
        <w:left w:val="none" w:sz="0" w:space="0" w:color="auto"/>
        <w:bottom w:val="none" w:sz="0" w:space="0" w:color="auto"/>
        <w:right w:val="none" w:sz="0" w:space="0" w:color="auto"/>
      </w:divBdr>
    </w:div>
    <w:div w:id="1047340358">
      <w:bodyDiv w:val="1"/>
      <w:marLeft w:val="0"/>
      <w:marRight w:val="0"/>
      <w:marTop w:val="0"/>
      <w:marBottom w:val="0"/>
      <w:divBdr>
        <w:top w:val="none" w:sz="0" w:space="0" w:color="auto"/>
        <w:left w:val="none" w:sz="0" w:space="0" w:color="auto"/>
        <w:bottom w:val="none" w:sz="0" w:space="0" w:color="auto"/>
        <w:right w:val="none" w:sz="0" w:space="0" w:color="auto"/>
      </w:divBdr>
      <w:divsChild>
        <w:div w:id="1752585648">
          <w:marLeft w:val="0"/>
          <w:marRight w:val="0"/>
          <w:marTop w:val="0"/>
          <w:marBottom w:val="0"/>
          <w:divBdr>
            <w:top w:val="none" w:sz="0" w:space="0" w:color="auto"/>
            <w:left w:val="none" w:sz="0" w:space="0" w:color="auto"/>
            <w:bottom w:val="none" w:sz="0" w:space="0" w:color="auto"/>
            <w:right w:val="none" w:sz="0" w:space="0" w:color="auto"/>
          </w:divBdr>
          <w:divsChild>
            <w:div w:id="969631690">
              <w:marLeft w:val="0"/>
              <w:marRight w:val="0"/>
              <w:marTop w:val="0"/>
              <w:marBottom w:val="0"/>
              <w:divBdr>
                <w:top w:val="none" w:sz="0" w:space="0" w:color="auto"/>
                <w:left w:val="none" w:sz="0" w:space="0" w:color="auto"/>
                <w:bottom w:val="none" w:sz="0" w:space="0" w:color="auto"/>
                <w:right w:val="none" w:sz="0" w:space="0" w:color="auto"/>
              </w:divBdr>
              <w:divsChild>
                <w:div w:id="222445267">
                  <w:marLeft w:val="0"/>
                  <w:marRight w:val="0"/>
                  <w:marTop w:val="0"/>
                  <w:marBottom w:val="0"/>
                  <w:divBdr>
                    <w:top w:val="none" w:sz="0" w:space="0" w:color="auto"/>
                    <w:left w:val="none" w:sz="0" w:space="0" w:color="auto"/>
                    <w:bottom w:val="none" w:sz="0" w:space="0" w:color="auto"/>
                    <w:right w:val="none" w:sz="0" w:space="0" w:color="auto"/>
                  </w:divBdr>
                </w:div>
              </w:divsChild>
            </w:div>
            <w:div w:id="1381323678">
              <w:marLeft w:val="0"/>
              <w:marRight w:val="0"/>
              <w:marTop w:val="0"/>
              <w:marBottom w:val="0"/>
              <w:divBdr>
                <w:top w:val="none" w:sz="0" w:space="0" w:color="auto"/>
                <w:left w:val="none" w:sz="0" w:space="0" w:color="auto"/>
                <w:bottom w:val="none" w:sz="0" w:space="0" w:color="auto"/>
                <w:right w:val="none" w:sz="0" w:space="0" w:color="auto"/>
              </w:divBdr>
              <w:divsChild>
                <w:div w:id="13874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2051">
          <w:marLeft w:val="0"/>
          <w:marRight w:val="0"/>
          <w:marTop w:val="0"/>
          <w:marBottom w:val="0"/>
          <w:divBdr>
            <w:top w:val="none" w:sz="0" w:space="0" w:color="auto"/>
            <w:left w:val="none" w:sz="0" w:space="0" w:color="auto"/>
            <w:bottom w:val="none" w:sz="0" w:space="0" w:color="auto"/>
            <w:right w:val="none" w:sz="0" w:space="0" w:color="auto"/>
          </w:divBdr>
          <w:divsChild>
            <w:div w:id="1879468366">
              <w:marLeft w:val="0"/>
              <w:marRight w:val="0"/>
              <w:marTop w:val="0"/>
              <w:marBottom w:val="0"/>
              <w:divBdr>
                <w:top w:val="none" w:sz="0" w:space="0" w:color="auto"/>
                <w:left w:val="none" w:sz="0" w:space="0" w:color="auto"/>
                <w:bottom w:val="none" w:sz="0" w:space="0" w:color="auto"/>
                <w:right w:val="none" w:sz="0" w:space="0" w:color="auto"/>
              </w:divBdr>
              <w:divsChild>
                <w:div w:id="146214092">
                  <w:marLeft w:val="0"/>
                  <w:marRight w:val="0"/>
                  <w:marTop w:val="0"/>
                  <w:marBottom w:val="0"/>
                  <w:divBdr>
                    <w:top w:val="none" w:sz="0" w:space="0" w:color="auto"/>
                    <w:left w:val="none" w:sz="0" w:space="0" w:color="auto"/>
                    <w:bottom w:val="none" w:sz="0" w:space="0" w:color="auto"/>
                    <w:right w:val="none" w:sz="0" w:space="0" w:color="auto"/>
                  </w:divBdr>
                </w:div>
              </w:divsChild>
            </w:div>
            <w:div w:id="1744520755">
              <w:marLeft w:val="0"/>
              <w:marRight w:val="0"/>
              <w:marTop w:val="0"/>
              <w:marBottom w:val="0"/>
              <w:divBdr>
                <w:top w:val="none" w:sz="0" w:space="0" w:color="auto"/>
                <w:left w:val="none" w:sz="0" w:space="0" w:color="auto"/>
                <w:bottom w:val="none" w:sz="0" w:space="0" w:color="auto"/>
                <w:right w:val="none" w:sz="0" w:space="0" w:color="auto"/>
              </w:divBdr>
              <w:divsChild>
                <w:div w:id="18017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0829">
          <w:marLeft w:val="0"/>
          <w:marRight w:val="0"/>
          <w:marTop w:val="0"/>
          <w:marBottom w:val="0"/>
          <w:divBdr>
            <w:top w:val="none" w:sz="0" w:space="0" w:color="auto"/>
            <w:left w:val="none" w:sz="0" w:space="0" w:color="auto"/>
            <w:bottom w:val="none" w:sz="0" w:space="0" w:color="auto"/>
            <w:right w:val="none" w:sz="0" w:space="0" w:color="auto"/>
          </w:divBdr>
          <w:divsChild>
            <w:div w:id="214633406">
              <w:marLeft w:val="0"/>
              <w:marRight w:val="0"/>
              <w:marTop w:val="0"/>
              <w:marBottom w:val="0"/>
              <w:divBdr>
                <w:top w:val="none" w:sz="0" w:space="0" w:color="auto"/>
                <w:left w:val="none" w:sz="0" w:space="0" w:color="auto"/>
                <w:bottom w:val="none" w:sz="0" w:space="0" w:color="auto"/>
                <w:right w:val="none" w:sz="0" w:space="0" w:color="auto"/>
              </w:divBdr>
              <w:divsChild>
                <w:div w:id="916017999">
                  <w:marLeft w:val="0"/>
                  <w:marRight w:val="0"/>
                  <w:marTop w:val="0"/>
                  <w:marBottom w:val="0"/>
                  <w:divBdr>
                    <w:top w:val="none" w:sz="0" w:space="0" w:color="auto"/>
                    <w:left w:val="none" w:sz="0" w:space="0" w:color="auto"/>
                    <w:bottom w:val="none" w:sz="0" w:space="0" w:color="auto"/>
                    <w:right w:val="none" w:sz="0" w:space="0" w:color="auto"/>
                  </w:divBdr>
                </w:div>
              </w:divsChild>
            </w:div>
            <w:div w:id="182331572">
              <w:marLeft w:val="0"/>
              <w:marRight w:val="0"/>
              <w:marTop w:val="0"/>
              <w:marBottom w:val="0"/>
              <w:divBdr>
                <w:top w:val="none" w:sz="0" w:space="0" w:color="auto"/>
                <w:left w:val="none" w:sz="0" w:space="0" w:color="auto"/>
                <w:bottom w:val="none" w:sz="0" w:space="0" w:color="auto"/>
                <w:right w:val="none" w:sz="0" w:space="0" w:color="auto"/>
              </w:divBdr>
              <w:divsChild>
                <w:div w:id="2012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20648">
          <w:marLeft w:val="0"/>
          <w:marRight w:val="0"/>
          <w:marTop w:val="0"/>
          <w:marBottom w:val="0"/>
          <w:divBdr>
            <w:top w:val="none" w:sz="0" w:space="0" w:color="auto"/>
            <w:left w:val="none" w:sz="0" w:space="0" w:color="auto"/>
            <w:bottom w:val="none" w:sz="0" w:space="0" w:color="auto"/>
            <w:right w:val="none" w:sz="0" w:space="0" w:color="auto"/>
          </w:divBdr>
          <w:divsChild>
            <w:div w:id="1839156646">
              <w:marLeft w:val="0"/>
              <w:marRight w:val="0"/>
              <w:marTop w:val="0"/>
              <w:marBottom w:val="0"/>
              <w:divBdr>
                <w:top w:val="none" w:sz="0" w:space="0" w:color="auto"/>
                <w:left w:val="none" w:sz="0" w:space="0" w:color="auto"/>
                <w:bottom w:val="none" w:sz="0" w:space="0" w:color="auto"/>
                <w:right w:val="none" w:sz="0" w:space="0" w:color="auto"/>
              </w:divBdr>
              <w:divsChild>
                <w:div w:id="283779928">
                  <w:marLeft w:val="0"/>
                  <w:marRight w:val="0"/>
                  <w:marTop w:val="0"/>
                  <w:marBottom w:val="0"/>
                  <w:divBdr>
                    <w:top w:val="none" w:sz="0" w:space="0" w:color="auto"/>
                    <w:left w:val="none" w:sz="0" w:space="0" w:color="auto"/>
                    <w:bottom w:val="none" w:sz="0" w:space="0" w:color="auto"/>
                    <w:right w:val="none" w:sz="0" w:space="0" w:color="auto"/>
                  </w:divBdr>
                </w:div>
              </w:divsChild>
            </w:div>
            <w:div w:id="247082717">
              <w:marLeft w:val="0"/>
              <w:marRight w:val="0"/>
              <w:marTop w:val="0"/>
              <w:marBottom w:val="0"/>
              <w:divBdr>
                <w:top w:val="none" w:sz="0" w:space="0" w:color="auto"/>
                <w:left w:val="none" w:sz="0" w:space="0" w:color="auto"/>
                <w:bottom w:val="none" w:sz="0" w:space="0" w:color="auto"/>
                <w:right w:val="none" w:sz="0" w:space="0" w:color="auto"/>
              </w:divBdr>
              <w:divsChild>
                <w:div w:id="416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24">
          <w:marLeft w:val="0"/>
          <w:marRight w:val="0"/>
          <w:marTop w:val="0"/>
          <w:marBottom w:val="0"/>
          <w:divBdr>
            <w:top w:val="none" w:sz="0" w:space="0" w:color="auto"/>
            <w:left w:val="none" w:sz="0" w:space="0" w:color="auto"/>
            <w:bottom w:val="none" w:sz="0" w:space="0" w:color="auto"/>
            <w:right w:val="none" w:sz="0" w:space="0" w:color="auto"/>
          </w:divBdr>
          <w:divsChild>
            <w:div w:id="317728596">
              <w:marLeft w:val="0"/>
              <w:marRight w:val="0"/>
              <w:marTop w:val="0"/>
              <w:marBottom w:val="0"/>
              <w:divBdr>
                <w:top w:val="none" w:sz="0" w:space="0" w:color="auto"/>
                <w:left w:val="none" w:sz="0" w:space="0" w:color="auto"/>
                <w:bottom w:val="none" w:sz="0" w:space="0" w:color="auto"/>
                <w:right w:val="none" w:sz="0" w:space="0" w:color="auto"/>
              </w:divBdr>
              <w:divsChild>
                <w:div w:id="361592267">
                  <w:marLeft w:val="0"/>
                  <w:marRight w:val="0"/>
                  <w:marTop w:val="0"/>
                  <w:marBottom w:val="0"/>
                  <w:divBdr>
                    <w:top w:val="none" w:sz="0" w:space="0" w:color="auto"/>
                    <w:left w:val="none" w:sz="0" w:space="0" w:color="auto"/>
                    <w:bottom w:val="none" w:sz="0" w:space="0" w:color="auto"/>
                    <w:right w:val="none" w:sz="0" w:space="0" w:color="auto"/>
                  </w:divBdr>
                </w:div>
              </w:divsChild>
            </w:div>
            <w:div w:id="1932814965">
              <w:marLeft w:val="0"/>
              <w:marRight w:val="0"/>
              <w:marTop w:val="0"/>
              <w:marBottom w:val="0"/>
              <w:divBdr>
                <w:top w:val="none" w:sz="0" w:space="0" w:color="auto"/>
                <w:left w:val="none" w:sz="0" w:space="0" w:color="auto"/>
                <w:bottom w:val="none" w:sz="0" w:space="0" w:color="auto"/>
                <w:right w:val="none" w:sz="0" w:space="0" w:color="auto"/>
              </w:divBdr>
              <w:divsChild>
                <w:div w:id="1199203945">
                  <w:marLeft w:val="0"/>
                  <w:marRight w:val="0"/>
                  <w:marTop w:val="0"/>
                  <w:marBottom w:val="0"/>
                  <w:divBdr>
                    <w:top w:val="none" w:sz="0" w:space="0" w:color="auto"/>
                    <w:left w:val="none" w:sz="0" w:space="0" w:color="auto"/>
                    <w:bottom w:val="none" w:sz="0" w:space="0" w:color="auto"/>
                    <w:right w:val="none" w:sz="0" w:space="0" w:color="auto"/>
                  </w:divBdr>
                </w:div>
              </w:divsChild>
            </w:div>
            <w:div w:id="1615137528">
              <w:marLeft w:val="0"/>
              <w:marRight w:val="0"/>
              <w:marTop w:val="0"/>
              <w:marBottom w:val="0"/>
              <w:divBdr>
                <w:top w:val="none" w:sz="0" w:space="0" w:color="auto"/>
                <w:left w:val="none" w:sz="0" w:space="0" w:color="auto"/>
                <w:bottom w:val="none" w:sz="0" w:space="0" w:color="auto"/>
                <w:right w:val="none" w:sz="0" w:space="0" w:color="auto"/>
              </w:divBdr>
              <w:divsChild>
                <w:div w:id="1145507807">
                  <w:marLeft w:val="0"/>
                  <w:marRight w:val="0"/>
                  <w:marTop w:val="0"/>
                  <w:marBottom w:val="0"/>
                  <w:divBdr>
                    <w:top w:val="none" w:sz="0" w:space="0" w:color="auto"/>
                    <w:left w:val="none" w:sz="0" w:space="0" w:color="auto"/>
                    <w:bottom w:val="none" w:sz="0" w:space="0" w:color="auto"/>
                    <w:right w:val="none" w:sz="0" w:space="0" w:color="auto"/>
                  </w:divBdr>
                </w:div>
              </w:divsChild>
            </w:div>
            <w:div w:id="1150094737">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885719453">
              <w:marLeft w:val="0"/>
              <w:marRight w:val="0"/>
              <w:marTop w:val="0"/>
              <w:marBottom w:val="0"/>
              <w:divBdr>
                <w:top w:val="none" w:sz="0" w:space="0" w:color="auto"/>
                <w:left w:val="none" w:sz="0" w:space="0" w:color="auto"/>
                <w:bottom w:val="none" w:sz="0" w:space="0" w:color="auto"/>
                <w:right w:val="none" w:sz="0" w:space="0" w:color="auto"/>
              </w:divBdr>
              <w:divsChild>
                <w:div w:id="20564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0662">
          <w:marLeft w:val="0"/>
          <w:marRight w:val="0"/>
          <w:marTop w:val="0"/>
          <w:marBottom w:val="0"/>
          <w:divBdr>
            <w:top w:val="none" w:sz="0" w:space="0" w:color="auto"/>
            <w:left w:val="none" w:sz="0" w:space="0" w:color="auto"/>
            <w:bottom w:val="none" w:sz="0" w:space="0" w:color="auto"/>
            <w:right w:val="none" w:sz="0" w:space="0" w:color="auto"/>
          </w:divBdr>
          <w:divsChild>
            <w:div w:id="1768689946">
              <w:marLeft w:val="0"/>
              <w:marRight w:val="0"/>
              <w:marTop w:val="0"/>
              <w:marBottom w:val="0"/>
              <w:divBdr>
                <w:top w:val="none" w:sz="0" w:space="0" w:color="auto"/>
                <w:left w:val="none" w:sz="0" w:space="0" w:color="auto"/>
                <w:bottom w:val="none" w:sz="0" w:space="0" w:color="auto"/>
                <w:right w:val="none" w:sz="0" w:space="0" w:color="auto"/>
              </w:divBdr>
              <w:divsChild>
                <w:div w:id="288513850">
                  <w:marLeft w:val="0"/>
                  <w:marRight w:val="0"/>
                  <w:marTop w:val="0"/>
                  <w:marBottom w:val="0"/>
                  <w:divBdr>
                    <w:top w:val="none" w:sz="0" w:space="0" w:color="auto"/>
                    <w:left w:val="none" w:sz="0" w:space="0" w:color="auto"/>
                    <w:bottom w:val="none" w:sz="0" w:space="0" w:color="auto"/>
                    <w:right w:val="none" w:sz="0" w:space="0" w:color="auto"/>
                  </w:divBdr>
                </w:div>
              </w:divsChild>
            </w:div>
            <w:div w:id="2101103573">
              <w:marLeft w:val="0"/>
              <w:marRight w:val="0"/>
              <w:marTop w:val="0"/>
              <w:marBottom w:val="0"/>
              <w:divBdr>
                <w:top w:val="none" w:sz="0" w:space="0" w:color="auto"/>
                <w:left w:val="none" w:sz="0" w:space="0" w:color="auto"/>
                <w:bottom w:val="none" w:sz="0" w:space="0" w:color="auto"/>
                <w:right w:val="none" w:sz="0" w:space="0" w:color="auto"/>
              </w:divBdr>
              <w:divsChild>
                <w:div w:id="499396241">
                  <w:marLeft w:val="0"/>
                  <w:marRight w:val="0"/>
                  <w:marTop w:val="0"/>
                  <w:marBottom w:val="0"/>
                  <w:divBdr>
                    <w:top w:val="none" w:sz="0" w:space="0" w:color="auto"/>
                    <w:left w:val="none" w:sz="0" w:space="0" w:color="auto"/>
                    <w:bottom w:val="none" w:sz="0" w:space="0" w:color="auto"/>
                    <w:right w:val="none" w:sz="0" w:space="0" w:color="auto"/>
                  </w:divBdr>
                </w:div>
              </w:divsChild>
            </w:div>
            <w:div w:id="1923489878">
              <w:marLeft w:val="0"/>
              <w:marRight w:val="0"/>
              <w:marTop w:val="0"/>
              <w:marBottom w:val="0"/>
              <w:divBdr>
                <w:top w:val="none" w:sz="0" w:space="0" w:color="auto"/>
                <w:left w:val="none" w:sz="0" w:space="0" w:color="auto"/>
                <w:bottom w:val="none" w:sz="0" w:space="0" w:color="auto"/>
                <w:right w:val="none" w:sz="0" w:space="0" w:color="auto"/>
              </w:divBdr>
              <w:divsChild>
                <w:div w:id="1069497057">
                  <w:marLeft w:val="0"/>
                  <w:marRight w:val="0"/>
                  <w:marTop w:val="0"/>
                  <w:marBottom w:val="0"/>
                  <w:divBdr>
                    <w:top w:val="none" w:sz="0" w:space="0" w:color="auto"/>
                    <w:left w:val="none" w:sz="0" w:space="0" w:color="auto"/>
                    <w:bottom w:val="none" w:sz="0" w:space="0" w:color="auto"/>
                    <w:right w:val="none" w:sz="0" w:space="0" w:color="auto"/>
                  </w:divBdr>
                </w:div>
              </w:divsChild>
            </w:div>
            <w:div w:id="983389599">
              <w:marLeft w:val="0"/>
              <w:marRight w:val="0"/>
              <w:marTop w:val="0"/>
              <w:marBottom w:val="0"/>
              <w:divBdr>
                <w:top w:val="none" w:sz="0" w:space="0" w:color="auto"/>
                <w:left w:val="none" w:sz="0" w:space="0" w:color="auto"/>
                <w:bottom w:val="none" w:sz="0" w:space="0" w:color="auto"/>
                <w:right w:val="none" w:sz="0" w:space="0" w:color="auto"/>
              </w:divBdr>
              <w:divsChild>
                <w:div w:id="268779779">
                  <w:marLeft w:val="0"/>
                  <w:marRight w:val="0"/>
                  <w:marTop w:val="0"/>
                  <w:marBottom w:val="0"/>
                  <w:divBdr>
                    <w:top w:val="none" w:sz="0" w:space="0" w:color="auto"/>
                    <w:left w:val="none" w:sz="0" w:space="0" w:color="auto"/>
                    <w:bottom w:val="none" w:sz="0" w:space="0" w:color="auto"/>
                    <w:right w:val="none" w:sz="0" w:space="0" w:color="auto"/>
                  </w:divBdr>
                </w:div>
              </w:divsChild>
            </w:div>
            <w:div w:id="183859548">
              <w:marLeft w:val="0"/>
              <w:marRight w:val="0"/>
              <w:marTop w:val="0"/>
              <w:marBottom w:val="0"/>
              <w:divBdr>
                <w:top w:val="none" w:sz="0" w:space="0" w:color="auto"/>
                <w:left w:val="none" w:sz="0" w:space="0" w:color="auto"/>
                <w:bottom w:val="none" w:sz="0" w:space="0" w:color="auto"/>
                <w:right w:val="none" w:sz="0" w:space="0" w:color="auto"/>
              </w:divBdr>
              <w:divsChild>
                <w:div w:id="1459104091">
                  <w:marLeft w:val="0"/>
                  <w:marRight w:val="0"/>
                  <w:marTop w:val="0"/>
                  <w:marBottom w:val="0"/>
                  <w:divBdr>
                    <w:top w:val="none" w:sz="0" w:space="0" w:color="auto"/>
                    <w:left w:val="none" w:sz="0" w:space="0" w:color="auto"/>
                    <w:bottom w:val="none" w:sz="0" w:space="0" w:color="auto"/>
                    <w:right w:val="none" w:sz="0" w:space="0" w:color="auto"/>
                  </w:divBdr>
                </w:div>
              </w:divsChild>
            </w:div>
            <w:div w:id="1260716233">
              <w:marLeft w:val="0"/>
              <w:marRight w:val="0"/>
              <w:marTop w:val="0"/>
              <w:marBottom w:val="0"/>
              <w:divBdr>
                <w:top w:val="none" w:sz="0" w:space="0" w:color="auto"/>
                <w:left w:val="none" w:sz="0" w:space="0" w:color="auto"/>
                <w:bottom w:val="none" w:sz="0" w:space="0" w:color="auto"/>
                <w:right w:val="none" w:sz="0" w:space="0" w:color="auto"/>
              </w:divBdr>
              <w:divsChild>
                <w:div w:id="1792675189">
                  <w:marLeft w:val="0"/>
                  <w:marRight w:val="0"/>
                  <w:marTop w:val="0"/>
                  <w:marBottom w:val="0"/>
                  <w:divBdr>
                    <w:top w:val="none" w:sz="0" w:space="0" w:color="auto"/>
                    <w:left w:val="none" w:sz="0" w:space="0" w:color="auto"/>
                    <w:bottom w:val="none" w:sz="0" w:space="0" w:color="auto"/>
                    <w:right w:val="none" w:sz="0" w:space="0" w:color="auto"/>
                  </w:divBdr>
                </w:div>
              </w:divsChild>
            </w:div>
            <w:div w:id="909198316">
              <w:marLeft w:val="0"/>
              <w:marRight w:val="0"/>
              <w:marTop w:val="0"/>
              <w:marBottom w:val="0"/>
              <w:divBdr>
                <w:top w:val="none" w:sz="0" w:space="0" w:color="auto"/>
                <w:left w:val="none" w:sz="0" w:space="0" w:color="auto"/>
                <w:bottom w:val="none" w:sz="0" w:space="0" w:color="auto"/>
                <w:right w:val="none" w:sz="0" w:space="0" w:color="auto"/>
              </w:divBdr>
              <w:divsChild>
                <w:div w:id="424696439">
                  <w:marLeft w:val="0"/>
                  <w:marRight w:val="0"/>
                  <w:marTop w:val="0"/>
                  <w:marBottom w:val="0"/>
                  <w:divBdr>
                    <w:top w:val="none" w:sz="0" w:space="0" w:color="auto"/>
                    <w:left w:val="none" w:sz="0" w:space="0" w:color="auto"/>
                    <w:bottom w:val="none" w:sz="0" w:space="0" w:color="auto"/>
                    <w:right w:val="none" w:sz="0" w:space="0" w:color="auto"/>
                  </w:divBdr>
                </w:div>
              </w:divsChild>
            </w:div>
            <w:div w:id="70084073">
              <w:marLeft w:val="0"/>
              <w:marRight w:val="0"/>
              <w:marTop w:val="0"/>
              <w:marBottom w:val="0"/>
              <w:divBdr>
                <w:top w:val="none" w:sz="0" w:space="0" w:color="auto"/>
                <w:left w:val="none" w:sz="0" w:space="0" w:color="auto"/>
                <w:bottom w:val="none" w:sz="0" w:space="0" w:color="auto"/>
                <w:right w:val="none" w:sz="0" w:space="0" w:color="auto"/>
              </w:divBdr>
              <w:divsChild>
                <w:div w:id="1164588676">
                  <w:marLeft w:val="0"/>
                  <w:marRight w:val="0"/>
                  <w:marTop w:val="0"/>
                  <w:marBottom w:val="0"/>
                  <w:divBdr>
                    <w:top w:val="none" w:sz="0" w:space="0" w:color="auto"/>
                    <w:left w:val="none" w:sz="0" w:space="0" w:color="auto"/>
                    <w:bottom w:val="none" w:sz="0" w:space="0" w:color="auto"/>
                    <w:right w:val="none" w:sz="0" w:space="0" w:color="auto"/>
                  </w:divBdr>
                </w:div>
              </w:divsChild>
            </w:div>
            <w:div w:id="1030493973">
              <w:marLeft w:val="0"/>
              <w:marRight w:val="0"/>
              <w:marTop w:val="0"/>
              <w:marBottom w:val="0"/>
              <w:divBdr>
                <w:top w:val="none" w:sz="0" w:space="0" w:color="auto"/>
                <w:left w:val="none" w:sz="0" w:space="0" w:color="auto"/>
                <w:bottom w:val="none" w:sz="0" w:space="0" w:color="auto"/>
                <w:right w:val="none" w:sz="0" w:space="0" w:color="auto"/>
              </w:divBdr>
              <w:divsChild>
                <w:div w:id="1240559001">
                  <w:marLeft w:val="0"/>
                  <w:marRight w:val="0"/>
                  <w:marTop w:val="0"/>
                  <w:marBottom w:val="0"/>
                  <w:divBdr>
                    <w:top w:val="none" w:sz="0" w:space="0" w:color="auto"/>
                    <w:left w:val="none" w:sz="0" w:space="0" w:color="auto"/>
                    <w:bottom w:val="none" w:sz="0" w:space="0" w:color="auto"/>
                    <w:right w:val="none" w:sz="0" w:space="0" w:color="auto"/>
                  </w:divBdr>
                </w:div>
              </w:divsChild>
            </w:div>
            <w:div w:id="1819615347">
              <w:marLeft w:val="0"/>
              <w:marRight w:val="0"/>
              <w:marTop w:val="0"/>
              <w:marBottom w:val="0"/>
              <w:divBdr>
                <w:top w:val="none" w:sz="0" w:space="0" w:color="auto"/>
                <w:left w:val="none" w:sz="0" w:space="0" w:color="auto"/>
                <w:bottom w:val="none" w:sz="0" w:space="0" w:color="auto"/>
                <w:right w:val="none" w:sz="0" w:space="0" w:color="auto"/>
              </w:divBdr>
              <w:divsChild>
                <w:div w:id="2143303557">
                  <w:marLeft w:val="0"/>
                  <w:marRight w:val="0"/>
                  <w:marTop w:val="0"/>
                  <w:marBottom w:val="0"/>
                  <w:divBdr>
                    <w:top w:val="none" w:sz="0" w:space="0" w:color="auto"/>
                    <w:left w:val="none" w:sz="0" w:space="0" w:color="auto"/>
                    <w:bottom w:val="none" w:sz="0" w:space="0" w:color="auto"/>
                    <w:right w:val="none" w:sz="0" w:space="0" w:color="auto"/>
                  </w:divBdr>
                </w:div>
                <w:div w:id="2518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66889">
          <w:marLeft w:val="0"/>
          <w:marRight w:val="0"/>
          <w:marTop w:val="0"/>
          <w:marBottom w:val="0"/>
          <w:divBdr>
            <w:top w:val="none" w:sz="0" w:space="0" w:color="auto"/>
            <w:left w:val="none" w:sz="0" w:space="0" w:color="auto"/>
            <w:bottom w:val="none" w:sz="0" w:space="0" w:color="auto"/>
            <w:right w:val="none" w:sz="0" w:space="0" w:color="auto"/>
          </w:divBdr>
          <w:divsChild>
            <w:div w:id="63266259">
              <w:marLeft w:val="0"/>
              <w:marRight w:val="0"/>
              <w:marTop w:val="0"/>
              <w:marBottom w:val="0"/>
              <w:divBdr>
                <w:top w:val="none" w:sz="0" w:space="0" w:color="auto"/>
                <w:left w:val="none" w:sz="0" w:space="0" w:color="auto"/>
                <w:bottom w:val="none" w:sz="0" w:space="0" w:color="auto"/>
                <w:right w:val="none" w:sz="0" w:space="0" w:color="auto"/>
              </w:divBdr>
              <w:divsChild>
                <w:div w:id="1004018923">
                  <w:marLeft w:val="0"/>
                  <w:marRight w:val="0"/>
                  <w:marTop w:val="0"/>
                  <w:marBottom w:val="0"/>
                  <w:divBdr>
                    <w:top w:val="none" w:sz="0" w:space="0" w:color="auto"/>
                    <w:left w:val="none" w:sz="0" w:space="0" w:color="auto"/>
                    <w:bottom w:val="none" w:sz="0" w:space="0" w:color="auto"/>
                    <w:right w:val="none" w:sz="0" w:space="0" w:color="auto"/>
                  </w:divBdr>
                </w:div>
              </w:divsChild>
            </w:div>
            <w:div w:id="1928690229">
              <w:marLeft w:val="0"/>
              <w:marRight w:val="0"/>
              <w:marTop w:val="0"/>
              <w:marBottom w:val="0"/>
              <w:divBdr>
                <w:top w:val="none" w:sz="0" w:space="0" w:color="auto"/>
                <w:left w:val="none" w:sz="0" w:space="0" w:color="auto"/>
                <w:bottom w:val="none" w:sz="0" w:space="0" w:color="auto"/>
                <w:right w:val="none" w:sz="0" w:space="0" w:color="auto"/>
              </w:divBdr>
              <w:divsChild>
                <w:div w:id="2102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9983">
          <w:marLeft w:val="0"/>
          <w:marRight w:val="0"/>
          <w:marTop w:val="0"/>
          <w:marBottom w:val="0"/>
          <w:divBdr>
            <w:top w:val="none" w:sz="0" w:space="0" w:color="auto"/>
            <w:left w:val="none" w:sz="0" w:space="0" w:color="auto"/>
            <w:bottom w:val="none" w:sz="0" w:space="0" w:color="auto"/>
            <w:right w:val="none" w:sz="0" w:space="0" w:color="auto"/>
          </w:divBdr>
          <w:divsChild>
            <w:div w:id="679234580">
              <w:marLeft w:val="0"/>
              <w:marRight w:val="0"/>
              <w:marTop w:val="0"/>
              <w:marBottom w:val="0"/>
              <w:divBdr>
                <w:top w:val="none" w:sz="0" w:space="0" w:color="auto"/>
                <w:left w:val="none" w:sz="0" w:space="0" w:color="auto"/>
                <w:bottom w:val="none" w:sz="0" w:space="0" w:color="auto"/>
                <w:right w:val="none" w:sz="0" w:space="0" w:color="auto"/>
              </w:divBdr>
              <w:divsChild>
                <w:div w:id="528757047">
                  <w:marLeft w:val="0"/>
                  <w:marRight w:val="0"/>
                  <w:marTop w:val="0"/>
                  <w:marBottom w:val="0"/>
                  <w:divBdr>
                    <w:top w:val="none" w:sz="0" w:space="0" w:color="auto"/>
                    <w:left w:val="none" w:sz="0" w:space="0" w:color="auto"/>
                    <w:bottom w:val="none" w:sz="0" w:space="0" w:color="auto"/>
                    <w:right w:val="none" w:sz="0" w:space="0" w:color="auto"/>
                  </w:divBdr>
                </w:div>
              </w:divsChild>
            </w:div>
            <w:div w:id="1621254157">
              <w:marLeft w:val="0"/>
              <w:marRight w:val="0"/>
              <w:marTop w:val="0"/>
              <w:marBottom w:val="0"/>
              <w:divBdr>
                <w:top w:val="none" w:sz="0" w:space="0" w:color="auto"/>
                <w:left w:val="none" w:sz="0" w:space="0" w:color="auto"/>
                <w:bottom w:val="none" w:sz="0" w:space="0" w:color="auto"/>
                <w:right w:val="none" w:sz="0" w:space="0" w:color="auto"/>
              </w:divBdr>
              <w:divsChild>
                <w:div w:id="12580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463">
          <w:marLeft w:val="0"/>
          <w:marRight w:val="0"/>
          <w:marTop w:val="0"/>
          <w:marBottom w:val="0"/>
          <w:divBdr>
            <w:top w:val="none" w:sz="0" w:space="0" w:color="auto"/>
            <w:left w:val="none" w:sz="0" w:space="0" w:color="auto"/>
            <w:bottom w:val="none" w:sz="0" w:space="0" w:color="auto"/>
            <w:right w:val="none" w:sz="0" w:space="0" w:color="auto"/>
          </w:divBdr>
          <w:divsChild>
            <w:div w:id="619726721">
              <w:marLeft w:val="0"/>
              <w:marRight w:val="0"/>
              <w:marTop w:val="0"/>
              <w:marBottom w:val="0"/>
              <w:divBdr>
                <w:top w:val="none" w:sz="0" w:space="0" w:color="auto"/>
                <w:left w:val="none" w:sz="0" w:space="0" w:color="auto"/>
                <w:bottom w:val="none" w:sz="0" w:space="0" w:color="auto"/>
                <w:right w:val="none" w:sz="0" w:space="0" w:color="auto"/>
              </w:divBdr>
              <w:divsChild>
                <w:div w:id="97719859">
                  <w:marLeft w:val="0"/>
                  <w:marRight w:val="0"/>
                  <w:marTop w:val="0"/>
                  <w:marBottom w:val="0"/>
                  <w:divBdr>
                    <w:top w:val="none" w:sz="0" w:space="0" w:color="auto"/>
                    <w:left w:val="none" w:sz="0" w:space="0" w:color="auto"/>
                    <w:bottom w:val="none" w:sz="0" w:space="0" w:color="auto"/>
                    <w:right w:val="none" w:sz="0" w:space="0" w:color="auto"/>
                  </w:divBdr>
                </w:div>
              </w:divsChild>
            </w:div>
            <w:div w:id="1881941898">
              <w:marLeft w:val="0"/>
              <w:marRight w:val="0"/>
              <w:marTop w:val="0"/>
              <w:marBottom w:val="0"/>
              <w:divBdr>
                <w:top w:val="none" w:sz="0" w:space="0" w:color="auto"/>
                <w:left w:val="none" w:sz="0" w:space="0" w:color="auto"/>
                <w:bottom w:val="none" w:sz="0" w:space="0" w:color="auto"/>
                <w:right w:val="none" w:sz="0" w:space="0" w:color="auto"/>
              </w:divBdr>
              <w:divsChild>
                <w:div w:id="10331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820">
          <w:marLeft w:val="0"/>
          <w:marRight w:val="0"/>
          <w:marTop w:val="0"/>
          <w:marBottom w:val="0"/>
          <w:divBdr>
            <w:top w:val="none" w:sz="0" w:space="0" w:color="auto"/>
            <w:left w:val="none" w:sz="0" w:space="0" w:color="auto"/>
            <w:bottom w:val="none" w:sz="0" w:space="0" w:color="auto"/>
            <w:right w:val="none" w:sz="0" w:space="0" w:color="auto"/>
          </w:divBdr>
          <w:divsChild>
            <w:div w:id="2105686606">
              <w:marLeft w:val="0"/>
              <w:marRight w:val="0"/>
              <w:marTop w:val="0"/>
              <w:marBottom w:val="0"/>
              <w:divBdr>
                <w:top w:val="none" w:sz="0" w:space="0" w:color="auto"/>
                <w:left w:val="none" w:sz="0" w:space="0" w:color="auto"/>
                <w:bottom w:val="none" w:sz="0" w:space="0" w:color="auto"/>
                <w:right w:val="none" w:sz="0" w:space="0" w:color="auto"/>
              </w:divBdr>
              <w:divsChild>
                <w:div w:id="149255092">
                  <w:marLeft w:val="0"/>
                  <w:marRight w:val="0"/>
                  <w:marTop w:val="0"/>
                  <w:marBottom w:val="0"/>
                  <w:divBdr>
                    <w:top w:val="none" w:sz="0" w:space="0" w:color="auto"/>
                    <w:left w:val="none" w:sz="0" w:space="0" w:color="auto"/>
                    <w:bottom w:val="none" w:sz="0" w:space="0" w:color="auto"/>
                    <w:right w:val="none" w:sz="0" w:space="0" w:color="auto"/>
                  </w:divBdr>
                </w:div>
              </w:divsChild>
            </w:div>
            <w:div w:id="260382893">
              <w:marLeft w:val="0"/>
              <w:marRight w:val="0"/>
              <w:marTop w:val="0"/>
              <w:marBottom w:val="0"/>
              <w:divBdr>
                <w:top w:val="none" w:sz="0" w:space="0" w:color="auto"/>
                <w:left w:val="none" w:sz="0" w:space="0" w:color="auto"/>
                <w:bottom w:val="none" w:sz="0" w:space="0" w:color="auto"/>
                <w:right w:val="none" w:sz="0" w:space="0" w:color="auto"/>
              </w:divBdr>
              <w:divsChild>
                <w:div w:id="1761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954978">
          <w:marLeft w:val="0"/>
          <w:marRight w:val="0"/>
          <w:marTop w:val="0"/>
          <w:marBottom w:val="0"/>
          <w:divBdr>
            <w:top w:val="none" w:sz="0" w:space="0" w:color="auto"/>
            <w:left w:val="none" w:sz="0" w:space="0" w:color="auto"/>
            <w:bottom w:val="none" w:sz="0" w:space="0" w:color="auto"/>
            <w:right w:val="none" w:sz="0" w:space="0" w:color="auto"/>
          </w:divBdr>
          <w:divsChild>
            <w:div w:id="110785803">
              <w:marLeft w:val="0"/>
              <w:marRight w:val="0"/>
              <w:marTop w:val="0"/>
              <w:marBottom w:val="0"/>
              <w:divBdr>
                <w:top w:val="none" w:sz="0" w:space="0" w:color="auto"/>
                <w:left w:val="none" w:sz="0" w:space="0" w:color="auto"/>
                <w:bottom w:val="none" w:sz="0" w:space="0" w:color="auto"/>
                <w:right w:val="none" w:sz="0" w:space="0" w:color="auto"/>
              </w:divBdr>
              <w:divsChild>
                <w:div w:id="297490278">
                  <w:marLeft w:val="0"/>
                  <w:marRight w:val="0"/>
                  <w:marTop w:val="0"/>
                  <w:marBottom w:val="0"/>
                  <w:divBdr>
                    <w:top w:val="none" w:sz="0" w:space="0" w:color="auto"/>
                    <w:left w:val="none" w:sz="0" w:space="0" w:color="auto"/>
                    <w:bottom w:val="none" w:sz="0" w:space="0" w:color="auto"/>
                    <w:right w:val="none" w:sz="0" w:space="0" w:color="auto"/>
                  </w:divBdr>
                </w:div>
              </w:divsChild>
            </w:div>
            <w:div w:id="941914825">
              <w:marLeft w:val="0"/>
              <w:marRight w:val="0"/>
              <w:marTop w:val="0"/>
              <w:marBottom w:val="0"/>
              <w:divBdr>
                <w:top w:val="none" w:sz="0" w:space="0" w:color="auto"/>
                <w:left w:val="none" w:sz="0" w:space="0" w:color="auto"/>
                <w:bottom w:val="none" w:sz="0" w:space="0" w:color="auto"/>
                <w:right w:val="none" w:sz="0" w:space="0" w:color="auto"/>
              </w:divBdr>
              <w:divsChild>
                <w:div w:id="1089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6171">
          <w:marLeft w:val="0"/>
          <w:marRight w:val="0"/>
          <w:marTop w:val="0"/>
          <w:marBottom w:val="0"/>
          <w:divBdr>
            <w:top w:val="none" w:sz="0" w:space="0" w:color="auto"/>
            <w:left w:val="none" w:sz="0" w:space="0" w:color="auto"/>
            <w:bottom w:val="none" w:sz="0" w:space="0" w:color="auto"/>
            <w:right w:val="none" w:sz="0" w:space="0" w:color="auto"/>
          </w:divBdr>
          <w:divsChild>
            <w:div w:id="239486575">
              <w:marLeft w:val="0"/>
              <w:marRight w:val="0"/>
              <w:marTop w:val="0"/>
              <w:marBottom w:val="0"/>
              <w:divBdr>
                <w:top w:val="none" w:sz="0" w:space="0" w:color="auto"/>
                <w:left w:val="none" w:sz="0" w:space="0" w:color="auto"/>
                <w:bottom w:val="none" w:sz="0" w:space="0" w:color="auto"/>
                <w:right w:val="none" w:sz="0" w:space="0" w:color="auto"/>
              </w:divBdr>
              <w:divsChild>
                <w:div w:id="614796506">
                  <w:marLeft w:val="0"/>
                  <w:marRight w:val="0"/>
                  <w:marTop w:val="0"/>
                  <w:marBottom w:val="0"/>
                  <w:divBdr>
                    <w:top w:val="none" w:sz="0" w:space="0" w:color="auto"/>
                    <w:left w:val="none" w:sz="0" w:space="0" w:color="auto"/>
                    <w:bottom w:val="none" w:sz="0" w:space="0" w:color="auto"/>
                    <w:right w:val="none" w:sz="0" w:space="0" w:color="auto"/>
                  </w:divBdr>
                </w:div>
              </w:divsChild>
            </w:div>
            <w:div w:id="51314946">
              <w:marLeft w:val="0"/>
              <w:marRight w:val="0"/>
              <w:marTop w:val="0"/>
              <w:marBottom w:val="0"/>
              <w:divBdr>
                <w:top w:val="none" w:sz="0" w:space="0" w:color="auto"/>
                <w:left w:val="none" w:sz="0" w:space="0" w:color="auto"/>
                <w:bottom w:val="none" w:sz="0" w:space="0" w:color="auto"/>
                <w:right w:val="none" w:sz="0" w:space="0" w:color="auto"/>
              </w:divBdr>
              <w:divsChild>
                <w:div w:id="678965129">
                  <w:marLeft w:val="0"/>
                  <w:marRight w:val="0"/>
                  <w:marTop w:val="0"/>
                  <w:marBottom w:val="0"/>
                  <w:divBdr>
                    <w:top w:val="none" w:sz="0" w:space="0" w:color="auto"/>
                    <w:left w:val="none" w:sz="0" w:space="0" w:color="auto"/>
                    <w:bottom w:val="none" w:sz="0" w:space="0" w:color="auto"/>
                    <w:right w:val="none" w:sz="0" w:space="0" w:color="auto"/>
                  </w:divBdr>
                </w:div>
                <w:div w:id="979119688">
                  <w:marLeft w:val="0"/>
                  <w:marRight w:val="0"/>
                  <w:marTop w:val="0"/>
                  <w:marBottom w:val="0"/>
                  <w:divBdr>
                    <w:top w:val="none" w:sz="0" w:space="0" w:color="auto"/>
                    <w:left w:val="none" w:sz="0" w:space="0" w:color="auto"/>
                    <w:bottom w:val="none" w:sz="0" w:space="0" w:color="auto"/>
                    <w:right w:val="none" w:sz="0" w:space="0" w:color="auto"/>
                  </w:divBdr>
                </w:div>
              </w:divsChild>
            </w:div>
            <w:div w:id="1699969824">
              <w:marLeft w:val="0"/>
              <w:marRight w:val="0"/>
              <w:marTop w:val="0"/>
              <w:marBottom w:val="0"/>
              <w:divBdr>
                <w:top w:val="none" w:sz="0" w:space="0" w:color="auto"/>
                <w:left w:val="none" w:sz="0" w:space="0" w:color="auto"/>
                <w:bottom w:val="none" w:sz="0" w:space="0" w:color="auto"/>
                <w:right w:val="none" w:sz="0" w:space="0" w:color="auto"/>
              </w:divBdr>
              <w:divsChild>
                <w:div w:id="924263993">
                  <w:marLeft w:val="0"/>
                  <w:marRight w:val="0"/>
                  <w:marTop w:val="0"/>
                  <w:marBottom w:val="0"/>
                  <w:divBdr>
                    <w:top w:val="none" w:sz="0" w:space="0" w:color="auto"/>
                    <w:left w:val="none" w:sz="0" w:space="0" w:color="auto"/>
                    <w:bottom w:val="none" w:sz="0" w:space="0" w:color="auto"/>
                    <w:right w:val="none" w:sz="0" w:space="0" w:color="auto"/>
                  </w:divBdr>
                </w:div>
              </w:divsChild>
            </w:div>
            <w:div w:id="1684817672">
              <w:marLeft w:val="0"/>
              <w:marRight w:val="0"/>
              <w:marTop w:val="0"/>
              <w:marBottom w:val="0"/>
              <w:divBdr>
                <w:top w:val="none" w:sz="0" w:space="0" w:color="auto"/>
                <w:left w:val="none" w:sz="0" w:space="0" w:color="auto"/>
                <w:bottom w:val="none" w:sz="0" w:space="0" w:color="auto"/>
                <w:right w:val="none" w:sz="0" w:space="0" w:color="auto"/>
              </w:divBdr>
              <w:divsChild>
                <w:div w:id="659428010">
                  <w:marLeft w:val="0"/>
                  <w:marRight w:val="0"/>
                  <w:marTop w:val="0"/>
                  <w:marBottom w:val="0"/>
                  <w:divBdr>
                    <w:top w:val="none" w:sz="0" w:space="0" w:color="auto"/>
                    <w:left w:val="none" w:sz="0" w:space="0" w:color="auto"/>
                    <w:bottom w:val="none" w:sz="0" w:space="0" w:color="auto"/>
                    <w:right w:val="none" w:sz="0" w:space="0" w:color="auto"/>
                  </w:divBdr>
                </w:div>
                <w:div w:id="3874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183">
      <w:bodyDiv w:val="1"/>
      <w:marLeft w:val="0"/>
      <w:marRight w:val="0"/>
      <w:marTop w:val="0"/>
      <w:marBottom w:val="0"/>
      <w:divBdr>
        <w:top w:val="none" w:sz="0" w:space="0" w:color="auto"/>
        <w:left w:val="none" w:sz="0" w:space="0" w:color="auto"/>
        <w:bottom w:val="none" w:sz="0" w:space="0" w:color="auto"/>
        <w:right w:val="none" w:sz="0" w:space="0" w:color="auto"/>
      </w:divBdr>
      <w:divsChild>
        <w:div w:id="672610850">
          <w:marLeft w:val="0"/>
          <w:marRight w:val="0"/>
          <w:marTop w:val="0"/>
          <w:marBottom w:val="0"/>
          <w:divBdr>
            <w:top w:val="none" w:sz="0" w:space="0" w:color="auto"/>
            <w:left w:val="none" w:sz="0" w:space="0" w:color="auto"/>
            <w:bottom w:val="none" w:sz="0" w:space="0" w:color="auto"/>
            <w:right w:val="none" w:sz="0" w:space="0" w:color="auto"/>
          </w:divBdr>
          <w:divsChild>
            <w:div w:id="627273605">
              <w:marLeft w:val="0"/>
              <w:marRight w:val="0"/>
              <w:marTop w:val="0"/>
              <w:marBottom w:val="0"/>
              <w:divBdr>
                <w:top w:val="none" w:sz="0" w:space="0" w:color="auto"/>
                <w:left w:val="none" w:sz="0" w:space="0" w:color="auto"/>
                <w:bottom w:val="none" w:sz="0" w:space="0" w:color="auto"/>
                <w:right w:val="none" w:sz="0" w:space="0" w:color="auto"/>
              </w:divBdr>
              <w:divsChild>
                <w:div w:id="200436638">
                  <w:marLeft w:val="0"/>
                  <w:marRight w:val="0"/>
                  <w:marTop w:val="0"/>
                  <w:marBottom w:val="0"/>
                  <w:divBdr>
                    <w:top w:val="none" w:sz="0" w:space="0" w:color="auto"/>
                    <w:left w:val="none" w:sz="0" w:space="0" w:color="auto"/>
                    <w:bottom w:val="none" w:sz="0" w:space="0" w:color="auto"/>
                    <w:right w:val="none" w:sz="0" w:space="0" w:color="auto"/>
                  </w:divBdr>
                </w:div>
              </w:divsChild>
            </w:div>
            <w:div w:id="1726639739">
              <w:marLeft w:val="0"/>
              <w:marRight w:val="0"/>
              <w:marTop w:val="0"/>
              <w:marBottom w:val="0"/>
              <w:divBdr>
                <w:top w:val="none" w:sz="0" w:space="0" w:color="auto"/>
                <w:left w:val="none" w:sz="0" w:space="0" w:color="auto"/>
                <w:bottom w:val="none" w:sz="0" w:space="0" w:color="auto"/>
                <w:right w:val="none" w:sz="0" w:space="0" w:color="auto"/>
              </w:divBdr>
              <w:divsChild>
                <w:div w:id="1521551850">
                  <w:marLeft w:val="0"/>
                  <w:marRight w:val="0"/>
                  <w:marTop w:val="0"/>
                  <w:marBottom w:val="0"/>
                  <w:divBdr>
                    <w:top w:val="none" w:sz="0" w:space="0" w:color="auto"/>
                    <w:left w:val="none" w:sz="0" w:space="0" w:color="auto"/>
                    <w:bottom w:val="none" w:sz="0" w:space="0" w:color="auto"/>
                    <w:right w:val="none" w:sz="0" w:space="0" w:color="auto"/>
                  </w:divBdr>
                </w:div>
              </w:divsChild>
            </w:div>
            <w:div w:id="613751983">
              <w:marLeft w:val="0"/>
              <w:marRight w:val="0"/>
              <w:marTop w:val="0"/>
              <w:marBottom w:val="0"/>
              <w:divBdr>
                <w:top w:val="none" w:sz="0" w:space="0" w:color="auto"/>
                <w:left w:val="none" w:sz="0" w:space="0" w:color="auto"/>
                <w:bottom w:val="none" w:sz="0" w:space="0" w:color="auto"/>
                <w:right w:val="none" w:sz="0" w:space="0" w:color="auto"/>
              </w:divBdr>
              <w:divsChild>
                <w:div w:id="181600851">
                  <w:marLeft w:val="0"/>
                  <w:marRight w:val="0"/>
                  <w:marTop w:val="0"/>
                  <w:marBottom w:val="0"/>
                  <w:divBdr>
                    <w:top w:val="none" w:sz="0" w:space="0" w:color="auto"/>
                    <w:left w:val="none" w:sz="0" w:space="0" w:color="auto"/>
                    <w:bottom w:val="none" w:sz="0" w:space="0" w:color="auto"/>
                    <w:right w:val="none" w:sz="0" w:space="0" w:color="auto"/>
                  </w:divBdr>
                </w:div>
              </w:divsChild>
            </w:div>
            <w:div w:id="195968386">
              <w:marLeft w:val="0"/>
              <w:marRight w:val="0"/>
              <w:marTop w:val="0"/>
              <w:marBottom w:val="0"/>
              <w:divBdr>
                <w:top w:val="none" w:sz="0" w:space="0" w:color="auto"/>
                <w:left w:val="none" w:sz="0" w:space="0" w:color="auto"/>
                <w:bottom w:val="none" w:sz="0" w:space="0" w:color="auto"/>
                <w:right w:val="none" w:sz="0" w:space="0" w:color="auto"/>
              </w:divBdr>
              <w:divsChild>
                <w:div w:id="1757240377">
                  <w:marLeft w:val="0"/>
                  <w:marRight w:val="0"/>
                  <w:marTop w:val="0"/>
                  <w:marBottom w:val="0"/>
                  <w:divBdr>
                    <w:top w:val="none" w:sz="0" w:space="0" w:color="auto"/>
                    <w:left w:val="none" w:sz="0" w:space="0" w:color="auto"/>
                    <w:bottom w:val="none" w:sz="0" w:space="0" w:color="auto"/>
                    <w:right w:val="none" w:sz="0" w:space="0" w:color="auto"/>
                  </w:divBdr>
                </w:div>
              </w:divsChild>
            </w:div>
            <w:div w:id="456683899">
              <w:marLeft w:val="0"/>
              <w:marRight w:val="0"/>
              <w:marTop w:val="0"/>
              <w:marBottom w:val="0"/>
              <w:divBdr>
                <w:top w:val="none" w:sz="0" w:space="0" w:color="auto"/>
                <w:left w:val="none" w:sz="0" w:space="0" w:color="auto"/>
                <w:bottom w:val="none" w:sz="0" w:space="0" w:color="auto"/>
                <w:right w:val="none" w:sz="0" w:space="0" w:color="auto"/>
              </w:divBdr>
              <w:divsChild>
                <w:div w:id="9204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3607">
      <w:bodyDiv w:val="1"/>
      <w:marLeft w:val="0"/>
      <w:marRight w:val="0"/>
      <w:marTop w:val="0"/>
      <w:marBottom w:val="0"/>
      <w:divBdr>
        <w:top w:val="none" w:sz="0" w:space="0" w:color="auto"/>
        <w:left w:val="none" w:sz="0" w:space="0" w:color="auto"/>
        <w:bottom w:val="none" w:sz="0" w:space="0" w:color="auto"/>
        <w:right w:val="none" w:sz="0" w:space="0" w:color="auto"/>
      </w:divBdr>
      <w:divsChild>
        <w:div w:id="1430586547">
          <w:marLeft w:val="0"/>
          <w:marRight w:val="0"/>
          <w:marTop w:val="0"/>
          <w:marBottom w:val="0"/>
          <w:divBdr>
            <w:top w:val="none" w:sz="0" w:space="0" w:color="auto"/>
            <w:left w:val="none" w:sz="0" w:space="0" w:color="auto"/>
            <w:bottom w:val="none" w:sz="0" w:space="0" w:color="auto"/>
            <w:right w:val="none" w:sz="0" w:space="0" w:color="auto"/>
          </w:divBdr>
          <w:divsChild>
            <w:div w:id="1926914180">
              <w:marLeft w:val="0"/>
              <w:marRight w:val="0"/>
              <w:marTop w:val="0"/>
              <w:marBottom w:val="0"/>
              <w:divBdr>
                <w:top w:val="none" w:sz="0" w:space="0" w:color="auto"/>
                <w:left w:val="none" w:sz="0" w:space="0" w:color="auto"/>
                <w:bottom w:val="none" w:sz="0" w:space="0" w:color="auto"/>
                <w:right w:val="none" w:sz="0" w:space="0" w:color="auto"/>
              </w:divBdr>
              <w:divsChild>
                <w:div w:id="1980380033">
                  <w:marLeft w:val="0"/>
                  <w:marRight w:val="0"/>
                  <w:marTop w:val="0"/>
                  <w:marBottom w:val="0"/>
                  <w:divBdr>
                    <w:top w:val="none" w:sz="0" w:space="0" w:color="auto"/>
                    <w:left w:val="none" w:sz="0" w:space="0" w:color="auto"/>
                    <w:bottom w:val="none" w:sz="0" w:space="0" w:color="auto"/>
                    <w:right w:val="none" w:sz="0" w:space="0" w:color="auto"/>
                  </w:divBdr>
                  <w:divsChild>
                    <w:div w:id="1502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125627">
      <w:bodyDiv w:val="1"/>
      <w:marLeft w:val="0"/>
      <w:marRight w:val="0"/>
      <w:marTop w:val="0"/>
      <w:marBottom w:val="0"/>
      <w:divBdr>
        <w:top w:val="none" w:sz="0" w:space="0" w:color="auto"/>
        <w:left w:val="none" w:sz="0" w:space="0" w:color="auto"/>
        <w:bottom w:val="none" w:sz="0" w:space="0" w:color="auto"/>
        <w:right w:val="none" w:sz="0" w:space="0" w:color="auto"/>
      </w:divBdr>
      <w:divsChild>
        <w:div w:id="2024697448">
          <w:marLeft w:val="0"/>
          <w:marRight w:val="0"/>
          <w:marTop w:val="0"/>
          <w:marBottom w:val="0"/>
          <w:divBdr>
            <w:top w:val="none" w:sz="0" w:space="0" w:color="auto"/>
            <w:left w:val="none" w:sz="0" w:space="0" w:color="auto"/>
            <w:bottom w:val="none" w:sz="0" w:space="0" w:color="auto"/>
            <w:right w:val="none" w:sz="0" w:space="0" w:color="auto"/>
          </w:divBdr>
          <w:divsChild>
            <w:div w:id="371268349">
              <w:marLeft w:val="0"/>
              <w:marRight w:val="0"/>
              <w:marTop w:val="0"/>
              <w:marBottom w:val="0"/>
              <w:divBdr>
                <w:top w:val="none" w:sz="0" w:space="0" w:color="auto"/>
                <w:left w:val="none" w:sz="0" w:space="0" w:color="auto"/>
                <w:bottom w:val="none" w:sz="0" w:space="0" w:color="auto"/>
                <w:right w:val="none" w:sz="0" w:space="0" w:color="auto"/>
              </w:divBdr>
              <w:divsChild>
                <w:div w:id="1028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241">
      <w:bodyDiv w:val="1"/>
      <w:marLeft w:val="0"/>
      <w:marRight w:val="0"/>
      <w:marTop w:val="0"/>
      <w:marBottom w:val="0"/>
      <w:divBdr>
        <w:top w:val="none" w:sz="0" w:space="0" w:color="auto"/>
        <w:left w:val="none" w:sz="0" w:space="0" w:color="auto"/>
        <w:bottom w:val="none" w:sz="0" w:space="0" w:color="auto"/>
        <w:right w:val="none" w:sz="0" w:space="0" w:color="auto"/>
      </w:divBdr>
      <w:divsChild>
        <w:div w:id="515190726">
          <w:marLeft w:val="0"/>
          <w:marRight w:val="0"/>
          <w:marTop w:val="0"/>
          <w:marBottom w:val="0"/>
          <w:divBdr>
            <w:top w:val="none" w:sz="0" w:space="0" w:color="auto"/>
            <w:left w:val="none" w:sz="0" w:space="0" w:color="auto"/>
            <w:bottom w:val="none" w:sz="0" w:space="0" w:color="auto"/>
            <w:right w:val="none" w:sz="0" w:space="0" w:color="auto"/>
          </w:divBdr>
          <w:divsChild>
            <w:div w:id="5862609">
              <w:marLeft w:val="0"/>
              <w:marRight w:val="0"/>
              <w:marTop w:val="0"/>
              <w:marBottom w:val="0"/>
              <w:divBdr>
                <w:top w:val="none" w:sz="0" w:space="0" w:color="auto"/>
                <w:left w:val="none" w:sz="0" w:space="0" w:color="auto"/>
                <w:bottom w:val="none" w:sz="0" w:space="0" w:color="auto"/>
                <w:right w:val="none" w:sz="0" w:space="0" w:color="auto"/>
              </w:divBdr>
              <w:divsChild>
                <w:div w:id="12574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3047">
      <w:bodyDiv w:val="1"/>
      <w:marLeft w:val="0"/>
      <w:marRight w:val="0"/>
      <w:marTop w:val="0"/>
      <w:marBottom w:val="0"/>
      <w:divBdr>
        <w:top w:val="none" w:sz="0" w:space="0" w:color="auto"/>
        <w:left w:val="none" w:sz="0" w:space="0" w:color="auto"/>
        <w:bottom w:val="none" w:sz="0" w:space="0" w:color="auto"/>
        <w:right w:val="none" w:sz="0" w:space="0" w:color="auto"/>
      </w:divBdr>
      <w:divsChild>
        <w:div w:id="48846689">
          <w:marLeft w:val="0"/>
          <w:marRight w:val="0"/>
          <w:marTop w:val="0"/>
          <w:marBottom w:val="0"/>
          <w:divBdr>
            <w:top w:val="none" w:sz="0" w:space="0" w:color="auto"/>
            <w:left w:val="none" w:sz="0" w:space="0" w:color="auto"/>
            <w:bottom w:val="none" w:sz="0" w:space="0" w:color="auto"/>
            <w:right w:val="none" w:sz="0" w:space="0" w:color="auto"/>
          </w:divBdr>
          <w:divsChild>
            <w:div w:id="922227093">
              <w:marLeft w:val="0"/>
              <w:marRight w:val="0"/>
              <w:marTop w:val="0"/>
              <w:marBottom w:val="0"/>
              <w:divBdr>
                <w:top w:val="none" w:sz="0" w:space="0" w:color="auto"/>
                <w:left w:val="none" w:sz="0" w:space="0" w:color="auto"/>
                <w:bottom w:val="none" w:sz="0" w:space="0" w:color="auto"/>
                <w:right w:val="none" w:sz="0" w:space="0" w:color="auto"/>
              </w:divBdr>
              <w:divsChild>
                <w:div w:id="1836608461">
                  <w:marLeft w:val="0"/>
                  <w:marRight w:val="0"/>
                  <w:marTop w:val="0"/>
                  <w:marBottom w:val="0"/>
                  <w:divBdr>
                    <w:top w:val="none" w:sz="0" w:space="0" w:color="auto"/>
                    <w:left w:val="none" w:sz="0" w:space="0" w:color="auto"/>
                    <w:bottom w:val="none" w:sz="0" w:space="0" w:color="auto"/>
                    <w:right w:val="none" w:sz="0" w:space="0" w:color="auto"/>
                  </w:divBdr>
                  <w:divsChild>
                    <w:div w:id="20524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244977">
      <w:bodyDiv w:val="1"/>
      <w:marLeft w:val="0"/>
      <w:marRight w:val="0"/>
      <w:marTop w:val="0"/>
      <w:marBottom w:val="0"/>
      <w:divBdr>
        <w:top w:val="none" w:sz="0" w:space="0" w:color="auto"/>
        <w:left w:val="none" w:sz="0" w:space="0" w:color="auto"/>
        <w:bottom w:val="none" w:sz="0" w:space="0" w:color="auto"/>
        <w:right w:val="none" w:sz="0" w:space="0" w:color="auto"/>
      </w:divBdr>
      <w:divsChild>
        <w:div w:id="1030106474">
          <w:marLeft w:val="0"/>
          <w:marRight w:val="0"/>
          <w:marTop w:val="0"/>
          <w:marBottom w:val="0"/>
          <w:divBdr>
            <w:top w:val="none" w:sz="0" w:space="0" w:color="auto"/>
            <w:left w:val="none" w:sz="0" w:space="0" w:color="auto"/>
            <w:bottom w:val="none" w:sz="0" w:space="0" w:color="auto"/>
            <w:right w:val="none" w:sz="0" w:space="0" w:color="auto"/>
          </w:divBdr>
          <w:divsChild>
            <w:div w:id="1700006053">
              <w:marLeft w:val="0"/>
              <w:marRight w:val="0"/>
              <w:marTop w:val="0"/>
              <w:marBottom w:val="0"/>
              <w:divBdr>
                <w:top w:val="none" w:sz="0" w:space="0" w:color="auto"/>
                <w:left w:val="none" w:sz="0" w:space="0" w:color="auto"/>
                <w:bottom w:val="none" w:sz="0" w:space="0" w:color="auto"/>
                <w:right w:val="none" w:sz="0" w:space="0" w:color="auto"/>
              </w:divBdr>
              <w:divsChild>
                <w:div w:id="1493713797">
                  <w:marLeft w:val="0"/>
                  <w:marRight w:val="0"/>
                  <w:marTop w:val="0"/>
                  <w:marBottom w:val="0"/>
                  <w:divBdr>
                    <w:top w:val="none" w:sz="0" w:space="0" w:color="auto"/>
                    <w:left w:val="none" w:sz="0" w:space="0" w:color="auto"/>
                    <w:bottom w:val="none" w:sz="0" w:space="0" w:color="auto"/>
                    <w:right w:val="none" w:sz="0" w:space="0" w:color="auto"/>
                  </w:divBdr>
                  <w:divsChild>
                    <w:div w:id="16379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1190">
      <w:bodyDiv w:val="1"/>
      <w:marLeft w:val="0"/>
      <w:marRight w:val="0"/>
      <w:marTop w:val="0"/>
      <w:marBottom w:val="0"/>
      <w:divBdr>
        <w:top w:val="none" w:sz="0" w:space="0" w:color="auto"/>
        <w:left w:val="none" w:sz="0" w:space="0" w:color="auto"/>
        <w:bottom w:val="none" w:sz="0" w:space="0" w:color="auto"/>
        <w:right w:val="none" w:sz="0" w:space="0" w:color="auto"/>
      </w:divBdr>
      <w:divsChild>
        <w:div w:id="905647951">
          <w:marLeft w:val="0"/>
          <w:marRight w:val="0"/>
          <w:marTop w:val="0"/>
          <w:marBottom w:val="0"/>
          <w:divBdr>
            <w:top w:val="none" w:sz="0" w:space="0" w:color="auto"/>
            <w:left w:val="none" w:sz="0" w:space="0" w:color="auto"/>
            <w:bottom w:val="none" w:sz="0" w:space="0" w:color="auto"/>
            <w:right w:val="none" w:sz="0" w:space="0" w:color="auto"/>
          </w:divBdr>
          <w:divsChild>
            <w:div w:id="585845686">
              <w:marLeft w:val="0"/>
              <w:marRight w:val="0"/>
              <w:marTop w:val="0"/>
              <w:marBottom w:val="0"/>
              <w:divBdr>
                <w:top w:val="none" w:sz="0" w:space="0" w:color="auto"/>
                <w:left w:val="none" w:sz="0" w:space="0" w:color="auto"/>
                <w:bottom w:val="none" w:sz="0" w:space="0" w:color="auto"/>
                <w:right w:val="none" w:sz="0" w:space="0" w:color="auto"/>
              </w:divBdr>
              <w:divsChild>
                <w:div w:id="34544549">
                  <w:marLeft w:val="0"/>
                  <w:marRight w:val="0"/>
                  <w:marTop w:val="0"/>
                  <w:marBottom w:val="0"/>
                  <w:divBdr>
                    <w:top w:val="none" w:sz="0" w:space="0" w:color="auto"/>
                    <w:left w:val="none" w:sz="0" w:space="0" w:color="auto"/>
                    <w:bottom w:val="none" w:sz="0" w:space="0" w:color="auto"/>
                    <w:right w:val="none" w:sz="0" w:space="0" w:color="auto"/>
                  </w:divBdr>
                  <w:divsChild>
                    <w:div w:id="1068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019600">
      <w:bodyDiv w:val="1"/>
      <w:marLeft w:val="0"/>
      <w:marRight w:val="0"/>
      <w:marTop w:val="0"/>
      <w:marBottom w:val="0"/>
      <w:divBdr>
        <w:top w:val="none" w:sz="0" w:space="0" w:color="auto"/>
        <w:left w:val="none" w:sz="0" w:space="0" w:color="auto"/>
        <w:bottom w:val="none" w:sz="0" w:space="0" w:color="auto"/>
        <w:right w:val="none" w:sz="0" w:space="0" w:color="auto"/>
      </w:divBdr>
      <w:divsChild>
        <w:div w:id="1974560050">
          <w:marLeft w:val="0"/>
          <w:marRight w:val="0"/>
          <w:marTop w:val="0"/>
          <w:marBottom w:val="0"/>
          <w:divBdr>
            <w:top w:val="none" w:sz="0" w:space="0" w:color="auto"/>
            <w:left w:val="none" w:sz="0" w:space="0" w:color="auto"/>
            <w:bottom w:val="none" w:sz="0" w:space="0" w:color="auto"/>
            <w:right w:val="none" w:sz="0" w:space="0" w:color="auto"/>
          </w:divBdr>
          <w:divsChild>
            <w:div w:id="1538421761">
              <w:marLeft w:val="0"/>
              <w:marRight w:val="0"/>
              <w:marTop w:val="0"/>
              <w:marBottom w:val="0"/>
              <w:divBdr>
                <w:top w:val="none" w:sz="0" w:space="0" w:color="auto"/>
                <w:left w:val="none" w:sz="0" w:space="0" w:color="auto"/>
                <w:bottom w:val="none" w:sz="0" w:space="0" w:color="auto"/>
                <w:right w:val="none" w:sz="0" w:space="0" w:color="auto"/>
              </w:divBdr>
              <w:divsChild>
                <w:div w:id="86194025">
                  <w:marLeft w:val="0"/>
                  <w:marRight w:val="0"/>
                  <w:marTop w:val="0"/>
                  <w:marBottom w:val="0"/>
                  <w:divBdr>
                    <w:top w:val="none" w:sz="0" w:space="0" w:color="auto"/>
                    <w:left w:val="none" w:sz="0" w:space="0" w:color="auto"/>
                    <w:bottom w:val="none" w:sz="0" w:space="0" w:color="auto"/>
                    <w:right w:val="none" w:sz="0" w:space="0" w:color="auto"/>
                  </w:divBdr>
                  <w:divsChild>
                    <w:div w:id="4868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429064">
      <w:bodyDiv w:val="1"/>
      <w:marLeft w:val="0"/>
      <w:marRight w:val="0"/>
      <w:marTop w:val="0"/>
      <w:marBottom w:val="0"/>
      <w:divBdr>
        <w:top w:val="none" w:sz="0" w:space="0" w:color="auto"/>
        <w:left w:val="none" w:sz="0" w:space="0" w:color="auto"/>
        <w:bottom w:val="none" w:sz="0" w:space="0" w:color="auto"/>
        <w:right w:val="none" w:sz="0" w:space="0" w:color="auto"/>
      </w:divBdr>
      <w:divsChild>
        <w:div w:id="1530948180">
          <w:marLeft w:val="0"/>
          <w:marRight w:val="0"/>
          <w:marTop w:val="0"/>
          <w:marBottom w:val="0"/>
          <w:divBdr>
            <w:top w:val="none" w:sz="0" w:space="0" w:color="auto"/>
            <w:left w:val="none" w:sz="0" w:space="0" w:color="auto"/>
            <w:bottom w:val="none" w:sz="0" w:space="0" w:color="auto"/>
            <w:right w:val="none" w:sz="0" w:space="0" w:color="auto"/>
          </w:divBdr>
          <w:divsChild>
            <w:div w:id="1868173335">
              <w:marLeft w:val="0"/>
              <w:marRight w:val="0"/>
              <w:marTop w:val="0"/>
              <w:marBottom w:val="0"/>
              <w:divBdr>
                <w:top w:val="none" w:sz="0" w:space="0" w:color="auto"/>
                <w:left w:val="none" w:sz="0" w:space="0" w:color="auto"/>
                <w:bottom w:val="none" w:sz="0" w:space="0" w:color="auto"/>
                <w:right w:val="none" w:sz="0" w:space="0" w:color="auto"/>
              </w:divBdr>
              <w:divsChild>
                <w:div w:id="1912427465">
                  <w:marLeft w:val="0"/>
                  <w:marRight w:val="0"/>
                  <w:marTop w:val="0"/>
                  <w:marBottom w:val="0"/>
                  <w:divBdr>
                    <w:top w:val="none" w:sz="0" w:space="0" w:color="auto"/>
                    <w:left w:val="none" w:sz="0" w:space="0" w:color="auto"/>
                    <w:bottom w:val="none" w:sz="0" w:space="0" w:color="auto"/>
                    <w:right w:val="none" w:sz="0" w:space="0" w:color="auto"/>
                  </w:divBdr>
                  <w:divsChild>
                    <w:div w:id="10035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691889">
      <w:bodyDiv w:val="1"/>
      <w:marLeft w:val="0"/>
      <w:marRight w:val="0"/>
      <w:marTop w:val="0"/>
      <w:marBottom w:val="0"/>
      <w:divBdr>
        <w:top w:val="none" w:sz="0" w:space="0" w:color="auto"/>
        <w:left w:val="none" w:sz="0" w:space="0" w:color="auto"/>
        <w:bottom w:val="none" w:sz="0" w:space="0" w:color="auto"/>
        <w:right w:val="none" w:sz="0" w:space="0" w:color="auto"/>
      </w:divBdr>
      <w:divsChild>
        <w:div w:id="1737433459">
          <w:marLeft w:val="0"/>
          <w:marRight w:val="0"/>
          <w:marTop w:val="0"/>
          <w:marBottom w:val="0"/>
          <w:divBdr>
            <w:top w:val="none" w:sz="0" w:space="0" w:color="auto"/>
            <w:left w:val="none" w:sz="0" w:space="0" w:color="auto"/>
            <w:bottom w:val="none" w:sz="0" w:space="0" w:color="auto"/>
            <w:right w:val="none" w:sz="0" w:space="0" w:color="auto"/>
          </w:divBdr>
          <w:divsChild>
            <w:div w:id="1819689070">
              <w:marLeft w:val="0"/>
              <w:marRight w:val="0"/>
              <w:marTop w:val="0"/>
              <w:marBottom w:val="0"/>
              <w:divBdr>
                <w:top w:val="none" w:sz="0" w:space="0" w:color="auto"/>
                <w:left w:val="none" w:sz="0" w:space="0" w:color="auto"/>
                <w:bottom w:val="none" w:sz="0" w:space="0" w:color="auto"/>
                <w:right w:val="none" w:sz="0" w:space="0" w:color="auto"/>
              </w:divBdr>
              <w:divsChild>
                <w:div w:id="16694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48145">
      <w:bodyDiv w:val="1"/>
      <w:marLeft w:val="0"/>
      <w:marRight w:val="0"/>
      <w:marTop w:val="0"/>
      <w:marBottom w:val="0"/>
      <w:divBdr>
        <w:top w:val="none" w:sz="0" w:space="0" w:color="auto"/>
        <w:left w:val="none" w:sz="0" w:space="0" w:color="auto"/>
        <w:bottom w:val="none" w:sz="0" w:space="0" w:color="auto"/>
        <w:right w:val="none" w:sz="0" w:space="0" w:color="auto"/>
      </w:divBdr>
      <w:divsChild>
        <w:div w:id="806047147">
          <w:marLeft w:val="0"/>
          <w:marRight w:val="0"/>
          <w:marTop w:val="0"/>
          <w:marBottom w:val="0"/>
          <w:divBdr>
            <w:top w:val="none" w:sz="0" w:space="0" w:color="auto"/>
            <w:left w:val="none" w:sz="0" w:space="0" w:color="auto"/>
            <w:bottom w:val="none" w:sz="0" w:space="0" w:color="auto"/>
            <w:right w:val="none" w:sz="0" w:space="0" w:color="auto"/>
          </w:divBdr>
          <w:divsChild>
            <w:div w:id="955869386">
              <w:marLeft w:val="0"/>
              <w:marRight w:val="0"/>
              <w:marTop w:val="0"/>
              <w:marBottom w:val="0"/>
              <w:divBdr>
                <w:top w:val="none" w:sz="0" w:space="0" w:color="auto"/>
                <w:left w:val="none" w:sz="0" w:space="0" w:color="auto"/>
                <w:bottom w:val="none" w:sz="0" w:space="0" w:color="auto"/>
                <w:right w:val="none" w:sz="0" w:space="0" w:color="auto"/>
              </w:divBdr>
              <w:divsChild>
                <w:div w:id="15647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0740">
      <w:bodyDiv w:val="1"/>
      <w:marLeft w:val="0"/>
      <w:marRight w:val="0"/>
      <w:marTop w:val="0"/>
      <w:marBottom w:val="0"/>
      <w:divBdr>
        <w:top w:val="none" w:sz="0" w:space="0" w:color="auto"/>
        <w:left w:val="none" w:sz="0" w:space="0" w:color="auto"/>
        <w:bottom w:val="none" w:sz="0" w:space="0" w:color="auto"/>
        <w:right w:val="none" w:sz="0" w:space="0" w:color="auto"/>
      </w:divBdr>
      <w:divsChild>
        <w:div w:id="1987473077">
          <w:marLeft w:val="0"/>
          <w:marRight w:val="0"/>
          <w:marTop w:val="0"/>
          <w:marBottom w:val="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1078863817">
                  <w:marLeft w:val="0"/>
                  <w:marRight w:val="0"/>
                  <w:marTop w:val="0"/>
                  <w:marBottom w:val="0"/>
                  <w:divBdr>
                    <w:top w:val="none" w:sz="0" w:space="0" w:color="auto"/>
                    <w:left w:val="none" w:sz="0" w:space="0" w:color="auto"/>
                    <w:bottom w:val="none" w:sz="0" w:space="0" w:color="auto"/>
                    <w:right w:val="none" w:sz="0" w:space="0" w:color="auto"/>
                  </w:divBdr>
                  <w:divsChild>
                    <w:div w:id="3811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364144">
      <w:bodyDiv w:val="1"/>
      <w:marLeft w:val="0"/>
      <w:marRight w:val="0"/>
      <w:marTop w:val="0"/>
      <w:marBottom w:val="0"/>
      <w:divBdr>
        <w:top w:val="none" w:sz="0" w:space="0" w:color="auto"/>
        <w:left w:val="none" w:sz="0" w:space="0" w:color="auto"/>
        <w:bottom w:val="none" w:sz="0" w:space="0" w:color="auto"/>
        <w:right w:val="none" w:sz="0" w:space="0" w:color="auto"/>
      </w:divBdr>
      <w:divsChild>
        <w:div w:id="957954040">
          <w:marLeft w:val="0"/>
          <w:marRight w:val="0"/>
          <w:marTop w:val="0"/>
          <w:marBottom w:val="0"/>
          <w:divBdr>
            <w:top w:val="none" w:sz="0" w:space="0" w:color="auto"/>
            <w:left w:val="none" w:sz="0" w:space="0" w:color="auto"/>
            <w:bottom w:val="none" w:sz="0" w:space="0" w:color="auto"/>
            <w:right w:val="none" w:sz="0" w:space="0" w:color="auto"/>
          </w:divBdr>
          <w:divsChild>
            <w:div w:id="466700621">
              <w:marLeft w:val="0"/>
              <w:marRight w:val="0"/>
              <w:marTop w:val="0"/>
              <w:marBottom w:val="0"/>
              <w:divBdr>
                <w:top w:val="none" w:sz="0" w:space="0" w:color="auto"/>
                <w:left w:val="none" w:sz="0" w:space="0" w:color="auto"/>
                <w:bottom w:val="none" w:sz="0" w:space="0" w:color="auto"/>
                <w:right w:val="none" w:sz="0" w:space="0" w:color="auto"/>
              </w:divBdr>
              <w:divsChild>
                <w:div w:id="12922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69298">
      <w:bodyDiv w:val="1"/>
      <w:marLeft w:val="0"/>
      <w:marRight w:val="0"/>
      <w:marTop w:val="0"/>
      <w:marBottom w:val="0"/>
      <w:divBdr>
        <w:top w:val="none" w:sz="0" w:space="0" w:color="auto"/>
        <w:left w:val="none" w:sz="0" w:space="0" w:color="auto"/>
        <w:bottom w:val="none" w:sz="0" w:space="0" w:color="auto"/>
        <w:right w:val="none" w:sz="0" w:space="0" w:color="auto"/>
      </w:divBdr>
      <w:divsChild>
        <w:div w:id="1740857723">
          <w:marLeft w:val="0"/>
          <w:marRight w:val="0"/>
          <w:marTop w:val="0"/>
          <w:marBottom w:val="0"/>
          <w:divBdr>
            <w:top w:val="none" w:sz="0" w:space="0" w:color="auto"/>
            <w:left w:val="none" w:sz="0" w:space="0" w:color="auto"/>
            <w:bottom w:val="none" w:sz="0" w:space="0" w:color="auto"/>
            <w:right w:val="none" w:sz="0" w:space="0" w:color="auto"/>
          </w:divBdr>
          <w:divsChild>
            <w:div w:id="1269502613">
              <w:marLeft w:val="0"/>
              <w:marRight w:val="0"/>
              <w:marTop w:val="0"/>
              <w:marBottom w:val="0"/>
              <w:divBdr>
                <w:top w:val="none" w:sz="0" w:space="0" w:color="auto"/>
                <w:left w:val="none" w:sz="0" w:space="0" w:color="auto"/>
                <w:bottom w:val="none" w:sz="0" w:space="0" w:color="auto"/>
                <w:right w:val="none" w:sz="0" w:space="0" w:color="auto"/>
              </w:divBdr>
              <w:divsChild>
                <w:div w:id="965350557">
                  <w:marLeft w:val="0"/>
                  <w:marRight w:val="0"/>
                  <w:marTop w:val="0"/>
                  <w:marBottom w:val="0"/>
                  <w:divBdr>
                    <w:top w:val="none" w:sz="0" w:space="0" w:color="auto"/>
                    <w:left w:val="none" w:sz="0" w:space="0" w:color="auto"/>
                    <w:bottom w:val="none" w:sz="0" w:space="0" w:color="auto"/>
                    <w:right w:val="none" w:sz="0" w:space="0" w:color="auto"/>
                  </w:divBdr>
                  <w:divsChild>
                    <w:div w:id="10838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083596">
      <w:bodyDiv w:val="1"/>
      <w:marLeft w:val="0"/>
      <w:marRight w:val="0"/>
      <w:marTop w:val="0"/>
      <w:marBottom w:val="0"/>
      <w:divBdr>
        <w:top w:val="none" w:sz="0" w:space="0" w:color="auto"/>
        <w:left w:val="none" w:sz="0" w:space="0" w:color="auto"/>
        <w:bottom w:val="none" w:sz="0" w:space="0" w:color="auto"/>
        <w:right w:val="none" w:sz="0" w:space="0" w:color="auto"/>
      </w:divBdr>
    </w:div>
    <w:div w:id="1333676444">
      <w:bodyDiv w:val="1"/>
      <w:marLeft w:val="0"/>
      <w:marRight w:val="0"/>
      <w:marTop w:val="0"/>
      <w:marBottom w:val="0"/>
      <w:divBdr>
        <w:top w:val="none" w:sz="0" w:space="0" w:color="auto"/>
        <w:left w:val="none" w:sz="0" w:space="0" w:color="auto"/>
        <w:bottom w:val="none" w:sz="0" w:space="0" w:color="auto"/>
        <w:right w:val="none" w:sz="0" w:space="0" w:color="auto"/>
      </w:divBdr>
    </w:div>
    <w:div w:id="1338382123">
      <w:bodyDiv w:val="1"/>
      <w:marLeft w:val="0"/>
      <w:marRight w:val="0"/>
      <w:marTop w:val="0"/>
      <w:marBottom w:val="0"/>
      <w:divBdr>
        <w:top w:val="none" w:sz="0" w:space="0" w:color="auto"/>
        <w:left w:val="none" w:sz="0" w:space="0" w:color="auto"/>
        <w:bottom w:val="none" w:sz="0" w:space="0" w:color="auto"/>
        <w:right w:val="none" w:sz="0" w:space="0" w:color="auto"/>
      </w:divBdr>
      <w:divsChild>
        <w:div w:id="1170170168">
          <w:marLeft w:val="0"/>
          <w:marRight w:val="0"/>
          <w:marTop w:val="0"/>
          <w:marBottom w:val="0"/>
          <w:divBdr>
            <w:top w:val="none" w:sz="0" w:space="0" w:color="auto"/>
            <w:left w:val="none" w:sz="0" w:space="0" w:color="auto"/>
            <w:bottom w:val="none" w:sz="0" w:space="0" w:color="auto"/>
            <w:right w:val="none" w:sz="0" w:space="0" w:color="auto"/>
          </w:divBdr>
          <w:divsChild>
            <w:div w:id="1856110984">
              <w:marLeft w:val="0"/>
              <w:marRight w:val="0"/>
              <w:marTop w:val="0"/>
              <w:marBottom w:val="0"/>
              <w:divBdr>
                <w:top w:val="none" w:sz="0" w:space="0" w:color="auto"/>
                <w:left w:val="none" w:sz="0" w:space="0" w:color="auto"/>
                <w:bottom w:val="none" w:sz="0" w:space="0" w:color="auto"/>
                <w:right w:val="none" w:sz="0" w:space="0" w:color="auto"/>
              </w:divBdr>
              <w:divsChild>
                <w:div w:id="1728607964">
                  <w:marLeft w:val="0"/>
                  <w:marRight w:val="0"/>
                  <w:marTop w:val="0"/>
                  <w:marBottom w:val="0"/>
                  <w:divBdr>
                    <w:top w:val="none" w:sz="0" w:space="0" w:color="auto"/>
                    <w:left w:val="none" w:sz="0" w:space="0" w:color="auto"/>
                    <w:bottom w:val="none" w:sz="0" w:space="0" w:color="auto"/>
                    <w:right w:val="none" w:sz="0" w:space="0" w:color="auto"/>
                  </w:divBdr>
                  <w:divsChild>
                    <w:div w:id="1770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549111">
      <w:bodyDiv w:val="1"/>
      <w:marLeft w:val="0"/>
      <w:marRight w:val="0"/>
      <w:marTop w:val="0"/>
      <w:marBottom w:val="0"/>
      <w:divBdr>
        <w:top w:val="none" w:sz="0" w:space="0" w:color="auto"/>
        <w:left w:val="none" w:sz="0" w:space="0" w:color="auto"/>
        <w:bottom w:val="none" w:sz="0" w:space="0" w:color="auto"/>
        <w:right w:val="none" w:sz="0" w:space="0" w:color="auto"/>
      </w:divBdr>
      <w:divsChild>
        <w:div w:id="1894656061">
          <w:marLeft w:val="0"/>
          <w:marRight w:val="0"/>
          <w:marTop w:val="0"/>
          <w:marBottom w:val="0"/>
          <w:divBdr>
            <w:top w:val="none" w:sz="0" w:space="0" w:color="auto"/>
            <w:left w:val="none" w:sz="0" w:space="0" w:color="auto"/>
            <w:bottom w:val="none" w:sz="0" w:space="0" w:color="auto"/>
            <w:right w:val="none" w:sz="0" w:space="0" w:color="auto"/>
          </w:divBdr>
          <w:divsChild>
            <w:div w:id="1804730748">
              <w:marLeft w:val="0"/>
              <w:marRight w:val="0"/>
              <w:marTop w:val="0"/>
              <w:marBottom w:val="0"/>
              <w:divBdr>
                <w:top w:val="none" w:sz="0" w:space="0" w:color="auto"/>
                <w:left w:val="none" w:sz="0" w:space="0" w:color="auto"/>
                <w:bottom w:val="none" w:sz="0" w:space="0" w:color="auto"/>
                <w:right w:val="none" w:sz="0" w:space="0" w:color="auto"/>
              </w:divBdr>
              <w:divsChild>
                <w:div w:id="981272002">
                  <w:marLeft w:val="0"/>
                  <w:marRight w:val="0"/>
                  <w:marTop w:val="0"/>
                  <w:marBottom w:val="0"/>
                  <w:divBdr>
                    <w:top w:val="none" w:sz="0" w:space="0" w:color="auto"/>
                    <w:left w:val="none" w:sz="0" w:space="0" w:color="auto"/>
                    <w:bottom w:val="none" w:sz="0" w:space="0" w:color="auto"/>
                    <w:right w:val="none" w:sz="0" w:space="0" w:color="auto"/>
                  </w:divBdr>
                  <w:divsChild>
                    <w:div w:id="12617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1862">
      <w:bodyDiv w:val="1"/>
      <w:marLeft w:val="0"/>
      <w:marRight w:val="0"/>
      <w:marTop w:val="0"/>
      <w:marBottom w:val="0"/>
      <w:divBdr>
        <w:top w:val="none" w:sz="0" w:space="0" w:color="auto"/>
        <w:left w:val="none" w:sz="0" w:space="0" w:color="auto"/>
        <w:bottom w:val="none" w:sz="0" w:space="0" w:color="auto"/>
        <w:right w:val="none" w:sz="0" w:space="0" w:color="auto"/>
      </w:divBdr>
    </w:div>
    <w:div w:id="1364557624">
      <w:bodyDiv w:val="1"/>
      <w:marLeft w:val="0"/>
      <w:marRight w:val="0"/>
      <w:marTop w:val="0"/>
      <w:marBottom w:val="0"/>
      <w:divBdr>
        <w:top w:val="none" w:sz="0" w:space="0" w:color="auto"/>
        <w:left w:val="none" w:sz="0" w:space="0" w:color="auto"/>
        <w:bottom w:val="none" w:sz="0" w:space="0" w:color="auto"/>
        <w:right w:val="none" w:sz="0" w:space="0" w:color="auto"/>
      </w:divBdr>
      <w:divsChild>
        <w:div w:id="737439490">
          <w:marLeft w:val="0"/>
          <w:marRight w:val="0"/>
          <w:marTop w:val="0"/>
          <w:marBottom w:val="0"/>
          <w:divBdr>
            <w:top w:val="none" w:sz="0" w:space="0" w:color="auto"/>
            <w:left w:val="none" w:sz="0" w:space="0" w:color="auto"/>
            <w:bottom w:val="none" w:sz="0" w:space="0" w:color="auto"/>
            <w:right w:val="none" w:sz="0" w:space="0" w:color="auto"/>
          </w:divBdr>
          <w:divsChild>
            <w:div w:id="690909703">
              <w:marLeft w:val="0"/>
              <w:marRight w:val="0"/>
              <w:marTop w:val="0"/>
              <w:marBottom w:val="0"/>
              <w:divBdr>
                <w:top w:val="none" w:sz="0" w:space="0" w:color="auto"/>
                <w:left w:val="none" w:sz="0" w:space="0" w:color="auto"/>
                <w:bottom w:val="none" w:sz="0" w:space="0" w:color="auto"/>
                <w:right w:val="none" w:sz="0" w:space="0" w:color="auto"/>
              </w:divBdr>
              <w:divsChild>
                <w:div w:id="2489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823709">
      <w:bodyDiv w:val="1"/>
      <w:marLeft w:val="0"/>
      <w:marRight w:val="0"/>
      <w:marTop w:val="0"/>
      <w:marBottom w:val="0"/>
      <w:divBdr>
        <w:top w:val="none" w:sz="0" w:space="0" w:color="auto"/>
        <w:left w:val="none" w:sz="0" w:space="0" w:color="auto"/>
        <w:bottom w:val="none" w:sz="0" w:space="0" w:color="auto"/>
        <w:right w:val="none" w:sz="0" w:space="0" w:color="auto"/>
      </w:divBdr>
      <w:divsChild>
        <w:div w:id="1135219725">
          <w:marLeft w:val="0"/>
          <w:marRight w:val="0"/>
          <w:marTop w:val="0"/>
          <w:marBottom w:val="0"/>
          <w:divBdr>
            <w:top w:val="none" w:sz="0" w:space="0" w:color="auto"/>
            <w:left w:val="none" w:sz="0" w:space="0" w:color="auto"/>
            <w:bottom w:val="none" w:sz="0" w:space="0" w:color="auto"/>
            <w:right w:val="none" w:sz="0" w:space="0" w:color="auto"/>
          </w:divBdr>
          <w:divsChild>
            <w:div w:id="1354257979">
              <w:marLeft w:val="0"/>
              <w:marRight w:val="0"/>
              <w:marTop w:val="0"/>
              <w:marBottom w:val="0"/>
              <w:divBdr>
                <w:top w:val="none" w:sz="0" w:space="0" w:color="auto"/>
                <w:left w:val="none" w:sz="0" w:space="0" w:color="auto"/>
                <w:bottom w:val="none" w:sz="0" w:space="0" w:color="auto"/>
                <w:right w:val="none" w:sz="0" w:space="0" w:color="auto"/>
              </w:divBdr>
              <w:divsChild>
                <w:div w:id="806430154">
                  <w:marLeft w:val="0"/>
                  <w:marRight w:val="0"/>
                  <w:marTop w:val="0"/>
                  <w:marBottom w:val="0"/>
                  <w:divBdr>
                    <w:top w:val="none" w:sz="0" w:space="0" w:color="auto"/>
                    <w:left w:val="none" w:sz="0" w:space="0" w:color="auto"/>
                    <w:bottom w:val="none" w:sz="0" w:space="0" w:color="auto"/>
                    <w:right w:val="none" w:sz="0" w:space="0" w:color="auto"/>
                  </w:divBdr>
                  <w:divsChild>
                    <w:div w:id="1885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496726">
      <w:bodyDiv w:val="1"/>
      <w:marLeft w:val="0"/>
      <w:marRight w:val="0"/>
      <w:marTop w:val="0"/>
      <w:marBottom w:val="0"/>
      <w:divBdr>
        <w:top w:val="none" w:sz="0" w:space="0" w:color="auto"/>
        <w:left w:val="none" w:sz="0" w:space="0" w:color="auto"/>
        <w:bottom w:val="none" w:sz="0" w:space="0" w:color="auto"/>
        <w:right w:val="none" w:sz="0" w:space="0" w:color="auto"/>
      </w:divBdr>
      <w:divsChild>
        <w:div w:id="1923836097">
          <w:marLeft w:val="0"/>
          <w:marRight w:val="0"/>
          <w:marTop w:val="0"/>
          <w:marBottom w:val="0"/>
          <w:divBdr>
            <w:top w:val="none" w:sz="0" w:space="0" w:color="auto"/>
            <w:left w:val="none" w:sz="0" w:space="0" w:color="auto"/>
            <w:bottom w:val="none" w:sz="0" w:space="0" w:color="auto"/>
            <w:right w:val="none" w:sz="0" w:space="0" w:color="auto"/>
          </w:divBdr>
          <w:divsChild>
            <w:div w:id="957644548">
              <w:marLeft w:val="0"/>
              <w:marRight w:val="0"/>
              <w:marTop w:val="0"/>
              <w:marBottom w:val="0"/>
              <w:divBdr>
                <w:top w:val="none" w:sz="0" w:space="0" w:color="auto"/>
                <w:left w:val="none" w:sz="0" w:space="0" w:color="auto"/>
                <w:bottom w:val="none" w:sz="0" w:space="0" w:color="auto"/>
                <w:right w:val="none" w:sz="0" w:space="0" w:color="auto"/>
              </w:divBdr>
              <w:divsChild>
                <w:div w:id="597979425">
                  <w:marLeft w:val="0"/>
                  <w:marRight w:val="0"/>
                  <w:marTop w:val="0"/>
                  <w:marBottom w:val="0"/>
                  <w:divBdr>
                    <w:top w:val="none" w:sz="0" w:space="0" w:color="auto"/>
                    <w:left w:val="none" w:sz="0" w:space="0" w:color="auto"/>
                    <w:bottom w:val="none" w:sz="0" w:space="0" w:color="auto"/>
                    <w:right w:val="none" w:sz="0" w:space="0" w:color="auto"/>
                  </w:divBdr>
                  <w:divsChild>
                    <w:div w:id="2515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24500">
      <w:bodyDiv w:val="1"/>
      <w:marLeft w:val="0"/>
      <w:marRight w:val="0"/>
      <w:marTop w:val="0"/>
      <w:marBottom w:val="0"/>
      <w:divBdr>
        <w:top w:val="none" w:sz="0" w:space="0" w:color="auto"/>
        <w:left w:val="none" w:sz="0" w:space="0" w:color="auto"/>
        <w:bottom w:val="none" w:sz="0" w:space="0" w:color="auto"/>
        <w:right w:val="none" w:sz="0" w:space="0" w:color="auto"/>
      </w:divBdr>
      <w:divsChild>
        <w:div w:id="2132360445">
          <w:marLeft w:val="0"/>
          <w:marRight w:val="0"/>
          <w:marTop w:val="0"/>
          <w:marBottom w:val="0"/>
          <w:divBdr>
            <w:top w:val="none" w:sz="0" w:space="0" w:color="auto"/>
            <w:left w:val="none" w:sz="0" w:space="0" w:color="auto"/>
            <w:bottom w:val="none" w:sz="0" w:space="0" w:color="auto"/>
            <w:right w:val="none" w:sz="0" w:space="0" w:color="auto"/>
          </w:divBdr>
          <w:divsChild>
            <w:div w:id="154759763">
              <w:marLeft w:val="0"/>
              <w:marRight w:val="0"/>
              <w:marTop w:val="0"/>
              <w:marBottom w:val="0"/>
              <w:divBdr>
                <w:top w:val="none" w:sz="0" w:space="0" w:color="auto"/>
                <w:left w:val="none" w:sz="0" w:space="0" w:color="auto"/>
                <w:bottom w:val="none" w:sz="0" w:space="0" w:color="auto"/>
                <w:right w:val="none" w:sz="0" w:space="0" w:color="auto"/>
              </w:divBdr>
              <w:divsChild>
                <w:div w:id="192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3568">
      <w:bodyDiv w:val="1"/>
      <w:marLeft w:val="0"/>
      <w:marRight w:val="0"/>
      <w:marTop w:val="0"/>
      <w:marBottom w:val="0"/>
      <w:divBdr>
        <w:top w:val="none" w:sz="0" w:space="0" w:color="auto"/>
        <w:left w:val="none" w:sz="0" w:space="0" w:color="auto"/>
        <w:bottom w:val="none" w:sz="0" w:space="0" w:color="auto"/>
        <w:right w:val="none" w:sz="0" w:space="0" w:color="auto"/>
      </w:divBdr>
      <w:divsChild>
        <w:div w:id="303312391">
          <w:marLeft w:val="0"/>
          <w:marRight w:val="0"/>
          <w:marTop w:val="0"/>
          <w:marBottom w:val="0"/>
          <w:divBdr>
            <w:top w:val="none" w:sz="0" w:space="0" w:color="auto"/>
            <w:left w:val="none" w:sz="0" w:space="0" w:color="auto"/>
            <w:bottom w:val="none" w:sz="0" w:space="0" w:color="auto"/>
            <w:right w:val="none" w:sz="0" w:space="0" w:color="auto"/>
          </w:divBdr>
          <w:divsChild>
            <w:div w:id="2080202262">
              <w:marLeft w:val="0"/>
              <w:marRight w:val="0"/>
              <w:marTop w:val="0"/>
              <w:marBottom w:val="0"/>
              <w:divBdr>
                <w:top w:val="none" w:sz="0" w:space="0" w:color="auto"/>
                <w:left w:val="none" w:sz="0" w:space="0" w:color="auto"/>
                <w:bottom w:val="none" w:sz="0" w:space="0" w:color="auto"/>
                <w:right w:val="none" w:sz="0" w:space="0" w:color="auto"/>
              </w:divBdr>
              <w:divsChild>
                <w:div w:id="1080366929">
                  <w:marLeft w:val="0"/>
                  <w:marRight w:val="0"/>
                  <w:marTop w:val="0"/>
                  <w:marBottom w:val="0"/>
                  <w:divBdr>
                    <w:top w:val="none" w:sz="0" w:space="0" w:color="auto"/>
                    <w:left w:val="none" w:sz="0" w:space="0" w:color="auto"/>
                    <w:bottom w:val="none" w:sz="0" w:space="0" w:color="auto"/>
                    <w:right w:val="none" w:sz="0" w:space="0" w:color="auto"/>
                  </w:divBdr>
                  <w:divsChild>
                    <w:div w:id="10949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52405">
      <w:bodyDiv w:val="1"/>
      <w:marLeft w:val="0"/>
      <w:marRight w:val="0"/>
      <w:marTop w:val="0"/>
      <w:marBottom w:val="0"/>
      <w:divBdr>
        <w:top w:val="none" w:sz="0" w:space="0" w:color="auto"/>
        <w:left w:val="none" w:sz="0" w:space="0" w:color="auto"/>
        <w:bottom w:val="none" w:sz="0" w:space="0" w:color="auto"/>
        <w:right w:val="none" w:sz="0" w:space="0" w:color="auto"/>
      </w:divBdr>
    </w:div>
    <w:div w:id="1502156506">
      <w:bodyDiv w:val="1"/>
      <w:marLeft w:val="0"/>
      <w:marRight w:val="0"/>
      <w:marTop w:val="0"/>
      <w:marBottom w:val="0"/>
      <w:divBdr>
        <w:top w:val="none" w:sz="0" w:space="0" w:color="auto"/>
        <w:left w:val="none" w:sz="0" w:space="0" w:color="auto"/>
        <w:bottom w:val="none" w:sz="0" w:space="0" w:color="auto"/>
        <w:right w:val="none" w:sz="0" w:space="0" w:color="auto"/>
      </w:divBdr>
      <w:divsChild>
        <w:div w:id="1711951923">
          <w:marLeft w:val="0"/>
          <w:marRight w:val="0"/>
          <w:marTop w:val="0"/>
          <w:marBottom w:val="0"/>
          <w:divBdr>
            <w:top w:val="none" w:sz="0" w:space="0" w:color="auto"/>
            <w:left w:val="none" w:sz="0" w:space="0" w:color="auto"/>
            <w:bottom w:val="none" w:sz="0" w:space="0" w:color="auto"/>
            <w:right w:val="none" w:sz="0" w:space="0" w:color="auto"/>
          </w:divBdr>
          <w:divsChild>
            <w:div w:id="17049625">
              <w:marLeft w:val="0"/>
              <w:marRight w:val="0"/>
              <w:marTop w:val="0"/>
              <w:marBottom w:val="0"/>
              <w:divBdr>
                <w:top w:val="none" w:sz="0" w:space="0" w:color="auto"/>
                <w:left w:val="none" w:sz="0" w:space="0" w:color="auto"/>
                <w:bottom w:val="none" w:sz="0" w:space="0" w:color="auto"/>
                <w:right w:val="none" w:sz="0" w:space="0" w:color="auto"/>
              </w:divBdr>
              <w:divsChild>
                <w:div w:id="643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227304">
      <w:bodyDiv w:val="1"/>
      <w:marLeft w:val="0"/>
      <w:marRight w:val="0"/>
      <w:marTop w:val="0"/>
      <w:marBottom w:val="0"/>
      <w:divBdr>
        <w:top w:val="none" w:sz="0" w:space="0" w:color="auto"/>
        <w:left w:val="none" w:sz="0" w:space="0" w:color="auto"/>
        <w:bottom w:val="none" w:sz="0" w:space="0" w:color="auto"/>
        <w:right w:val="none" w:sz="0" w:space="0" w:color="auto"/>
      </w:divBdr>
      <w:divsChild>
        <w:div w:id="170874648">
          <w:marLeft w:val="0"/>
          <w:marRight w:val="0"/>
          <w:marTop w:val="0"/>
          <w:marBottom w:val="0"/>
          <w:divBdr>
            <w:top w:val="none" w:sz="0" w:space="0" w:color="auto"/>
            <w:left w:val="none" w:sz="0" w:space="0" w:color="auto"/>
            <w:bottom w:val="none" w:sz="0" w:space="0" w:color="auto"/>
            <w:right w:val="none" w:sz="0" w:space="0" w:color="auto"/>
          </w:divBdr>
          <w:divsChild>
            <w:div w:id="924412672">
              <w:marLeft w:val="0"/>
              <w:marRight w:val="0"/>
              <w:marTop w:val="0"/>
              <w:marBottom w:val="0"/>
              <w:divBdr>
                <w:top w:val="none" w:sz="0" w:space="0" w:color="auto"/>
                <w:left w:val="none" w:sz="0" w:space="0" w:color="auto"/>
                <w:bottom w:val="none" w:sz="0" w:space="0" w:color="auto"/>
                <w:right w:val="none" w:sz="0" w:space="0" w:color="auto"/>
              </w:divBdr>
              <w:divsChild>
                <w:div w:id="2062093771">
                  <w:marLeft w:val="0"/>
                  <w:marRight w:val="0"/>
                  <w:marTop w:val="0"/>
                  <w:marBottom w:val="0"/>
                  <w:divBdr>
                    <w:top w:val="none" w:sz="0" w:space="0" w:color="auto"/>
                    <w:left w:val="none" w:sz="0" w:space="0" w:color="auto"/>
                    <w:bottom w:val="none" w:sz="0" w:space="0" w:color="auto"/>
                    <w:right w:val="none" w:sz="0" w:space="0" w:color="auto"/>
                  </w:divBdr>
                  <w:divsChild>
                    <w:div w:id="1587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21872">
      <w:bodyDiv w:val="1"/>
      <w:marLeft w:val="0"/>
      <w:marRight w:val="0"/>
      <w:marTop w:val="0"/>
      <w:marBottom w:val="0"/>
      <w:divBdr>
        <w:top w:val="none" w:sz="0" w:space="0" w:color="auto"/>
        <w:left w:val="none" w:sz="0" w:space="0" w:color="auto"/>
        <w:bottom w:val="none" w:sz="0" w:space="0" w:color="auto"/>
        <w:right w:val="none" w:sz="0" w:space="0" w:color="auto"/>
      </w:divBdr>
      <w:divsChild>
        <w:div w:id="691996324">
          <w:marLeft w:val="0"/>
          <w:marRight w:val="0"/>
          <w:marTop w:val="0"/>
          <w:marBottom w:val="0"/>
          <w:divBdr>
            <w:top w:val="none" w:sz="0" w:space="0" w:color="auto"/>
            <w:left w:val="none" w:sz="0" w:space="0" w:color="auto"/>
            <w:bottom w:val="none" w:sz="0" w:space="0" w:color="auto"/>
            <w:right w:val="none" w:sz="0" w:space="0" w:color="auto"/>
          </w:divBdr>
          <w:divsChild>
            <w:div w:id="1426997414">
              <w:marLeft w:val="0"/>
              <w:marRight w:val="0"/>
              <w:marTop w:val="0"/>
              <w:marBottom w:val="0"/>
              <w:divBdr>
                <w:top w:val="none" w:sz="0" w:space="0" w:color="auto"/>
                <w:left w:val="none" w:sz="0" w:space="0" w:color="auto"/>
                <w:bottom w:val="none" w:sz="0" w:space="0" w:color="auto"/>
                <w:right w:val="none" w:sz="0" w:space="0" w:color="auto"/>
              </w:divBdr>
              <w:divsChild>
                <w:div w:id="1451120471">
                  <w:marLeft w:val="0"/>
                  <w:marRight w:val="0"/>
                  <w:marTop w:val="0"/>
                  <w:marBottom w:val="0"/>
                  <w:divBdr>
                    <w:top w:val="none" w:sz="0" w:space="0" w:color="auto"/>
                    <w:left w:val="none" w:sz="0" w:space="0" w:color="auto"/>
                    <w:bottom w:val="none" w:sz="0" w:space="0" w:color="auto"/>
                    <w:right w:val="none" w:sz="0" w:space="0" w:color="auto"/>
                  </w:divBdr>
                  <w:divsChild>
                    <w:div w:id="8400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7806">
      <w:bodyDiv w:val="1"/>
      <w:marLeft w:val="0"/>
      <w:marRight w:val="0"/>
      <w:marTop w:val="0"/>
      <w:marBottom w:val="0"/>
      <w:divBdr>
        <w:top w:val="none" w:sz="0" w:space="0" w:color="auto"/>
        <w:left w:val="none" w:sz="0" w:space="0" w:color="auto"/>
        <w:bottom w:val="none" w:sz="0" w:space="0" w:color="auto"/>
        <w:right w:val="none" w:sz="0" w:space="0" w:color="auto"/>
      </w:divBdr>
      <w:divsChild>
        <w:div w:id="301421132">
          <w:marLeft w:val="0"/>
          <w:marRight w:val="0"/>
          <w:marTop w:val="0"/>
          <w:marBottom w:val="0"/>
          <w:divBdr>
            <w:top w:val="none" w:sz="0" w:space="0" w:color="auto"/>
            <w:left w:val="none" w:sz="0" w:space="0" w:color="auto"/>
            <w:bottom w:val="none" w:sz="0" w:space="0" w:color="auto"/>
            <w:right w:val="none" w:sz="0" w:space="0" w:color="auto"/>
          </w:divBdr>
          <w:divsChild>
            <w:div w:id="730007740">
              <w:marLeft w:val="0"/>
              <w:marRight w:val="0"/>
              <w:marTop w:val="0"/>
              <w:marBottom w:val="0"/>
              <w:divBdr>
                <w:top w:val="none" w:sz="0" w:space="0" w:color="auto"/>
                <w:left w:val="none" w:sz="0" w:space="0" w:color="auto"/>
                <w:bottom w:val="none" w:sz="0" w:space="0" w:color="auto"/>
                <w:right w:val="none" w:sz="0" w:space="0" w:color="auto"/>
              </w:divBdr>
              <w:divsChild>
                <w:div w:id="1674451397">
                  <w:marLeft w:val="0"/>
                  <w:marRight w:val="0"/>
                  <w:marTop w:val="0"/>
                  <w:marBottom w:val="0"/>
                  <w:divBdr>
                    <w:top w:val="none" w:sz="0" w:space="0" w:color="auto"/>
                    <w:left w:val="none" w:sz="0" w:space="0" w:color="auto"/>
                    <w:bottom w:val="none" w:sz="0" w:space="0" w:color="auto"/>
                    <w:right w:val="none" w:sz="0" w:space="0" w:color="auto"/>
                  </w:divBdr>
                  <w:divsChild>
                    <w:div w:id="10563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65631">
      <w:bodyDiv w:val="1"/>
      <w:marLeft w:val="0"/>
      <w:marRight w:val="0"/>
      <w:marTop w:val="0"/>
      <w:marBottom w:val="0"/>
      <w:divBdr>
        <w:top w:val="none" w:sz="0" w:space="0" w:color="auto"/>
        <w:left w:val="none" w:sz="0" w:space="0" w:color="auto"/>
        <w:bottom w:val="none" w:sz="0" w:space="0" w:color="auto"/>
        <w:right w:val="none" w:sz="0" w:space="0" w:color="auto"/>
      </w:divBdr>
      <w:divsChild>
        <w:div w:id="1275476838">
          <w:marLeft w:val="0"/>
          <w:marRight w:val="0"/>
          <w:marTop w:val="0"/>
          <w:marBottom w:val="0"/>
          <w:divBdr>
            <w:top w:val="none" w:sz="0" w:space="0" w:color="auto"/>
            <w:left w:val="none" w:sz="0" w:space="0" w:color="auto"/>
            <w:bottom w:val="none" w:sz="0" w:space="0" w:color="auto"/>
            <w:right w:val="none" w:sz="0" w:space="0" w:color="auto"/>
          </w:divBdr>
          <w:divsChild>
            <w:div w:id="998852558">
              <w:marLeft w:val="0"/>
              <w:marRight w:val="0"/>
              <w:marTop w:val="0"/>
              <w:marBottom w:val="0"/>
              <w:divBdr>
                <w:top w:val="none" w:sz="0" w:space="0" w:color="auto"/>
                <w:left w:val="none" w:sz="0" w:space="0" w:color="auto"/>
                <w:bottom w:val="none" w:sz="0" w:space="0" w:color="auto"/>
                <w:right w:val="none" w:sz="0" w:space="0" w:color="auto"/>
              </w:divBdr>
              <w:divsChild>
                <w:div w:id="1681349530">
                  <w:marLeft w:val="0"/>
                  <w:marRight w:val="0"/>
                  <w:marTop w:val="0"/>
                  <w:marBottom w:val="0"/>
                  <w:divBdr>
                    <w:top w:val="none" w:sz="0" w:space="0" w:color="auto"/>
                    <w:left w:val="none" w:sz="0" w:space="0" w:color="auto"/>
                    <w:bottom w:val="none" w:sz="0" w:space="0" w:color="auto"/>
                    <w:right w:val="none" w:sz="0" w:space="0" w:color="auto"/>
                  </w:divBdr>
                  <w:divsChild>
                    <w:div w:id="7836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87999">
      <w:bodyDiv w:val="1"/>
      <w:marLeft w:val="0"/>
      <w:marRight w:val="0"/>
      <w:marTop w:val="0"/>
      <w:marBottom w:val="0"/>
      <w:divBdr>
        <w:top w:val="none" w:sz="0" w:space="0" w:color="auto"/>
        <w:left w:val="none" w:sz="0" w:space="0" w:color="auto"/>
        <w:bottom w:val="none" w:sz="0" w:space="0" w:color="auto"/>
        <w:right w:val="none" w:sz="0" w:space="0" w:color="auto"/>
      </w:divBdr>
    </w:div>
    <w:div w:id="1665015751">
      <w:bodyDiv w:val="1"/>
      <w:marLeft w:val="0"/>
      <w:marRight w:val="0"/>
      <w:marTop w:val="0"/>
      <w:marBottom w:val="0"/>
      <w:divBdr>
        <w:top w:val="none" w:sz="0" w:space="0" w:color="auto"/>
        <w:left w:val="none" w:sz="0" w:space="0" w:color="auto"/>
        <w:bottom w:val="none" w:sz="0" w:space="0" w:color="auto"/>
        <w:right w:val="none" w:sz="0" w:space="0" w:color="auto"/>
      </w:divBdr>
      <w:divsChild>
        <w:div w:id="514459404">
          <w:marLeft w:val="0"/>
          <w:marRight w:val="0"/>
          <w:marTop w:val="0"/>
          <w:marBottom w:val="0"/>
          <w:divBdr>
            <w:top w:val="none" w:sz="0" w:space="0" w:color="auto"/>
            <w:left w:val="none" w:sz="0" w:space="0" w:color="auto"/>
            <w:bottom w:val="none" w:sz="0" w:space="0" w:color="auto"/>
            <w:right w:val="none" w:sz="0" w:space="0" w:color="auto"/>
          </w:divBdr>
          <w:divsChild>
            <w:div w:id="1094671841">
              <w:marLeft w:val="0"/>
              <w:marRight w:val="0"/>
              <w:marTop w:val="0"/>
              <w:marBottom w:val="0"/>
              <w:divBdr>
                <w:top w:val="none" w:sz="0" w:space="0" w:color="auto"/>
                <w:left w:val="none" w:sz="0" w:space="0" w:color="auto"/>
                <w:bottom w:val="none" w:sz="0" w:space="0" w:color="auto"/>
                <w:right w:val="none" w:sz="0" w:space="0" w:color="auto"/>
              </w:divBdr>
              <w:divsChild>
                <w:div w:id="824785198">
                  <w:marLeft w:val="0"/>
                  <w:marRight w:val="0"/>
                  <w:marTop w:val="0"/>
                  <w:marBottom w:val="0"/>
                  <w:divBdr>
                    <w:top w:val="none" w:sz="0" w:space="0" w:color="auto"/>
                    <w:left w:val="none" w:sz="0" w:space="0" w:color="auto"/>
                    <w:bottom w:val="none" w:sz="0" w:space="0" w:color="auto"/>
                    <w:right w:val="none" w:sz="0" w:space="0" w:color="auto"/>
                  </w:divBdr>
                  <w:divsChild>
                    <w:div w:id="7549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16430">
      <w:bodyDiv w:val="1"/>
      <w:marLeft w:val="0"/>
      <w:marRight w:val="0"/>
      <w:marTop w:val="0"/>
      <w:marBottom w:val="0"/>
      <w:divBdr>
        <w:top w:val="none" w:sz="0" w:space="0" w:color="auto"/>
        <w:left w:val="none" w:sz="0" w:space="0" w:color="auto"/>
        <w:bottom w:val="none" w:sz="0" w:space="0" w:color="auto"/>
        <w:right w:val="none" w:sz="0" w:space="0" w:color="auto"/>
      </w:divBdr>
      <w:divsChild>
        <w:div w:id="357389217">
          <w:marLeft w:val="0"/>
          <w:marRight w:val="0"/>
          <w:marTop w:val="0"/>
          <w:marBottom w:val="0"/>
          <w:divBdr>
            <w:top w:val="none" w:sz="0" w:space="0" w:color="auto"/>
            <w:left w:val="none" w:sz="0" w:space="0" w:color="auto"/>
            <w:bottom w:val="none" w:sz="0" w:space="0" w:color="auto"/>
            <w:right w:val="none" w:sz="0" w:space="0" w:color="auto"/>
          </w:divBdr>
          <w:divsChild>
            <w:div w:id="1831747969">
              <w:marLeft w:val="0"/>
              <w:marRight w:val="0"/>
              <w:marTop w:val="0"/>
              <w:marBottom w:val="0"/>
              <w:divBdr>
                <w:top w:val="none" w:sz="0" w:space="0" w:color="auto"/>
                <w:left w:val="none" w:sz="0" w:space="0" w:color="auto"/>
                <w:bottom w:val="none" w:sz="0" w:space="0" w:color="auto"/>
                <w:right w:val="none" w:sz="0" w:space="0" w:color="auto"/>
              </w:divBdr>
              <w:divsChild>
                <w:div w:id="374239299">
                  <w:marLeft w:val="0"/>
                  <w:marRight w:val="0"/>
                  <w:marTop w:val="0"/>
                  <w:marBottom w:val="0"/>
                  <w:divBdr>
                    <w:top w:val="none" w:sz="0" w:space="0" w:color="auto"/>
                    <w:left w:val="none" w:sz="0" w:space="0" w:color="auto"/>
                    <w:bottom w:val="none" w:sz="0" w:space="0" w:color="auto"/>
                    <w:right w:val="none" w:sz="0" w:space="0" w:color="auto"/>
                  </w:divBdr>
                  <w:divsChild>
                    <w:div w:id="20147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678">
      <w:bodyDiv w:val="1"/>
      <w:marLeft w:val="0"/>
      <w:marRight w:val="0"/>
      <w:marTop w:val="0"/>
      <w:marBottom w:val="0"/>
      <w:divBdr>
        <w:top w:val="none" w:sz="0" w:space="0" w:color="auto"/>
        <w:left w:val="none" w:sz="0" w:space="0" w:color="auto"/>
        <w:bottom w:val="none" w:sz="0" w:space="0" w:color="auto"/>
        <w:right w:val="none" w:sz="0" w:space="0" w:color="auto"/>
      </w:divBdr>
      <w:divsChild>
        <w:div w:id="83384829">
          <w:marLeft w:val="0"/>
          <w:marRight w:val="0"/>
          <w:marTop w:val="0"/>
          <w:marBottom w:val="0"/>
          <w:divBdr>
            <w:top w:val="none" w:sz="0" w:space="0" w:color="auto"/>
            <w:left w:val="none" w:sz="0" w:space="0" w:color="auto"/>
            <w:bottom w:val="none" w:sz="0" w:space="0" w:color="auto"/>
            <w:right w:val="none" w:sz="0" w:space="0" w:color="auto"/>
          </w:divBdr>
          <w:divsChild>
            <w:div w:id="1601376447">
              <w:marLeft w:val="0"/>
              <w:marRight w:val="0"/>
              <w:marTop w:val="0"/>
              <w:marBottom w:val="0"/>
              <w:divBdr>
                <w:top w:val="none" w:sz="0" w:space="0" w:color="auto"/>
                <w:left w:val="none" w:sz="0" w:space="0" w:color="auto"/>
                <w:bottom w:val="none" w:sz="0" w:space="0" w:color="auto"/>
                <w:right w:val="none" w:sz="0" w:space="0" w:color="auto"/>
              </w:divBdr>
              <w:divsChild>
                <w:div w:id="41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1318">
      <w:bodyDiv w:val="1"/>
      <w:marLeft w:val="0"/>
      <w:marRight w:val="0"/>
      <w:marTop w:val="0"/>
      <w:marBottom w:val="0"/>
      <w:divBdr>
        <w:top w:val="none" w:sz="0" w:space="0" w:color="auto"/>
        <w:left w:val="none" w:sz="0" w:space="0" w:color="auto"/>
        <w:bottom w:val="none" w:sz="0" w:space="0" w:color="auto"/>
        <w:right w:val="none" w:sz="0" w:space="0" w:color="auto"/>
      </w:divBdr>
      <w:divsChild>
        <w:div w:id="1482766196">
          <w:marLeft w:val="0"/>
          <w:marRight w:val="0"/>
          <w:marTop w:val="0"/>
          <w:marBottom w:val="0"/>
          <w:divBdr>
            <w:top w:val="none" w:sz="0" w:space="0" w:color="auto"/>
            <w:left w:val="none" w:sz="0" w:space="0" w:color="auto"/>
            <w:bottom w:val="none" w:sz="0" w:space="0" w:color="auto"/>
            <w:right w:val="none" w:sz="0" w:space="0" w:color="auto"/>
          </w:divBdr>
          <w:divsChild>
            <w:div w:id="625545176">
              <w:marLeft w:val="0"/>
              <w:marRight w:val="0"/>
              <w:marTop w:val="0"/>
              <w:marBottom w:val="0"/>
              <w:divBdr>
                <w:top w:val="none" w:sz="0" w:space="0" w:color="auto"/>
                <w:left w:val="none" w:sz="0" w:space="0" w:color="auto"/>
                <w:bottom w:val="none" w:sz="0" w:space="0" w:color="auto"/>
                <w:right w:val="none" w:sz="0" w:space="0" w:color="auto"/>
              </w:divBdr>
              <w:divsChild>
                <w:div w:id="127016739">
                  <w:marLeft w:val="0"/>
                  <w:marRight w:val="0"/>
                  <w:marTop w:val="0"/>
                  <w:marBottom w:val="0"/>
                  <w:divBdr>
                    <w:top w:val="none" w:sz="0" w:space="0" w:color="auto"/>
                    <w:left w:val="none" w:sz="0" w:space="0" w:color="auto"/>
                    <w:bottom w:val="none" w:sz="0" w:space="0" w:color="auto"/>
                    <w:right w:val="none" w:sz="0" w:space="0" w:color="auto"/>
                  </w:divBdr>
                  <w:divsChild>
                    <w:div w:id="16878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6191">
      <w:bodyDiv w:val="1"/>
      <w:marLeft w:val="0"/>
      <w:marRight w:val="0"/>
      <w:marTop w:val="0"/>
      <w:marBottom w:val="0"/>
      <w:divBdr>
        <w:top w:val="none" w:sz="0" w:space="0" w:color="auto"/>
        <w:left w:val="none" w:sz="0" w:space="0" w:color="auto"/>
        <w:bottom w:val="none" w:sz="0" w:space="0" w:color="auto"/>
        <w:right w:val="none" w:sz="0" w:space="0" w:color="auto"/>
      </w:divBdr>
      <w:divsChild>
        <w:div w:id="905842218">
          <w:marLeft w:val="0"/>
          <w:marRight w:val="0"/>
          <w:marTop w:val="0"/>
          <w:marBottom w:val="0"/>
          <w:divBdr>
            <w:top w:val="none" w:sz="0" w:space="0" w:color="auto"/>
            <w:left w:val="none" w:sz="0" w:space="0" w:color="auto"/>
            <w:bottom w:val="none" w:sz="0" w:space="0" w:color="auto"/>
            <w:right w:val="none" w:sz="0" w:space="0" w:color="auto"/>
          </w:divBdr>
          <w:divsChild>
            <w:div w:id="909194432">
              <w:marLeft w:val="0"/>
              <w:marRight w:val="0"/>
              <w:marTop w:val="0"/>
              <w:marBottom w:val="0"/>
              <w:divBdr>
                <w:top w:val="none" w:sz="0" w:space="0" w:color="auto"/>
                <w:left w:val="none" w:sz="0" w:space="0" w:color="auto"/>
                <w:bottom w:val="none" w:sz="0" w:space="0" w:color="auto"/>
                <w:right w:val="none" w:sz="0" w:space="0" w:color="auto"/>
              </w:divBdr>
              <w:divsChild>
                <w:div w:id="521895739">
                  <w:marLeft w:val="0"/>
                  <w:marRight w:val="0"/>
                  <w:marTop w:val="0"/>
                  <w:marBottom w:val="0"/>
                  <w:divBdr>
                    <w:top w:val="none" w:sz="0" w:space="0" w:color="auto"/>
                    <w:left w:val="none" w:sz="0" w:space="0" w:color="auto"/>
                    <w:bottom w:val="none" w:sz="0" w:space="0" w:color="auto"/>
                    <w:right w:val="none" w:sz="0" w:space="0" w:color="auto"/>
                  </w:divBdr>
                  <w:divsChild>
                    <w:div w:id="19747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8541">
      <w:bodyDiv w:val="1"/>
      <w:marLeft w:val="0"/>
      <w:marRight w:val="0"/>
      <w:marTop w:val="0"/>
      <w:marBottom w:val="0"/>
      <w:divBdr>
        <w:top w:val="none" w:sz="0" w:space="0" w:color="auto"/>
        <w:left w:val="none" w:sz="0" w:space="0" w:color="auto"/>
        <w:bottom w:val="none" w:sz="0" w:space="0" w:color="auto"/>
        <w:right w:val="none" w:sz="0" w:space="0" w:color="auto"/>
      </w:divBdr>
      <w:divsChild>
        <w:div w:id="1851872728">
          <w:marLeft w:val="0"/>
          <w:marRight w:val="0"/>
          <w:marTop w:val="0"/>
          <w:marBottom w:val="0"/>
          <w:divBdr>
            <w:top w:val="none" w:sz="0" w:space="0" w:color="auto"/>
            <w:left w:val="none" w:sz="0" w:space="0" w:color="auto"/>
            <w:bottom w:val="none" w:sz="0" w:space="0" w:color="auto"/>
            <w:right w:val="none" w:sz="0" w:space="0" w:color="auto"/>
          </w:divBdr>
          <w:divsChild>
            <w:div w:id="144442181">
              <w:marLeft w:val="0"/>
              <w:marRight w:val="0"/>
              <w:marTop w:val="0"/>
              <w:marBottom w:val="0"/>
              <w:divBdr>
                <w:top w:val="none" w:sz="0" w:space="0" w:color="auto"/>
                <w:left w:val="none" w:sz="0" w:space="0" w:color="auto"/>
                <w:bottom w:val="none" w:sz="0" w:space="0" w:color="auto"/>
                <w:right w:val="none" w:sz="0" w:space="0" w:color="auto"/>
              </w:divBdr>
              <w:divsChild>
                <w:div w:id="1592756">
                  <w:marLeft w:val="0"/>
                  <w:marRight w:val="0"/>
                  <w:marTop w:val="0"/>
                  <w:marBottom w:val="0"/>
                  <w:divBdr>
                    <w:top w:val="none" w:sz="0" w:space="0" w:color="auto"/>
                    <w:left w:val="none" w:sz="0" w:space="0" w:color="auto"/>
                    <w:bottom w:val="none" w:sz="0" w:space="0" w:color="auto"/>
                    <w:right w:val="none" w:sz="0" w:space="0" w:color="auto"/>
                  </w:divBdr>
                  <w:divsChild>
                    <w:div w:id="13734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537724">
      <w:bodyDiv w:val="1"/>
      <w:marLeft w:val="0"/>
      <w:marRight w:val="0"/>
      <w:marTop w:val="0"/>
      <w:marBottom w:val="0"/>
      <w:divBdr>
        <w:top w:val="none" w:sz="0" w:space="0" w:color="auto"/>
        <w:left w:val="none" w:sz="0" w:space="0" w:color="auto"/>
        <w:bottom w:val="none" w:sz="0" w:space="0" w:color="auto"/>
        <w:right w:val="none" w:sz="0" w:space="0" w:color="auto"/>
      </w:divBdr>
      <w:divsChild>
        <w:div w:id="179317709">
          <w:marLeft w:val="0"/>
          <w:marRight w:val="0"/>
          <w:marTop w:val="0"/>
          <w:marBottom w:val="0"/>
          <w:divBdr>
            <w:top w:val="none" w:sz="0" w:space="0" w:color="auto"/>
            <w:left w:val="none" w:sz="0" w:space="0" w:color="auto"/>
            <w:bottom w:val="none" w:sz="0" w:space="0" w:color="auto"/>
            <w:right w:val="none" w:sz="0" w:space="0" w:color="auto"/>
          </w:divBdr>
          <w:divsChild>
            <w:div w:id="298387407">
              <w:marLeft w:val="0"/>
              <w:marRight w:val="0"/>
              <w:marTop w:val="0"/>
              <w:marBottom w:val="0"/>
              <w:divBdr>
                <w:top w:val="none" w:sz="0" w:space="0" w:color="auto"/>
                <w:left w:val="none" w:sz="0" w:space="0" w:color="auto"/>
                <w:bottom w:val="none" w:sz="0" w:space="0" w:color="auto"/>
                <w:right w:val="none" w:sz="0" w:space="0" w:color="auto"/>
              </w:divBdr>
              <w:divsChild>
                <w:div w:id="1858540916">
                  <w:marLeft w:val="0"/>
                  <w:marRight w:val="0"/>
                  <w:marTop w:val="0"/>
                  <w:marBottom w:val="0"/>
                  <w:divBdr>
                    <w:top w:val="none" w:sz="0" w:space="0" w:color="auto"/>
                    <w:left w:val="none" w:sz="0" w:space="0" w:color="auto"/>
                    <w:bottom w:val="none" w:sz="0" w:space="0" w:color="auto"/>
                    <w:right w:val="none" w:sz="0" w:space="0" w:color="auto"/>
                  </w:divBdr>
                  <w:divsChild>
                    <w:div w:id="646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6801">
      <w:bodyDiv w:val="1"/>
      <w:marLeft w:val="0"/>
      <w:marRight w:val="0"/>
      <w:marTop w:val="0"/>
      <w:marBottom w:val="0"/>
      <w:divBdr>
        <w:top w:val="none" w:sz="0" w:space="0" w:color="auto"/>
        <w:left w:val="none" w:sz="0" w:space="0" w:color="auto"/>
        <w:bottom w:val="none" w:sz="0" w:space="0" w:color="auto"/>
        <w:right w:val="none" w:sz="0" w:space="0" w:color="auto"/>
      </w:divBdr>
      <w:divsChild>
        <w:div w:id="1437166729">
          <w:marLeft w:val="0"/>
          <w:marRight w:val="0"/>
          <w:marTop w:val="0"/>
          <w:marBottom w:val="0"/>
          <w:divBdr>
            <w:top w:val="none" w:sz="0" w:space="0" w:color="auto"/>
            <w:left w:val="none" w:sz="0" w:space="0" w:color="auto"/>
            <w:bottom w:val="none" w:sz="0" w:space="0" w:color="auto"/>
            <w:right w:val="none" w:sz="0" w:space="0" w:color="auto"/>
          </w:divBdr>
          <w:divsChild>
            <w:div w:id="1303274635">
              <w:marLeft w:val="0"/>
              <w:marRight w:val="0"/>
              <w:marTop w:val="0"/>
              <w:marBottom w:val="0"/>
              <w:divBdr>
                <w:top w:val="none" w:sz="0" w:space="0" w:color="auto"/>
                <w:left w:val="none" w:sz="0" w:space="0" w:color="auto"/>
                <w:bottom w:val="none" w:sz="0" w:space="0" w:color="auto"/>
                <w:right w:val="none" w:sz="0" w:space="0" w:color="auto"/>
              </w:divBdr>
              <w:divsChild>
                <w:div w:id="1076171049">
                  <w:marLeft w:val="0"/>
                  <w:marRight w:val="0"/>
                  <w:marTop w:val="0"/>
                  <w:marBottom w:val="0"/>
                  <w:divBdr>
                    <w:top w:val="none" w:sz="0" w:space="0" w:color="auto"/>
                    <w:left w:val="none" w:sz="0" w:space="0" w:color="auto"/>
                    <w:bottom w:val="none" w:sz="0" w:space="0" w:color="auto"/>
                    <w:right w:val="none" w:sz="0" w:space="0" w:color="auto"/>
                  </w:divBdr>
                  <w:divsChild>
                    <w:div w:id="15937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4794">
      <w:bodyDiv w:val="1"/>
      <w:marLeft w:val="0"/>
      <w:marRight w:val="0"/>
      <w:marTop w:val="0"/>
      <w:marBottom w:val="0"/>
      <w:divBdr>
        <w:top w:val="none" w:sz="0" w:space="0" w:color="auto"/>
        <w:left w:val="none" w:sz="0" w:space="0" w:color="auto"/>
        <w:bottom w:val="none" w:sz="0" w:space="0" w:color="auto"/>
        <w:right w:val="none" w:sz="0" w:space="0" w:color="auto"/>
      </w:divBdr>
    </w:div>
    <w:div w:id="1849905089">
      <w:bodyDiv w:val="1"/>
      <w:marLeft w:val="0"/>
      <w:marRight w:val="0"/>
      <w:marTop w:val="0"/>
      <w:marBottom w:val="0"/>
      <w:divBdr>
        <w:top w:val="none" w:sz="0" w:space="0" w:color="auto"/>
        <w:left w:val="none" w:sz="0" w:space="0" w:color="auto"/>
        <w:bottom w:val="none" w:sz="0" w:space="0" w:color="auto"/>
        <w:right w:val="none" w:sz="0" w:space="0" w:color="auto"/>
      </w:divBdr>
      <w:divsChild>
        <w:div w:id="939223370">
          <w:marLeft w:val="0"/>
          <w:marRight w:val="0"/>
          <w:marTop w:val="0"/>
          <w:marBottom w:val="0"/>
          <w:divBdr>
            <w:top w:val="none" w:sz="0" w:space="0" w:color="auto"/>
            <w:left w:val="none" w:sz="0" w:space="0" w:color="auto"/>
            <w:bottom w:val="none" w:sz="0" w:space="0" w:color="auto"/>
            <w:right w:val="none" w:sz="0" w:space="0" w:color="auto"/>
          </w:divBdr>
          <w:divsChild>
            <w:div w:id="577592701">
              <w:marLeft w:val="0"/>
              <w:marRight w:val="0"/>
              <w:marTop w:val="0"/>
              <w:marBottom w:val="0"/>
              <w:divBdr>
                <w:top w:val="none" w:sz="0" w:space="0" w:color="auto"/>
                <w:left w:val="none" w:sz="0" w:space="0" w:color="auto"/>
                <w:bottom w:val="none" w:sz="0" w:space="0" w:color="auto"/>
                <w:right w:val="none" w:sz="0" w:space="0" w:color="auto"/>
              </w:divBdr>
              <w:divsChild>
                <w:div w:id="897321715">
                  <w:marLeft w:val="0"/>
                  <w:marRight w:val="0"/>
                  <w:marTop w:val="0"/>
                  <w:marBottom w:val="0"/>
                  <w:divBdr>
                    <w:top w:val="none" w:sz="0" w:space="0" w:color="auto"/>
                    <w:left w:val="none" w:sz="0" w:space="0" w:color="auto"/>
                    <w:bottom w:val="none" w:sz="0" w:space="0" w:color="auto"/>
                    <w:right w:val="none" w:sz="0" w:space="0" w:color="auto"/>
                  </w:divBdr>
                  <w:divsChild>
                    <w:div w:id="9099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973500">
      <w:bodyDiv w:val="1"/>
      <w:marLeft w:val="0"/>
      <w:marRight w:val="0"/>
      <w:marTop w:val="0"/>
      <w:marBottom w:val="0"/>
      <w:divBdr>
        <w:top w:val="none" w:sz="0" w:space="0" w:color="auto"/>
        <w:left w:val="none" w:sz="0" w:space="0" w:color="auto"/>
        <w:bottom w:val="none" w:sz="0" w:space="0" w:color="auto"/>
        <w:right w:val="none" w:sz="0" w:space="0" w:color="auto"/>
      </w:divBdr>
    </w:div>
    <w:div w:id="1884756033">
      <w:bodyDiv w:val="1"/>
      <w:marLeft w:val="0"/>
      <w:marRight w:val="0"/>
      <w:marTop w:val="0"/>
      <w:marBottom w:val="0"/>
      <w:divBdr>
        <w:top w:val="none" w:sz="0" w:space="0" w:color="auto"/>
        <w:left w:val="none" w:sz="0" w:space="0" w:color="auto"/>
        <w:bottom w:val="none" w:sz="0" w:space="0" w:color="auto"/>
        <w:right w:val="none" w:sz="0" w:space="0" w:color="auto"/>
      </w:divBdr>
      <w:divsChild>
        <w:div w:id="1688023633">
          <w:marLeft w:val="0"/>
          <w:marRight w:val="0"/>
          <w:marTop w:val="0"/>
          <w:marBottom w:val="0"/>
          <w:divBdr>
            <w:top w:val="none" w:sz="0" w:space="0" w:color="auto"/>
            <w:left w:val="none" w:sz="0" w:space="0" w:color="auto"/>
            <w:bottom w:val="none" w:sz="0" w:space="0" w:color="auto"/>
            <w:right w:val="none" w:sz="0" w:space="0" w:color="auto"/>
          </w:divBdr>
          <w:divsChild>
            <w:div w:id="2089768575">
              <w:marLeft w:val="0"/>
              <w:marRight w:val="0"/>
              <w:marTop w:val="0"/>
              <w:marBottom w:val="0"/>
              <w:divBdr>
                <w:top w:val="none" w:sz="0" w:space="0" w:color="auto"/>
                <w:left w:val="none" w:sz="0" w:space="0" w:color="auto"/>
                <w:bottom w:val="none" w:sz="0" w:space="0" w:color="auto"/>
                <w:right w:val="none" w:sz="0" w:space="0" w:color="auto"/>
              </w:divBdr>
              <w:divsChild>
                <w:div w:id="9500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05642">
      <w:bodyDiv w:val="1"/>
      <w:marLeft w:val="0"/>
      <w:marRight w:val="0"/>
      <w:marTop w:val="0"/>
      <w:marBottom w:val="0"/>
      <w:divBdr>
        <w:top w:val="none" w:sz="0" w:space="0" w:color="auto"/>
        <w:left w:val="none" w:sz="0" w:space="0" w:color="auto"/>
        <w:bottom w:val="none" w:sz="0" w:space="0" w:color="auto"/>
        <w:right w:val="none" w:sz="0" w:space="0" w:color="auto"/>
      </w:divBdr>
      <w:divsChild>
        <w:div w:id="2131511714">
          <w:marLeft w:val="0"/>
          <w:marRight w:val="0"/>
          <w:marTop w:val="0"/>
          <w:marBottom w:val="0"/>
          <w:divBdr>
            <w:top w:val="none" w:sz="0" w:space="0" w:color="auto"/>
            <w:left w:val="none" w:sz="0" w:space="0" w:color="auto"/>
            <w:bottom w:val="none" w:sz="0" w:space="0" w:color="auto"/>
            <w:right w:val="none" w:sz="0" w:space="0" w:color="auto"/>
          </w:divBdr>
          <w:divsChild>
            <w:div w:id="198472602">
              <w:marLeft w:val="0"/>
              <w:marRight w:val="0"/>
              <w:marTop w:val="0"/>
              <w:marBottom w:val="0"/>
              <w:divBdr>
                <w:top w:val="none" w:sz="0" w:space="0" w:color="auto"/>
                <w:left w:val="none" w:sz="0" w:space="0" w:color="auto"/>
                <w:bottom w:val="none" w:sz="0" w:space="0" w:color="auto"/>
                <w:right w:val="none" w:sz="0" w:space="0" w:color="auto"/>
              </w:divBdr>
              <w:divsChild>
                <w:div w:id="6131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969156">
      <w:bodyDiv w:val="1"/>
      <w:marLeft w:val="0"/>
      <w:marRight w:val="0"/>
      <w:marTop w:val="0"/>
      <w:marBottom w:val="0"/>
      <w:divBdr>
        <w:top w:val="none" w:sz="0" w:space="0" w:color="auto"/>
        <w:left w:val="none" w:sz="0" w:space="0" w:color="auto"/>
        <w:bottom w:val="none" w:sz="0" w:space="0" w:color="auto"/>
        <w:right w:val="none" w:sz="0" w:space="0" w:color="auto"/>
      </w:divBdr>
    </w:div>
    <w:div w:id="1904483135">
      <w:bodyDiv w:val="1"/>
      <w:marLeft w:val="0"/>
      <w:marRight w:val="0"/>
      <w:marTop w:val="0"/>
      <w:marBottom w:val="0"/>
      <w:divBdr>
        <w:top w:val="none" w:sz="0" w:space="0" w:color="auto"/>
        <w:left w:val="none" w:sz="0" w:space="0" w:color="auto"/>
        <w:bottom w:val="none" w:sz="0" w:space="0" w:color="auto"/>
        <w:right w:val="none" w:sz="0" w:space="0" w:color="auto"/>
      </w:divBdr>
    </w:div>
    <w:div w:id="1930114571">
      <w:bodyDiv w:val="1"/>
      <w:marLeft w:val="0"/>
      <w:marRight w:val="0"/>
      <w:marTop w:val="0"/>
      <w:marBottom w:val="0"/>
      <w:divBdr>
        <w:top w:val="none" w:sz="0" w:space="0" w:color="auto"/>
        <w:left w:val="none" w:sz="0" w:space="0" w:color="auto"/>
        <w:bottom w:val="none" w:sz="0" w:space="0" w:color="auto"/>
        <w:right w:val="none" w:sz="0" w:space="0" w:color="auto"/>
      </w:divBdr>
      <w:divsChild>
        <w:div w:id="218369355">
          <w:marLeft w:val="0"/>
          <w:marRight w:val="0"/>
          <w:marTop w:val="0"/>
          <w:marBottom w:val="0"/>
          <w:divBdr>
            <w:top w:val="none" w:sz="0" w:space="0" w:color="auto"/>
            <w:left w:val="none" w:sz="0" w:space="0" w:color="auto"/>
            <w:bottom w:val="none" w:sz="0" w:space="0" w:color="auto"/>
            <w:right w:val="none" w:sz="0" w:space="0" w:color="auto"/>
          </w:divBdr>
          <w:divsChild>
            <w:div w:id="969629252">
              <w:marLeft w:val="0"/>
              <w:marRight w:val="0"/>
              <w:marTop w:val="0"/>
              <w:marBottom w:val="0"/>
              <w:divBdr>
                <w:top w:val="none" w:sz="0" w:space="0" w:color="auto"/>
                <w:left w:val="none" w:sz="0" w:space="0" w:color="auto"/>
                <w:bottom w:val="none" w:sz="0" w:space="0" w:color="auto"/>
                <w:right w:val="none" w:sz="0" w:space="0" w:color="auto"/>
              </w:divBdr>
              <w:divsChild>
                <w:div w:id="1224874816">
                  <w:marLeft w:val="0"/>
                  <w:marRight w:val="0"/>
                  <w:marTop w:val="0"/>
                  <w:marBottom w:val="0"/>
                  <w:divBdr>
                    <w:top w:val="none" w:sz="0" w:space="0" w:color="auto"/>
                    <w:left w:val="none" w:sz="0" w:space="0" w:color="auto"/>
                    <w:bottom w:val="none" w:sz="0" w:space="0" w:color="auto"/>
                    <w:right w:val="none" w:sz="0" w:space="0" w:color="auto"/>
                  </w:divBdr>
                  <w:divsChild>
                    <w:div w:id="242182547">
                      <w:marLeft w:val="0"/>
                      <w:marRight w:val="0"/>
                      <w:marTop w:val="0"/>
                      <w:marBottom w:val="0"/>
                      <w:divBdr>
                        <w:top w:val="none" w:sz="0" w:space="0" w:color="auto"/>
                        <w:left w:val="none" w:sz="0" w:space="0" w:color="auto"/>
                        <w:bottom w:val="none" w:sz="0" w:space="0" w:color="auto"/>
                        <w:right w:val="none" w:sz="0" w:space="0" w:color="auto"/>
                      </w:divBdr>
                    </w:div>
                  </w:divsChild>
                </w:div>
                <w:div w:id="2135247298">
                  <w:marLeft w:val="0"/>
                  <w:marRight w:val="0"/>
                  <w:marTop w:val="0"/>
                  <w:marBottom w:val="0"/>
                  <w:divBdr>
                    <w:top w:val="none" w:sz="0" w:space="0" w:color="auto"/>
                    <w:left w:val="none" w:sz="0" w:space="0" w:color="auto"/>
                    <w:bottom w:val="none" w:sz="0" w:space="0" w:color="auto"/>
                    <w:right w:val="none" w:sz="0" w:space="0" w:color="auto"/>
                  </w:divBdr>
                  <w:divsChild>
                    <w:div w:id="197678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888384">
      <w:bodyDiv w:val="1"/>
      <w:marLeft w:val="0"/>
      <w:marRight w:val="0"/>
      <w:marTop w:val="0"/>
      <w:marBottom w:val="0"/>
      <w:divBdr>
        <w:top w:val="none" w:sz="0" w:space="0" w:color="auto"/>
        <w:left w:val="none" w:sz="0" w:space="0" w:color="auto"/>
        <w:bottom w:val="none" w:sz="0" w:space="0" w:color="auto"/>
        <w:right w:val="none" w:sz="0" w:space="0" w:color="auto"/>
      </w:divBdr>
      <w:divsChild>
        <w:div w:id="1146357400">
          <w:marLeft w:val="0"/>
          <w:marRight w:val="0"/>
          <w:marTop w:val="0"/>
          <w:marBottom w:val="0"/>
          <w:divBdr>
            <w:top w:val="none" w:sz="0" w:space="0" w:color="auto"/>
            <w:left w:val="none" w:sz="0" w:space="0" w:color="auto"/>
            <w:bottom w:val="none" w:sz="0" w:space="0" w:color="auto"/>
            <w:right w:val="none" w:sz="0" w:space="0" w:color="auto"/>
          </w:divBdr>
          <w:divsChild>
            <w:div w:id="1794904173">
              <w:marLeft w:val="0"/>
              <w:marRight w:val="0"/>
              <w:marTop w:val="0"/>
              <w:marBottom w:val="0"/>
              <w:divBdr>
                <w:top w:val="none" w:sz="0" w:space="0" w:color="auto"/>
                <w:left w:val="none" w:sz="0" w:space="0" w:color="auto"/>
                <w:bottom w:val="none" w:sz="0" w:space="0" w:color="auto"/>
                <w:right w:val="none" w:sz="0" w:space="0" w:color="auto"/>
              </w:divBdr>
              <w:divsChild>
                <w:div w:id="160951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19557">
      <w:bodyDiv w:val="1"/>
      <w:marLeft w:val="0"/>
      <w:marRight w:val="0"/>
      <w:marTop w:val="0"/>
      <w:marBottom w:val="0"/>
      <w:divBdr>
        <w:top w:val="none" w:sz="0" w:space="0" w:color="auto"/>
        <w:left w:val="none" w:sz="0" w:space="0" w:color="auto"/>
        <w:bottom w:val="none" w:sz="0" w:space="0" w:color="auto"/>
        <w:right w:val="none" w:sz="0" w:space="0" w:color="auto"/>
      </w:divBdr>
      <w:divsChild>
        <w:div w:id="1773667134">
          <w:marLeft w:val="0"/>
          <w:marRight w:val="0"/>
          <w:marTop w:val="0"/>
          <w:marBottom w:val="0"/>
          <w:divBdr>
            <w:top w:val="none" w:sz="0" w:space="0" w:color="auto"/>
            <w:left w:val="none" w:sz="0" w:space="0" w:color="auto"/>
            <w:bottom w:val="none" w:sz="0" w:space="0" w:color="auto"/>
            <w:right w:val="none" w:sz="0" w:space="0" w:color="auto"/>
          </w:divBdr>
          <w:divsChild>
            <w:div w:id="622345306">
              <w:marLeft w:val="0"/>
              <w:marRight w:val="0"/>
              <w:marTop w:val="0"/>
              <w:marBottom w:val="0"/>
              <w:divBdr>
                <w:top w:val="none" w:sz="0" w:space="0" w:color="auto"/>
                <w:left w:val="none" w:sz="0" w:space="0" w:color="auto"/>
                <w:bottom w:val="none" w:sz="0" w:space="0" w:color="auto"/>
                <w:right w:val="none" w:sz="0" w:space="0" w:color="auto"/>
              </w:divBdr>
              <w:divsChild>
                <w:div w:id="1021466911">
                  <w:marLeft w:val="0"/>
                  <w:marRight w:val="0"/>
                  <w:marTop w:val="0"/>
                  <w:marBottom w:val="0"/>
                  <w:divBdr>
                    <w:top w:val="none" w:sz="0" w:space="0" w:color="auto"/>
                    <w:left w:val="none" w:sz="0" w:space="0" w:color="auto"/>
                    <w:bottom w:val="none" w:sz="0" w:space="0" w:color="auto"/>
                    <w:right w:val="none" w:sz="0" w:space="0" w:color="auto"/>
                  </w:divBdr>
                  <w:divsChild>
                    <w:div w:id="14859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151160">
      <w:bodyDiv w:val="1"/>
      <w:marLeft w:val="0"/>
      <w:marRight w:val="0"/>
      <w:marTop w:val="0"/>
      <w:marBottom w:val="0"/>
      <w:divBdr>
        <w:top w:val="none" w:sz="0" w:space="0" w:color="auto"/>
        <w:left w:val="none" w:sz="0" w:space="0" w:color="auto"/>
        <w:bottom w:val="none" w:sz="0" w:space="0" w:color="auto"/>
        <w:right w:val="none" w:sz="0" w:space="0" w:color="auto"/>
      </w:divBdr>
    </w:div>
    <w:div w:id="1999263758">
      <w:bodyDiv w:val="1"/>
      <w:marLeft w:val="0"/>
      <w:marRight w:val="0"/>
      <w:marTop w:val="0"/>
      <w:marBottom w:val="0"/>
      <w:divBdr>
        <w:top w:val="none" w:sz="0" w:space="0" w:color="auto"/>
        <w:left w:val="none" w:sz="0" w:space="0" w:color="auto"/>
        <w:bottom w:val="none" w:sz="0" w:space="0" w:color="auto"/>
        <w:right w:val="none" w:sz="0" w:space="0" w:color="auto"/>
      </w:divBdr>
      <w:divsChild>
        <w:div w:id="1206484233">
          <w:marLeft w:val="0"/>
          <w:marRight w:val="0"/>
          <w:marTop w:val="0"/>
          <w:marBottom w:val="0"/>
          <w:divBdr>
            <w:top w:val="none" w:sz="0" w:space="0" w:color="auto"/>
            <w:left w:val="none" w:sz="0" w:space="0" w:color="auto"/>
            <w:bottom w:val="none" w:sz="0" w:space="0" w:color="auto"/>
            <w:right w:val="none" w:sz="0" w:space="0" w:color="auto"/>
          </w:divBdr>
          <w:divsChild>
            <w:div w:id="1914468669">
              <w:marLeft w:val="0"/>
              <w:marRight w:val="0"/>
              <w:marTop w:val="0"/>
              <w:marBottom w:val="0"/>
              <w:divBdr>
                <w:top w:val="none" w:sz="0" w:space="0" w:color="auto"/>
                <w:left w:val="none" w:sz="0" w:space="0" w:color="auto"/>
                <w:bottom w:val="none" w:sz="0" w:space="0" w:color="auto"/>
                <w:right w:val="none" w:sz="0" w:space="0" w:color="auto"/>
              </w:divBdr>
              <w:divsChild>
                <w:div w:id="1421098044">
                  <w:marLeft w:val="0"/>
                  <w:marRight w:val="0"/>
                  <w:marTop w:val="0"/>
                  <w:marBottom w:val="0"/>
                  <w:divBdr>
                    <w:top w:val="none" w:sz="0" w:space="0" w:color="auto"/>
                    <w:left w:val="none" w:sz="0" w:space="0" w:color="auto"/>
                    <w:bottom w:val="none" w:sz="0" w:space="0" w:color="auto"/>
                    <w:right w:val="none" w:sz="0" w:space="0" w:color="auto"/>
                  </w:divBdr>
                  <w:divsChild>
                    <w:div w:id="11636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197654">
      <w:bodyDiv w:val="1"/>
      <w:marLeft w:val="0"/>
      <w:marRight w:val="0"/>
      <w:marTop w:val="0"/>
      <w:marBottom w:val="0"/>
      <w:divBdr>
        <w:top w:val="none" w:sz="0" w:space="0" w:color="auto"/>
        <w:left w:val="none" w:sz="0" w:space="0" w:color="auto"/>
        <w:bottom w:val="none" w:sz="0" w:space="0" w:color="auto"/>
        <w:right w:val="none" w:sz="0" w:space="0" w:color="auto"/>
      </w:divBdr>
      <w:divsChild>
        <w:div w:id="1446340635">
          <w:marLeft w:val="0"/>
          <w:marRight w:val="0"/>
          <w:marTop w:val="0"/>
          <w:marBottom w:val="0"/>
          <w:divBdr>
            <w:top w:val="none" w:sz="0" w:space="0" w:color="auto"/>
            <w:left w:val="none" w:sz="0" w:space="0" w:color="auto"/>
            <w:bottom w:val="none" w:sz="0" w:space="0" w:color="auto"/>
            <w:right w:val="none" w:sz="0" w:space="0" w:color="auto"/>
          </w:divBdr>
          <w:divsChild>
            <w:div w:id="634407640">
              <w:marLeft w:val="0"/>
              <w:marRight w:val="0"/>
              <w:marTop w:val="0"/>
              <w:marBottom w:val="0"/>
              <w:divBdr>
                <w:top w:val="none" w:sz="0" w:space="0" w:color="auto"/>
                <w:left w:val="none" w:sz="0" w:space="0" w:color="auto"/>
                <w:bottom w:val="none" w:sz="0" w:space="0" w:color="auto"/>
                <w:right w:val="none" w:sz="0" w:space="0" w:color="auto"/>
              </w:divBdr>
              <w:divsChild>
                <w:div w:id="367608944">
                  <w:marLeft w:val="0"/>
                  <w:marRight w:val="0"/>
                  <w:marTop w:val="0"/>
                  <w:marBottom w:val="0"/>
                  <w:divBdr>
                    <w:top w:val="none" w:sz="0" w:space="0" w:color="auto"/>
                    <w:left w:val="none" w:sz="0" w:space="0" w:color="auto"/>
                    <w:bottom w:val="none" w:sz="0" w:space="0" w:color="auto"/>
                    <w:right w:val="none" w:sz="0" w:space="0" w:color="auto"/>
                  </w:divBdr>
                  <w:divsChild>
                    <w:div w:id="3137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2018">
      <w:bodyDiv w:val="1"/>
      <w:marLeft w:val="0"/>
      <w:marRight w:val="0"/>
      <w:marTop w:val="0"/>
      <w:marBottom w:val="0"/>
      <w:divBdr>
        <w:top w:val="none" w:sz="0" w:space="0" w:color="auto"/>
        <w:left w:val="none" w:sz="0" w:space="0" w:color="auto"/>
        <w:bottom w:val="none" w:sz="0" w:space="0" w:color="auto"/>
        <w:right w:val="none" w:sz="0" w:space="0" w:color="auto"/>
      </w:divBdr>
      <w:divsChild>
        <w:div w:id="1910115178">
          <w:marLeft w:val="0"/>
          <w:marRight w:val="0"/>
          <w:marTop w:val="0"/>
          <w:marBottom w:val="0"/>
          <w:divBdr>
            <w:top w:val="none" w:sz="0" w:space="0" w:color="auto"/>
            <w:left w:val="none" w:sz="0" w:space="0" w:color="auto"/>
            <w:bottom w:val="none" w:sz="0" w:space="0" w:color="auto"/>
            <w:right w:val="none" w:sz="0" w:space="0" w:color="auto"/>
          </w:divBdr>
          <w:divsChild>
            <w:div w:id="537133639">
              <w:marLeft w:val="0"/>
              <w:marRight w:val="0"/>
              <w:marTop w:val="0"/>
              <w:marBottom w:val="0"/>
              <w:divBdr>
                <w:top w:val="none" w:sz="0" w:space="0" w:color="auto"/>
                <w:left w:val="none" w:sz="0" w:space="0" w:color="auto"/>
                <w:bottom w:val="none" w:sz="0" w:space="0" w:color="auto"/>
                <w:right w:val="none" w:sz="0" w:space="0" w:color="auto"/>
              </w:divBdr>
              <w:divsChild>
                <w:div w:id="1064835735">
                  <w:marLeft w:val="0"/>
                  <w:marRight w:val="0"/>
                  <w:marTop w:val="0"/>
                  <w:marBottom w:val="0"/>
                  <w:divBdr>
                    <w:top w:val="none" w:sz="0" w:space="0" w:color="auto"/>
                    <w:left w:val="none" w:sz="0" w:space="0" w:color="auto"/>
                    <w:bottom w:val="none" w:sz="0" w:space="0" w:color="auto"/>
                    <w:right w:val="none" w:sz="0" w:space="0" w:color="auto"/>
                  </w:divBdr>
                  <w:divsChild>
                    <w:div w:id="10445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2858">
      <w:bodyDiv w:val="1"/>
      <w:marLeft w:val="0"/>
      <w:marRight w:val="0"/>
      <w:marTop w:val="0"/>
      <w:marBottom w:val="0"/>
      <w:divBdr>
        <w:top w:val="none" w:sz="0" w:space="0" w:color="auto"/>
        <w:left w:val="none" w:sz="0" w:space="0" w:color="auto"/>
        <w:bottom w:val="none" w:sz="0" w:space="0" w:color="auto"/>
        <w:right w:val="none" w:sz="0" w:space="0" w:color="auto"/>
      </w:divBdr>
      <w:divsChild>
        <w:div w:id="765150800">
          <w:marLeft w:val="0"/>
          <w:marRight w:val="0"/>
          <w:marTop w:val="0"/>
          <w:marBottom w:val="0"/>
          <w:divBdr>
            <w:top w:val="none" w:sz="0" w:space="0" w:color="auto"/>
            <w:left w:val="none" w:sz="0" w:space="0" w:color="auto"/>
            <w:bottom w:val="none" w:sz="0" w:space="0" w:color="auto"/>
            <w:right w:val="none" w:sz="0" w:space="0" w:color="auto"/>
          </w:divBdr>
          <w:divsChild>
            <w:div w:id="975646648">
              <w:marLeft w:val="0"/>
              <w:marRight w:val="0"/>
              <w:marTop w:val="0"/>
              <w:marBottom w:val="0"/>
              <w:divBdr>
                <w:top w:val="none" w:sz="0" w:space="0" w:color="auto"/>
                <w:left w:val="none" w:sz="0" w:space="0" w:color="auto"/>
                <w:bottom w:val="none" w:sz="0" w:space="0" w:color="auto"/>
                <w:right w:val="none" w:sz="0" w:space="0" w:color="auto"/>
              </w:divBdr>
              <w:divsChild>
                <w:div w:id="24641928">
                  <w:marLeft w:val="0"/>
                  <w:marRight w:val="0"/>
                  <w:marTop w:val="0"/>
                  <w:marBottom w:val="0"/>
                  <w:divBdr>
                    <w:top w:val="none" w:sz="0" w:space="0" w:color="auto"/>
                    <w:left w:val="none" w:sz="0" w:space="0" w:color="auto"/>
                    <w:bottom w:val="none" w:sz="0" w:space="0" w:color="auto"/>
                    <w:right w:val="none" w:sz="0" w:space="0" w:color="auto"/>
                  </w:divBdr>
                  <w:divsChild>
                    <w:div w:id="15269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322886">
      <w:bodyDiv w:val="1"/>
      <w:marLeft w:val="0"/>
      <w:marRight w:val="0"/>
      <w:marTop w:val="0"/>
      <w:marBottom w:val="0"/>
      <w:divBdr>
        <w:top w:val="none" w:sz="0" w:space="0" w:color="auto"/>
        <w:left w:val="none" w:sz="0" w:space="0" w:color="auto"/>
        <w:bottom w:val="none" w:sz="0" w:space="0" w:color="auto"/>
        <w:right w:val="none" w:sz="0" w:space="0" w:color="auto"/>
      </w:divBdr>
      <w:divsChild>
        <w:div w:id="1415468985">
          <w:marLeft w:val="0"/>
          <w:marRight w:val="0"/>
          <w:marTop w:val="0"/>
          <w:marBottom w:val="0"/>
          <w:divBdr>
            <w:top w:val="none" w:sz="0" w:space="0" w:color="auto"/>
            <w:left w:val="none" w:sz="0" w:space="0" w:color="auto"/>
            <w:bottom w:val="none" w:sz="0" w:space="0" w:color="auto"/>
            <w:right w:val="none" w:sz="0" w:space="0" w:color="auto"/>
          </w:divBdr>
          <w:divsChild>
            <w:div w:id="1264530821">
              <w:marLeft w:val="0"/>
              <w:marRight w:val="0"/>
              <w:marTop w:val="0"/>
              <w:marBottom w:val="0"/>
              <w:divBdr>
                <w:top w:val="none" w:sz="0" w:space="0" w:color="auto"/>
                <w:left w:val="none" w:sz="0" w:space="0" w:color="auto"/>
                <w:bottom w:val="none" w:sz="0" w:space="0" w:color="auto"/>
                <w:right w:val="none" w:sz="0" w:space="0" w:color="auto"/>
              </w:divBdr>
              <w:divsChild>
                <w:div w:id="1760372177">
                  <w:marLeft w:val="0"/>
                  <w:marRight w:val="0"/>
                  <w:marTop w:val="0"/>
                  <w:marBottom w:val="0"/>
                  <w:divBdr>
                    <w:top w:val="none" w:sz="0" w:space="0" w:color="auto"/>
                    <w:left w:val="none" w:sz="0" w:space="0" w:color="auto"/>
                    <w:bottom w:val="none" w:sz="0" w:space="0" w:color="auto"/>
                    <w:right w:val="none" w:sz="0" w:space="0" w:color="auto"/>
                  </w:divBdr>
                  <w:divsChild>
                    <w:div w:id="14735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0028">
      <w:bodyDiv w:val="1"/>
      <w:marLeft w:val="0"/>
      <w:marRight w:val="0"/>
      <w:marTop w:val="0"/>
      <w:marBottom w:val="0"/>
      <w:divBdr>
        <w:top w:val="none" w:sz="0" w:space="0" w:color="auto"/>
        <w:left w:val="none" w:sz="0" w:space="0" w:color="auto"/>
        <w:bottom w:val="none" w:sz="0" w:space="0" w:color="auto"/>
        <w:right w:val="none" w:sz="0" w:space="0" w:color="auto"/>
      </w:divBdr>
    </w:div>
    <w:div w:id="2138913415">
      <w:bodyDiv w:val="1"/>
      <w:marLeft w:val="0"/>
      <w:marRight w:val="0"/>
      <w:marTop w:val="0"/>
      <w:marBottom w:val="0"/>
      <w:divBdr>
        <w:top w:val="none" w:sz="0" w:space="0" w:color="auto"/>
        <w:left w:val="none" w:sz="0" w:space="0" w:color="auto"/>
        <w:bottom w:val="none" w:sz="0" w:space="0" w:color="auto"/>
        <w:right w:val="none" w:sz="0" w:space="0" w:color="auto"/>
      </w:divBdr>
      <w:divsChild>
        <w:div w:id="1417167306">
          <w:marLeft w:val="0"/>
          <w:marRight w:val="0"/>
          <w:marTop w:val="0"/>
          <w:marBottom w:val="0"/>
          <w:divBdr>
            <w:top w:val="none" w:sz="0" w:space="0" w:color="auto"/>
            <w:left w:val="none" w:sz="0" w:space="0" w:color="auto"/>
            <w:bottom w:val="none" w:sz="0" w:space="0" w:color="auto"/>
            <w:right w:val="none" w:sz="0" w:space="0" w:color="auto"/>
          </w:divBdr>
          <w:divsChild>
            <w:div w:id="276907512">
              <w:marLeft w:val="0"/>
              <w:marRight w:val="0"/>
              <w:marTop w:val="0"/>
              <w:marBottom w:val="0"/>
              <w:divBdr>
                <w:top w:val="none" w:sz="0" w:space="0" w:color="auto"/>
                <w:left w:val="none" w:sz="0" w:space="0" w:color="auto"/>
                <w:bottom w:val="none" w:sz="0" w:space="0" w:color="auto"/>
                <w:right w:val="none" w:sz="0" w:space="0" w:color="auto"/>
              </w:divBdr>
              <w:divsChild>
                <w:div w:id="2038383711">
                  <w:marLeft w:val="0"/>
                  <w:marRight w:val="0"/>
                  <w:marTop w:val="0"/>
                  <w:marBottom w:val="0"/>
                  <w:divBdr>
                    <w:top w:val="none" w:sz="0" w:space="0" w:color="auto"/>
                    <w:left w:val="none" w:sz="0" w:space="0" w:color="auto"/>
                    <w:bottom w:val="none" w:sz="0" w:space="0" w:color="auto"/>
                    <w:right w:val="none" w:sz="0" w:space="0" w:color="auto"/>
                  </w:divBdr>
                  <w:divsChild>
                    <w:div w:id="6702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613078">
      <w:bodyDiv w:val="1"/>
      <w:marLeft w:val="0"/>
      <w:marRight w:val="0"/>
      <w:marTop w:val="0"/>
      <w:marBottom w:val="0"/>
      <w:divBdr>
        <w:top w:val="none" w:sz="0" w:space="0" w:color="auto"/>
        <w:left w:val="none" w:sz="0" w:space="0" w:color="auto"/>
        <w:bottom w:val="none" w:sz="0" w:space="0" w:color="auto"/>
        <w:right w:val="none" w:sz="0" w:space="0" w:color="auto"/>
      </w:divBdr>
      <w:divsChild>
        <w:div w:id="1525166697">
          <w:marLeft w:val="0"/>
          <w:marRight w:val="0"/>
          <w:marTop w:val="0"/>
          <w:marBottom w:val="0"/>
          <w:divBdr>
            <w:top w:val="none" w:sz="0" w:space="0" w:color="auto"/>
            <w:left w:val="none" w:sz="0" w:space="0" w:color="auto"/>
            <w:bottom w:val="none" w:sz="0" w:space="0" w:color="auto"/>
            <w:right w:val="none" w:sz="0" w:space="0" w:color="auto"/>
          </w:divBdr>
          <w:divsChild>
            <w:div w:id="1954630013">
              <w:marLeft w:val="0"/>
              <w:marRight w:val="0"/>
              <w:marTop w:val="0"/>
              <w:marBottom w:val="0"/>
              <w:divBdr>
                <w:top w:val="none" w:sz="0" w:space="0" w:color="auto"/>
                <w:left w:val="none" w:sz="0" w:space="0" w:color="auto"/>
                <w:bottom w:val="none" w:sz="0" w:space="0" w:color="auto"/>
                <w:right w:val="none" w:sz="0" w:space="0" w:color="auto"/>
              </w:divBdr>
              <w:divsChild>
                <w:div w:id="336422635">
                  <w:marLeft w:val="0"/>
                  <w:marRight w:val="0"/>
                  <w:marTop w:val="0"/>
                  <w:marBottom w:val="0"/>
                  <w:divBdr>
                    <w:top w:val="none" w:sz="0" w:space="0" w:color="auto"/>
                    <w:left w:val="none" w:sz="0" w:space="0" w:color="auto"/>
                    <w:bottom w:val="none" w:sz="0" w:space="0" w:color="auto"/>
                    <w:right w:val="none" w:sz="0" w:space="0" w:color="auto"/>
                  </w:divBdr>
                  <w:divsChild>
                    <w:div w:id="3535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ingedair.com" TargetMode="External"/><Relationship Id="rId4" Type="http://schemas.openxmlformats.org/officeDocument/2006/relationships/settings" Target="settings.xml"/><Relationship Id="rId9" Type="http://schemas.openxmlformats.org/officeDocument/2006/relationships/hyperlink" Target="mailto:M2V3@architectes.or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4BBD2-4CA2-7D4E-84CE-00B238D2E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5550</TotalTime>
  <Pages>16</Pages>
  <Words>8424</Words>
  <Characters>46337</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Marie-Carmen Martin</dc:creator>
  <cp:keywords/>
  <dc:description/>
  <cp:lastModifiedBy>Marc Trichot</cp:lastModifiedBy>
  <cp:revision>261</cp:revision>
  <cp:lastPrinted>2025-02-20T13:54:00Z</cp:lastPrinted>
  <dcterms:created xsi:type="dcterms:W3CDTF">2018-12-10T15:48:00Z</dcterms:created>
  <dcterms:modified xsi:type="dcterms:W3CDTF">2025-10-13T14:07:00Z</dcterms:modified>
</cp:coreProperties>
</file>